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653" w:type="dxa"/>
        <w:tblInd w:w="-601" w:type="dxa"/>
        <w:tblLook w:val="04A0" w:firstRow="1" w:lastRow="0" w:firstColumn="1" w:lastColumn="0" w:noHBand="0" w:noVBand="1"/>
      </w:tblPr>
      <w:tblGrid>
        <w:gridCol w:w="1163"/>
        <w:gridCol w:w="1440"/>
        <w:gridCol w:w="1051"/>
        <w:gridCol w:w="6313"/>
        <w:gridCol w:w="1686"/>
      </w:tblGrid>
      <w:tr w:rsidR="002D16D7" w:rsidRPr="00C20953" w:rsidTr="003D6A67">
        <w:tc>
          <w:tcPr>
            <w:tcW w:w="1163" w:type="dxa"/>
            <w:shd w:val="clear" w:color="auto" w:fill="BFBFBF" w:themeFill="background1" w:themeFillShade="BF"/>
            <w:vAlign w:val="center"/>
          </w:tcPr>
          <w:p w:rsidR="002D16D7" w:rsidRPr="00C20953" w:rsidRDefault="002D16D7" w:rsidP="0048185F">
            <w:pPr>
              <w:jc w:val="center"/>
              <w:rPr>
                <w:rFonts w:ascii="Calibri" w:eastAsia="Times New Roman" w:hAnsi="Calibri" w:cs="Calibri"/>
                <w:b/>
                <w:bCs/>
                <w:color w:val="000000"/>
                <w:sz w:val="20"/>
                <w:szCs w:val="20"/>
              </w:rPr>
            </w:pPr>
            <w:r w:rsidRPr="00C20953">
              <w:rPr>
                <w:rFonts w:ascii="Calibri" w:eastAsia="Times New Roman" w:hAnsi="Calibri" w:cs="Calibri"/>
                <w:b/>
                <w:bCs/>
                <w:color w:val="000000"/>
                <w:sz w:val="20"/>
                <w:szCs w:val="20"/>
              </w:rPr>
              <w:t>ΟΜΑΔΑ 1</w:t>
            </w:r>
          </w:p>
        </w:tc>
        <w:tc>
          <w:tcPr>
            <w:tcW w:w="1440" w:type="dxa"/>
            <w:shd w:val="clear" w:color="auto" w:fill="BFBFBF" w:themeFill="background1" w:themeFillShade="BF"/>
            <w:vAlign w:val="center"/>
          </w:tcPr>
          <w:p w:rsidR="002D16D7" w:rsidRPr="00C20953" w:rsidRDefault="002D16D7" w:rsidP="0048185F">
            <w:pPr>
              <w:jc w:val="center"/>
              <w:rPr>
                <w:rFonts w:ascii="Calibri" w:eastAsia="Times New Roman" w:hAnsi="Calibri" w:cs="Calibri"/>
                <w:b/>
                <w:bCs/>
                <w:color w:val="000000"/>
                <w:sz w:val="20"/>
                <w:szCs w:val="20"/>
              </w:rPr>
            </w:pPr>
            <w:r w:rsidRPr="00C20953">
              <w:rPr>
                <w:rFonts w:ascii="Calibri" w:eastAsia="Times New Roman" w:hAnsi="Calibri" w:cs="Calibri"/>
                <w:b/>
                <w:bCs/>
                <w:color w:val="000000"/>
                <w:sz w:val="20"/>
                <w:szCs w:val="20"/>
              </w:rPr>
              <w:t> </w:t>
            </w:r>
          </w:p>
        </w:tc>
        <w:tc>
          <w:tcPr>
            <w:tcW w:w="1051" w:type="dxa"/>
            <w:shd w:val="clear" w:color="auto" w:fill="BFBFBF" w:themeFill="background1" w:themeFillShade="BF"/>
            <w:vAlign w:val="center"/>
          </w:tcPr>
          <w:p w:rsidR="002D16D7" w:rsidRPr="00C20953" w:rsidRDefault="002D16D7" w:rsidP="0048185F">
            <w:pPr>
              <w:jc w:val="center"/>
              <w:rPr>
                <w:rFonts w:ascii="Calibri" w:eastAsia="Times New Roman" w:hAnsi="Calibri" w:cs="Calibri"/>
                <w:b/>
                <w:bCs/>
                <w:sz w:val="20"/>
                <w:szCs w:val="20"/>
              </w:rPr>
            </w:pPr>
          </w:p>
        </w:tc>
        <w:tc>
          <w:tcPr>
            <w:tcW w:w="6313" w:type="dxa"/>
            <w:shd w:val="clear" w:color="auto" w:fill="BFBFBF" w:themeFill="background1" w:themeFillShade="BF"/>
            <w:vAlign w:val="center"/>
          </w:tcPr>
          <w:p w:rsidR="002D16D7" w:rsidRPr="00C20953" w:rsidRDefault="002D16D7" w:rsidP="0048185F">
            <w:pPr>
              <w:jc w:val="center"/>
              <w:rPr>
                <w:rFonts w:ascii="Calibri" w:eastAsia="Times New Roman" w:hAnsi="Calibri" w:cs="Calibri"/>
                <w:b/>
                <w:bCs/>
                <w:color w:val="000000"/>
                <w:sz w:val="20"/>
                <w:szCs w:val="20"/>
                <w:lang w:val="el-GR"/>
              </w:rPr>
            </w:pPr>
            <w:r w:rsidRPr="00C20953">
              <w:rPr>
                <w:rFonts w:ascii="Calibri" w:eastAsia="Times New Roman" w:hAnsi="Calibri" w:cs="Calibri"/>
                <w:b/>
                <w:bCs/>
                <w:color w:val="000000"/>
                <w:sz w:val="20"/>
                <w:szCs w:val="20"/>
                <w:lang w:val="el-GR"/>
              </w:rPr>
              <w:t>Εκλεπτυσμένα και ποικίλα χημικά προϊόντα (Αντιδραστήρια μοριακής βιολογίας και άλλα εκλεπτισμένα προϊόντα)</w:t>
            </w:r>
          </w:p>
          <w:p w:rsidR="003D6A67" w:rsidRPr="00C20953" w:rsidRDefault="003D6A67" w:rsidP="0048185F">
            <w:pPr>
              <w:jc w:val="center"/>
              <w:rPr>
                <w:rFonts w:ascii="Calibri" w:eastAsia="Times New Roman" w:hAnsi="Calibri" w:cs="Calibri"/>
                <w:b/>
                <w:bCs/>
                <w:color w:val="000000"/>
                <w:sz w:val="20"/>
                <w:szCs w:val="20"/>
                <w:lang w:val="el-GR"/>
              </w:rPr>
            </w:pPr>
            <w:r w:rsidRPr="00C20953">
              <w:rPr>
                <w:rFonts w:ascii="Calibri" w:eastAsia="Times New Roman" w:hAnsi="Calibri" w:cs="Calibri"/>
                <w:b/>
                <w:bCs/>
                <w:sz w:val="20"/>
                <w:szCs w:val="20"/>
              </w:rPr>
              <w:t>CPV: 24900000-3</w:t>
            </w:r>
          </w:p>
        </w:tc>
        <w:tc>
          <w:tcPr>
            <w:tcW w:w="1686" w:type="dxa"/>
            <w:shd w:val="clear" w:color="auto" w:fill="BFBFBF" w:themeFill="background1" w:themeFillShade="BF"/>
            <w:vAlign w:val="bottom"/>
          </w:tcPr>
          <w:p w:rsidR="002D16D7" w:rsidRPr="00C20953" w:rsidRDefault="002D16D7" w:rsidP="003D6A67">
            <w:pPr>
              <w:jc w:val="center"/>
              <w:rPr>
                <w:rFonts w:ascii="Calibri" w:eastAsia="Times New Roman" w:hAnsi="Calibri" w:cs="Calibri"/>
                <w:b/>
                <w:bCs/>
                <w:sz w:val="20"/>
                <w:szCs w:val="20"/>
                <w:lang w:val="el-GR"/>
              </w:rPr>
            </w:pPr>
            <w:r w:rsidRPr="00C20953">
              <w:rPr>
                <w:rFonts w:ascii="Calibri" w:eastAsia="Times New Roman" w:hAnsi="Calibri" w:cs="Calibri"/>
                <w:b/>
                <w:bCs/>
                <w:sz w:val="20"/>
                <w:szCs w:val="20"/>
                <w:lang w:val="el-GR"/>
              </w:rPr>
              <w:t>Προϋπολογισμός 9</w:t>
            </w:r>
            <w:r w:rsidR="00CE2B33" w:rsidRPr="00C20953">
              <w:rPr>
                <w:rFonts w:ascii="Calibri" w:eastAsia="Times New Roman" w:hAnsi="Calibri" w:cs="Calibri"/>
                <w:b/>
                <w:bCs/>
                <w:sz w:val="20"/>
                <w:szCs w:val="20"/>
                <w:lang w:val="el-GR"/>
              </w:rPr>
              <w:t>.</w:t>
            </w:r>
            <w:r w:rsidRPr="00C20953">
              <w:rPr>
                <w:rFonts w:ascii="Calibri" w:eastAsia="Times New Roman" w:hAnsi="Calibri" w:cs="Calibri"/>
                <w:b/>
                <w:bCs/>
                <w:sz w:val="20"/>
                <w:szCs w:val="20"/>
                <w:lang w:val="el-GR"/>
              </w:rPr>
              <w:t>681ευρώ (12</w:t>
            </w:r>
            <w:r w:rsidR="00CE2B33" w:rsidRPr="00C20953">
              <w:rPr>
                <w:rFonts w:ascii="Calibri" w:eastAsia="Times New Roman" w:hAnsi="Calibri" w:cs="Calibri"/>
                <w:b/>
                <w:bCs/>
                <w:sz w:val="20"/>
                <w:szCs w:val="20"/>
                <w:lang w:val="el-GR"/>
              </w:rPr>
              <w:t>.004,</w:t>
            </w:r>
            <w:r w:rsidRPr="00C20953">
              <w:rPr>
                <w:rFonts w:ascii="Calibri" w:eastAsia="Times New Roman" w:hAnsi="Calibri" w:cs="Calibri"/>
                <w:b/>
                <w:bCs/>
                <w:sz w:val="20"/>
                <w:szCs w:val="20"/>
                <w:lang w:val="el-GR"/>
              </w:rPr>
              <w:t>44 ευρώ συμπ</w:t>
            </w:r>
            <w:r w:rsidR="003D6A67" w:rsidRPr="00C20953">
              <w:rPr>
                <w:rFonts w:ascii="Calibri" w:eastAsia="Times New Roman" w:hAnsi="Calibri" w:cs="Calibri"/>
                <w:b/>
                <w:bCs/>
                <w:sz w:val="20"/>
                <w:szCs w:val="20"/>
                <w:lang w:val="el-GR"/>
              </w:rPr>
              <w:t xml:space="preserve">. </w:t>
            </w:r>
            <w:r w:rsidRPr="00C20953">
              <w:rPr>
                <w:rFonts w:ascii="Calibri" w:eastAsia="Times New Roman" w:hAnsi="Calibri" w:cs="Calibri"/>
                <w:b/>
                <w:bCs/>
                <w:sz w:val="20"/>
                <w:szCs w:val="20"/>
                <w:lang w:val="el-GR"/>
              </w:rPr>
              <w:t>ΦΠΑ 24%)</w:t>
            </w:r>
          </w:p>
        </w:tc>
      </w:tr>
      <w:tr w:rsidR="002D16D7" w:rsidRPr="00C20953" w:rsidTr="003D6A67">
        <w:tc>
          <w:tcPr>
            <w:tcW w:w="1163" w:type="dxa"/>
            <w:vAlign w:val="center"/>
          </w:tcPr>
          <w:p w:rsidR="002D16D7" w:rsidRPr="00C20953" w:rsidRDefault="002D16D7" w:rsidP="0048185F">
            <w:pPr>
              <w:jc w:val="center"/>
              <w:rPr>
                <w:rFonts w:eastAsia="Times New Roman" w:cstheme="minorHAnsi"/>
                <w:b/>
                <w:bCs/>
                <w:color w:val="000000"/>
                <w:sz w:val="20"/>
                <w:szCs w:val="20"/>
                <w:lang w:val="el-GR"/>
              </w:rPr>
            </w:pPr>
            <w:r w:rsidRPr="00C20953">
              <w:rPr>
                <w:rFonts w:eastAsia="Times New Roman" w:cstheme="minorHAnsi"/>
                <w:b/>
                <w:bCs/>
                <w:color w:val="000000"/>
                <w:sz w:val="20"/>
                <w:szCs w:val="20"/>
                <w:lang w:val="el-GR"/>
              </w:rPr>
              <w:t>α/α</w:t>
            </w:r>
          </w:p>
        </w:tc>
        <w:tc>
          <w:tcPr>
            <w:tcW w:w="1440" w:type="dxa"/>
            <w:vAlign w:val="center"/>
          </w:tcPr>
          <w:p w:rsidR="002D16D7" w:rsidRPr="00C20953" w:rsidRDefault="002D16D7" w:rsidP="0048185F">
            <w:pPr>
              <w:jc w:val="center"/>
              <w:rPr>
                <w:rFonts w:eastAsia="Times New Roman" w:cstheme="minorHAnsi"/>
                <w:b/>
                <w:bCs/>
                <w:color w:val="000000"/>
                <w:sz w:val="20"/>
                <w:szCs w:val="20"/>
                <w:lang w:val="el-GR"/>
              </w:rPr>
            </w:pPr>
            <w:r w:rsidRPr="00C20953">
              <w:rPr>
                <w:rFonts w:eastAsia="Times New Roman" w:cstheme="minorHAnsi"/>
                <w:b/>
                <w:bCs/>
                <w:color w:val="000000"/>
                <w:sz w:val="20"/>
                <w:szCs w:val="20"/>
                <w:lang w:val="el-GR"/>
              </w:rPr>
              <w:t>Μονάδα</w:t>
            </w:r>
          </w:p>
        </w:tc>
        <w:tc>
          <w:tcPr>
            <w:tcW w:w="1051" w:type="dxa"/>
            <w:vAlign w:val="center"/>
          </w:tcPr>
          <w:p w:rsidR="002D16D7" w:rsidRPr="00C20953" w:rsidRDefault="002D16D7" w:rsidP="0048185F">
            <w:pPr>
              <w:jc w:val="center"/>
              <w:rPr>
                <w:rFonts w:eastAsia="Times New Roman" w:cstheme="minorHAnsi"/>
                <w:b/>
                <w:bCs/>
                <w:color w:val="000000"/>
                <w:sz w:val="20"/>
                <w:szCs w:val="20"/>
                <w:lang w:val="el-GR"/>
              </w:rPr>
            </w:pPr>
            <w:r w:rsidRPr="00C20953">
              <w:rPr>
                <w:rFonts w:eastAsia="Times New Roman" w:cstheme="minorHAnsi"/>
                <w:b/>
                <w:bCs/>
                <w:color w:val="000000"/>
                <w:sz w:val="20"/>
                <w:szCs w:val="20"/>
                <w:lang w:val="el-GR"/>
              </w:rPr>
              <w:t>Ποσότητα</w:t>
            </w:r>
          </w:p>
        </w:tc>
        <w:tc>
          <w:tcPr>
            <w:tcW w:w="6313" w:type="dxa"/>
            <w:vAlign w:val="bottom"/>
          </w:tcPr>
          <w:p w:rsidR="002D16D7" w:rsidRPr="00C20953" w:rsidRDefault="002D16D7" w:rsidP="0048185F">
            <w:pPr>
              <w:jc w:val="center"/>
              <w:rPr>
                <w:rFonts w:eastAsia="Times New Roman" w:cstheme="minorHAnsi"/>
                <w:b/>
                <w:bCs/>
                <w:color w:val="000000"/>
                <w:sz w:val="20"/>
                <w:szCs w:val="20"/>
                <w:lang w:val="el-GR"/>
              </w:rPr>
            </w:pPr>
            <w:r w:rsidRPr="00C20953">
              <w:rPr>
                <w:rFonts w:eastAsia="Times New Roman" w:cstheme="minorHAnsi"/>
                <w:b/>
                <w:bCs/>
                <w:color w:val="000000"/>
                <w:sz w:val="20"/>
                <w:szCs w:val="20"/>
                <w:lang w:val="el-GR"/>
              </w:rPr>
              <w:t>Περιγραφή</w:t>
            </w:r>
          </w:p>
        </w:tc>
        <w:tc>
          <w:tcPr>
            <w:tcW w:w="1686" w:type="dxa"/>
            <w:vAlign w:val="center"/>
          </w:tcPr>
          <w:p w:rsidR="002D16D7" w:rsidRPr="00C20953" w:rsidRDefault="002D16D7" w:rsidP="0048185F">
            <w:pPr>
              <w:rPr>
                <w:rFonts w:ascii="Calibri" w:eastAsia="Times New Roman" w:hAnsi="Calibri" w:cs="Calibri"/>
                <w:b/>
                <w:bCs/>
                <w:color w:val="000000"/>
                <w:sz w:val="20"/>
                <w:szCs w:val="20"/>
                <w:lang w:val="el-GR"/>
              </w:rPr>
            </w:pPr>
            <w:r w:rsidRPr="00C20953">
              <w:rPr>
                <w:rFonts w:ascii="Calibri" w:eastAsia="Times New Roman" w:hAnsi="Calibri" w:cs="Calibri"/>
                <w:b/>
                <w:bCs/>
                <w:color w:val="000000"/>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lang w:val="el-GR"/>
              </w:rPr>
            </w:pPr>
            <w:r w:rsidRPr="00C20953">
              <w:rPr>
                <w:rFonts w:eastAsia="Times New Roman" w:cstheme="minorHAnsi"/>
                <w:sz w:val="20"/>
                <w:szCs w:val="20"/>
                <w:lang w:val="el-GR"/>
              </w:rPr>
              <w:t>1</w:t>
            </w:r>
          </w:p>
        </w:tc>
        <w:tc>
          <w:tcPr>
            <w:tcW w:w="1440" w:type="dxa"/>
            <w:vAlign w:val="center"/>
          </w:tcPr>
          <w:p w:rsidR="002D16D7" w:rsidRPr="00C20953" w:rsidRDefault="002D16D7" w:rsidP="0048185F">
            <w:pPr>
              <w:jc w:val="center"/>
              <w:rPr>
                <w:rFonts w:eastAsia="Times New Roman" w:cstheme="minorHAnsi"/>
                <w:sz w:val="20"/>
                <w:szCs w:val="20"/>
                <w:lang w:val="el-GR"/>
              </w:rPr>
            </w:pPr>
            <w:r w:rsidRPr="00C20953">
              <w:rPr>
                <w:rFonts w:eastAsia="Times New Roman" w:cstheme="minorHAnsi"/>
                <w:sz w:val="20"/>
                <w:szCs w:val="20"/>
                <w:lang w:val="el-GR"/>
              </w:rPr>
              <w:t>50 απομονώσεις</w:t>
            </w:r>
          </w:p>
        </w:tc>
        <w:tc>
          <w:tcPr>
            <w:tcW w:w="1051" w:type="dxa"/>
            <w:vAlign w:val="center"/>
          </w:tcPr>
          <w:p w:rsidR="002D16D7" w:rsidRPr="00C20953" w:rsidRDefault="002D16D7" w:rsidP="0048185F">
            <w:pPr>
              <w:jc w:val="center"/>
              <w:rPr>
                <w:rFonts w:eastAsia="Times New Roman" w:cstheme="minorHAnsi"/>
                <w:sz w:val="20"/>
                <w:szCs w:val="20"/>
                <w:lang w:val="el-GR"/>
              </w:rPr>
            </w:pPr>
            <w:r w:rsidRPr="00C20953">
              <w:rPr>
                <w:rFonts w:eastAsia="Times New Roman" w:cstheme="minorHAnsi"/>
                <w:sz w:val="20"/>
                <w:szCs w:val="20"/>
                <w:lang w:val="el-GR"/>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lang w:val="el-GR"/>
              </w:rPr>
              <w:t xml:space="preserve">Κιτ για γρήγορη απομόνωση πλασμιδιακού </w:t>
            </w:r>
            <w:r w:rsidRPr="00C20953">
              <w:rPr>
                <w:rFonts w:eastAsia="Times New Roman" w:cstheme="minorHAnsi"/>
                <w:sz w:val="20"/>
                <w:szCs w:val="20"/>
              </w:rPr>
              <w:t>DNA</w:t>
            </w:r>
            <w:r w:rsidRPr="00C20953">
              <w:rPr>
                <w:rFonts w:eastAsia="Times New Roman" w:cstheme="minorHAnsi"/>
                <w:sz w:val="20"/>
                <w:szCs w:val="20"/>
                <w:lang w:val="el-GR"/>
              </w:rPr>
              <w:t xml:space="preserve"> από αρχικό όγκο καλλιέργειας έως και 10</w:t>
            </w:r>
            <w:r w:rsidRPr="00C20953">
              <w:rPr>
                <w:rFonts w:eastAsia="Times New Roman" w:cstheme="minorHAnsi"/>
                <w:sz w:val="20"/>
                <w:szCs w:val="20"/>
              </w:rPr>
              <w:t>ml</w:t>
            </w:r>
            <w:r w:rsidRPr="00C20953">
              <w:rPr>
                <w:rFonts w:eastAsia="Times New Roman" w:cstheme="minorHAnsi"/>
                <w:sz w:val="20"/>
                <w:szCs w:val="20"/>
                <w:lang w:val="el-GR"/>
              </w:rPr>
              <w:t xml:space="preserve"> (</w:t>
            </w:r>
            <w:r w:rsidRPr="00C20953">
              <w:rPr>
                <w:rFonts w:eastAsia="Times New Roman" w:cstheme="minorHAnsi"/>
                <w:sz w:val="20"/>
                <w:szCs w:val="20"/>
              </w:rPr>
              <w:t>minipreps</w:t>
            </w:r>
            <w:r w:rsidRPr="00C20953">
              <w:rPr>
                <w:rFonts w:eastAsia="Times New Roman" w:cstheme="minorHAnsi"/>
                <w:sz w:val="20"/>
                <w:szCs w:val="20"/>
                <w:lang w:val="el-GR"/>
              </w:rPr>
              <w:t xml:space="preserve">). Να χρησιμοποιεί τεχνολογία τύπου </w:t>
            </w:r>
            <w:r w:rsidRPr="00C20953">
              <w:rPr>
                <w:rFonts w:eastAsia="Times New Roman" w:cstheme="minorHAnsi"/>
                <w:sz w:val="20"/>
                <w:szCs w:val="20"/>
              </w:rPr>
              <w:t>Silica</w:t>
            </w:r>
            <w:r w:rsidRPr="00C20953">
              <w:rPr>
                <w:rFonts w:eastAsia="Times New Roman" w:cstheme="minorHAnsi"/>
                <w:sz w:val="20"/>
                <w:szCs w:val="20"/>
                <w:lang w:val="el-GR"/>
              </w:rPr>
              <w:t xml:space="preserve"> </w:t>
            </w:r>
            <w:r w:rsidRPr="00C20953">
              <w:rPr>
                <w:rFonts w:eastAsia="Times New Roman" w:cstheme="minorHAnsi"/>
                <w:sz w:val="20"/>
                <w:szCs w:val="20"/>
              </w:rPr>
              <w:t>Membrane</w:t>
            </w:r>
            <w:r w:rsidRPr="00C20953">
              <w:rPr>
                <w:rFonts w:eastAsia="Times New Roman" w:cstheme="minorHAnsi"/>
                <w:sz w:val="20"/>
                <w:szCs w:val="20"/>
                <w:lang w:val="el-GR"/>
              </w:rPr>
              <w:t xml:space="preserve"> με </w:t>
            </w:r>
            <w:r w:rsidRPr="00C20953">
              <w:rPr>
                <w:rFonts w:eastAsia="Times New Roman" w:cstheme="minorHAnsi"/>
                <w:sz w:val="20"/>
                <w:szCs w:val="20"/>
              </w:rPr>
              <w:t>spin</w:t>
            </w:r>
            <w:r w:rsidRPr="00C20953">
              <w:rPr>
                <w:rFonts w:eastAsia="Times New Roman" w:cstheme="minorHAnsi"/>
                <w:sz w:val="20"/>
                <w:szCs w:val="20"/>
                <w:lang w:val="el-GR"/>
              </w:rPr>
              <w:t xml:space="preserve"> </w:t>
            </w:r>
            <w:r w:rsidRPr="00C20953">
              <w:rPr>
                <w:rFonts w:eastAsia="Times New Roman" w:cstheme="minorHAnsi"/>
                <w:sz w:val="20"/>
                <w:szCs w:val="20"/>
              </w:rPr>
              <w:t>columns</w:t>
            </w:r>
            <w:r w:rsidRPr="00C20953">
              <w:rPr>
                <w:rFonts w:eastAsia="Times New Roman" w:cstheme="minorHAnsi"/>
                <w:sz w:val="20"/>
                <w:szCs w:val="20"/>
                <w:lang w:val="el-GR"/>
              </w:rPr>
              <w:t xml:space="preserve">. </w:t>
            </w:r>
            <w:r w:rsidRPr="00C20953">
              <w:rPr>
                <w:rFonts w:eastAsia="Times New Roman" w:cstheme="minorHAnsi"/>
                <w:sz w:val="20"/>
                <w:szCs w:val="20"/>
                <w:lang w:val="el-GR"/>
              </w:rPr>
              <w:br/>
              <w:t xml:space="preserve">Να παρέχει </w:t>
            </w:r>
            <w:r w:rsidRPr="00C20953">
              <w:rPr>
                <w:rFonts w:eastAsia="Times New Roman" w:cstheme="minorHAnsi"/>
                <w:sz w:val="20"/>
                <w:szCs w:val="20"/>
              </w:rPr>
              <w:t>DNA</w:t>
            </w:r>
            <w:r w:rsidRPr="00C20953">
              <w:rPr>
                <w:rFonts w:eastAsia="Times New Roman" w:cstheme="minorHAnsi"/>
                <w:sz w:val="20"/>
                <w:szCs w:val="20"/>
                <w:lang w:val="el-GR"/>
              </w:rPr>
              <w:t xml:space="preserve"> με τυπική απόδοση έως και 40 μ</w:t>
            </w:r>
            <w:r w:rsidRPr="00C20953">
              <w:rPr>
                <w:rFonts w:eastAsia="Times New Roman" w:cstheme="minorHAnsi"/>
                <w:sz w:val="20"/>
                <w:szCs w:val="20"/>
              </w:rPr>
              <w:t>g</w:t>
            </w:r>
            <w:r w:rsidRPr="00C20953">
              <w:rPr>
                <w:rFonts w:eastAsia="Times New Roman" w:cstheme="minorHAnsi"/>
                <w:sz w:val="20"/>
                <w:szCs w:val="20"/>
                <w:lang w:val="el-GR"/>
              </w:rPr>
              <w:t>. Ο όγκος έκλυσης να μην είναι μεγαλύτερος των 50μ</w:t>
            </w:r>
            <w:r w:rsidRPr="00C20953">
              <w:rPr>
                <w:rFonts w:eastAsia="Times New Roman" w:cstheme="minorHAnsi"/>
                <w:sz w:val="20"/>
                <w:szCs w:val="20"/>
              </w:rPr>
              <w:t>l</w:t>
            </w:r>
            <w:r w:rsidRPr="00C20953">
              <w:rPr>
                <w:rFonts w:eastAsia="Times New Roman" w:cstheme="minorHAnsi"/>
                <w:sz w:val="20"/>
                <w:szCs w:val="20"/>
                <w:lang w:val="el-GR"/>
              </w:rPr>
              <w:t xml:space="preserve">. Να παρέχει </w:t>
            </w:r>
            <w:r w:rsidRPr="00C20953">
              <w:rPr>
                <w:rFonts w:eastAsia="Times New Roman" w:cstheme="minorHAnsi"/>
                <w:sz w:val="20"/>
                <w:szCs w:val="20"/>
              </w:rPr>
              <w:t>DNA</w:t>
            </w:r>
            <w:r w:rsidRPr="00C20953">
              <w:rPr>
                <w:rFonts w:eastAsia="Times New Roman" w:cstheme="minorHAnsi"/>
                <w:sz w:val="20"/>
                <w:szCs w:val="20"/>
                <w:lang w:val="el-GR"/>
              </w:rPr>
              <w:t xml:space="preserve"> έτοιμο προς χρήση, κατάλληλο για κλωνοποίηση, </w:t>
            </w:r>
            <w:r w:rsidRPr="00C20953">
              <w:rPr>
                <w:rFonts w:eastAsia="Times New Roman" w:cstheme="minorHAnsi"/>
                <w:sz w:val="20"/>
                <w:szCs w:val="20"/>
              </w:rPr>
              <w:t>sequencing</w:t>
            </w:r>
            <w:r w:rsidRPr="00C20953">
              <w:rPr>
                <w:rFonts w:eastAsia="Times New Roman" w:cstheme="minorHAnsi"/>
                <w:sz w:val="20"/>
                <w:szCs w:val="20"/>
                <w:lang w:val="el-GR"/>
              </w:rPr>
              <w:t xml:space="preserve">, </w:t>
            </w:r>
            <w:r w:rsidRPr="00C20953">
              <w:rPr>
                <w:rFonts w:eastAsia="Times New Roman" w:cstheme="minorHAnsi"/>
                <w:sz w:val="20"/>
                <w:szCs w:val="20"/>
              </w:rPr>
              <w:t>PCR</w:t>
            </w:r>
            <w:r w:rsidRPr="00C20953">
              <w:rPr>
                <w:rFonts w:eastAsia="Times New Roman" w:cstheme="minorHAnsi"/>
                <w:sz w:val="20"/>
                <w:szCs w:val="20"/>
                <w:lang w:val="el-GR"/>
              </w:rPr>
              <w:t>,</w:t>
            </w:r>
            <w:r w:rsidRPr="00C20953">
              <w:rPr>
                <w:rFonts w:eastAsia="Times New Roman" w:cstheme="minorHAnsi"/>
                <w:sz w:val="20"/>
                <w:szCs w:val="20"/>
              </w:rPr>
              <w:t>transformation</w:t>
            </w:r>
            <w:r w:rsidRPr="00C20953">
              <w:rPr>
                <w:rFonts w:eastAsia="Times New Roman" w:cstheme="minorHAnsi"/>
                <w:sz w:val="20"/>
                <w:szCs w:val="20"/>
                <w:lang w:val="el-GR"/>
              </w:rPr>
              <w:t xml:space="preserve">, </w:t>
            </w:r>
            <w:r w:rsidRPr="00C20953">
              <w:rPr>
                <w:rFonts w:eastAsia="Times New Roman" w:cstheme="minorHAnsi"/>
                <w:sz w:val="20"/>
                <w:szCs w:val="20"/>
              </w:rPr>
              <w:t>restriction</w:t>
            </w:r>
            <w:r w:rsidRPr="00C20953">
              <w:rPr>
                <w:rFonts w:eastAsia="Times New Roman" w:cstheme="minorHAnsi"/>
                <w:sz w:val="20"/>
                <w:szCs w:val="20"/>
                <w:lang w:val="el-GR"/>
              </w:rPr>
              <w:t xml:space="preserve"> </w:t>
            </w:r>
            <w:r w:rsidRPr="00C20953">
              <w:rPr>
                <w:rFonts w:eastAsia="Times New Roman" w:cstheme="minorHAnsi"/>
                <w:sz w:val="20"/>
                <w:szCs w:val="20"/>
              </w:rPr>
              <w:t>analysis</w:t>
            </w:r>
            <w:r w:rsidRPr="00C20953">
              <w:rPr>
                <w:rFonts w:eastAsia="Times New Roman" w:cstheme="minorHAnsi"/>
                <w:sz w:val="20"/>
                <w:szCs w:val="20"/>
                <w:lang w:val="el-GR"/>
              </w:rPr>
              <w:t xml:space="preserve">. Να περιλαμβάνει </w:t>
            </w:r>
            <w:r w:rsidRPr="00C20953">
              <w:rPr>
                <w:rFonts w:eastAsia="Times New Roman" w:cstheme="minorHAnsi"/>
                <w:sz w:val="20"/>
                <w:szCs w:val="20"/>
              </w:rPr>
              <w:t>Plasmid</w:t>
            </w:r>
            <w:r w:rsidRPr="00C20953">
              <w:rPr>
                <w:rFonts w:eastAsia="Times New Roman" w:cstheme="minorHAnsi"/>
                <w:sz w:val="20"/>
                <w:szCs w:val="20"/>
                <w:lang w:val="el-GR"/>
              </w:rPr>
              <w:t xml:space="preserve"> κολόνες, </w:t>
            </w:r>
            <w:r w:rsidRPr="00C20953">
              <w:rPr>
                <w:rFonts w:eastAsia="Times New Roman" w:cstheme="minorHAnsi"/>
                <w:sz w:val="20"/>
                <w:szCs w:val="20"/>
              </w:rPr>
              <w:t>collection</w:t>
            </w:r>
            <w:r w:rsidRPr="00C20953">
              <w:rPr>
                <w:rFonts w:eastAsia="Times New Roman" w:cstheme="minorHAnsi"/>
                <w:sz w:val="20"/>
                <w:szCs w:val="20"/>
                <w:lang w:val="el-GR"/>
              </w:rPr>
              <w:t xml:space="preserve"> </w:t>
            </w:r>
            <w:r w:rsidRPr="00C20953">
              <w:rPr>
                <w:rFonts w:eastAsia="Times New Roman" w:cstheme="minorHAnsi"/>
                <w:sz w:val="20"/>
                <w:szCs w:val="20"/>
              </w:rPr>
              <w:t>tubes</w:t>
            </w:r>
            <w:r w:rsidRPr="00C20953">
              <w:rPr>
                <w:rFonts w:eastAsia="Times New Roman" w:cstheme="minorHAnsi"/>
                <w:sz w:val="20"/>
                <w:szCs w:val="20"/>
                <w:lang w:val="el-GR"/>
              </w:rPr>
              <w:t xml:space="preserve">,  όλα τα απαραίτητα </w:t>
            </w:r>
            <w:r w:rsidRPr="00C20953">
              <w:rPr>
                <w:rFonts w:eastAsia="Times New Roman" w:cstheme="minorHAnsi"/>
                <w:sz w:val="20"/>
                <w:szCs w:val="20"/>
              </w:rPr>
              <w:t>buffers</w:t>
            </w:r>
            <w:r w:rsidRPr="00C20953">
              <w:rPr>
                <w:rFonts w:eastAsia="Times New Roman" w:cstheme="minorHAnsi"/>
                <w:sz w:val="20"/>
                <w:szCs w:val="20"/>
                <w:lang w:val="el-GR"/>
              </w:rPr>
              <w:t xml:space="preserve"> και </w:t>
            </w:r>
            <w:r w:rsidRPr="00C20953">
              <w:rPr>
                <w:rFonts w:eastAsia="Times New Roman" w:cstheme="minorHAnsi"/>
                <w:sz w:val="20"/>
                <w:szCs w:val="20"/>
              </w:rPr>
              <w:t>RNase</w:t>
            </w:r>
            <w:r w:rsidRPr="00C20953">
              <w:rPr>
                <w:rFonts w:eastAsia="Times New Roman" w:cstheme="minorHAnsi"/>
                <w:sz w:val="20"/>
                <w:szCs w:val="20"/>
                <w:lang w:val="el-GR"/>
              </w:rPr>
              <w:t xml:space="preserve"> </w:t>
            </w:r>
            <w:r w:rsidRPr="00C20953">
              <w:rPr>
                <w:rFonts w:eastAsia="Times New Roman" w:cstheme="minorHAnsi"/>
                <w:sz w:val="20"/>
                <w:szCs w:val="20"/>
              </w:rPr>
              <w:t>A</w:t>
            </w:r>
            <w:r w:rsidRPr="00C20953">
              <w:rPr>
                <w:rFonts w:eastAsia="Times New Roman" w:cstheme="minorHAnsi"/>
                <w:sz w:val="20"/>
                <w:szCs w:val="20"/>
                <w:lang w:val="el-GR"/>
              </w:rPr>
              <w:t>.</w:t>
            </w:r>
            <w:r w:rsidRPr="00C20953">
              <w:rPr>
                <w:rFonts w:eastAsia="Times New Roman" w:cstheme="minorHAnsi"/>
                <w:sz w:val="20"/>
                <w:szCs w:val="20"/>
                <w:lang w:val="el-GR"/>
              </w:rPr>
              <w:br/>
              <w:t>Να είναι κατάλληλο και για χρήση με συσκευή κενού (</w:t>
            </w:r>
            <w:r w:rsidRPr="00C20953">
              <w:rPr>
                <w:rFonts w:eastAsia="Times New Roman" w:cstheme="minorHAnsi"/>
                <w:sz w:val="20"/>
                <w:szCs w:val="20"/>
              </w:rPr>
              <w:t>vacuum</w:t>
            </w:r>
            <w:r w:rsidRPr="00C20953">
              <w:rPr>
                <w:rFonts w:eastAsia="Times New Roman" w:cstheme="minorHAnsi"/>
                <w:sz w:val="20"/>
                <w:szCs w:val="20"/>
                <w:lang w:val="el-GR"/>
              </w:rPr>
              <w:t xml:space="preserve"> </w:t>
            </w:r>
            <w:r w:rsidRPr="00C20953">
              <w:rPr>
                <w:rFonts w:eastAsia="Times New Roman" w:cstheme="minorHAnsi"/>
                <w:sz w:val="20"/>
                <w:szCs w:val="20"/>
              </w:rPr>
              <w:t>manifold</w:t>
            </w:r>
            <w:r w:rsidRPr="00C20953">
              <w:rPr>
                <w:rFonts w:eastAsia="Times New Roman" w:cstheme="minorHAnsi"/>
                <w:sz w:val="20"/>
                <w:szCs w:val="20"/>
                <w:lang w:val="el-GR"/>
              </w:rPr>
              <w:t>).</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2</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10 απομονώσεις</w:t>
            </w:r>
          </w:p>
        </w:tc>
        <w:tc>
          <w:tcPr>
            <w:tcW w:w="1051"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lang w:val="el-GR"/>
              </w:rPr>
              <w:t xml:space="preserve">Κιτ για απομόνωση πλασμιδιακού </w:t>
            </w:r>
            <w:r w:rsidRPr="00C20953">
              <w:rPr>
                <w:rFonts w:eastAsia="Times New Roman" w:cstheme="minorHAnsi"/>
                <w:sz w:val="20"/>
                <w:szCs w:val="20"/>
              </w:rPr>
              <w:t>DNA</w:t>
            </w:r>
            <w:r w:rsidRPr="00C20953">
              <w:rPr>
                <w:rFonts w:eastAsia="Times New Roman" w:cstheme="minorHAnsi"/>
                <w:sz w:val="20"/>
                <w:szCs w:val="20"/>
                <w:lang w:val="el-GR"/>
              </w:rPr>
              <w:t xml:space="preserve"> από αρχικό όγκο καλλιέργειας έως και 400</w:t>
            </w:r>
            <w:r w:rsidRPr="00C20953">
              <w:rPr>
                <w:rFonts w:eastAsia="Times New Roman" w:cstheme="minorHAnsi"/>
                <w:sz w:val="20"/>
                <w:szCs w:val="20"/>
              </w:rPr>
              <w:t>ml</w:t>
            </w:r>
            <w:r w:rsidRPr="00C20953">
              <w:rPr>
                <w:rFonts w:eastAsia="Times New Roman" w:cstheme="minorHAnsi"/>
                <w:sz w:val="20"/>
                <w:szCs w:val="20"/>
                <w:lang w:val="el-GR"/>
              </w:rPr>
              <w:t xml:space="preserve"> (</w:t>
            </w:r>
            <w:r w:rsidRPr="00C20953">
              <w:rPr>
                <w:rFonts w:eastAsia="Times New Roman" w:cstheme="minorHAnsi"/>
                <w:sz w:val="20"/>
                <w:szCs w:val="20"/>
              </w:rPr>
              <w:t>midi</w:t>
            </w:r>
            <w:r w:rsidRPr="00C20953">
              <w:rPr>
                <w:rFonts w:eastAsia="Times New Roman" w:cstheme="minorHAnsi"/>
                <w:sz w:val="20"/>
                <w:szCs w:val="20"/>
                <w:lang w:val="el-GR"/>
              </w:rPr>
              <w:t xml:space="preserve"> </w:t>
            </w:r>
            <w:r w:rsidRPr="00C20953">
              <w:rPr>
                <w:rFonts w:eastAsia="Times New Roman" w:cstheme="minorHAnsi"/>
                <w:sz w:val="20"/>
                <w:szCs w:val="20"/>
              </w:rPr>
              <w:t>preps</w:t>
            </w:r>
            <w:r w:rsidRPr="00C20953">
              <w:rPr>
                <w:rFonts w:eastAsia="Times New Roman" w:cstheme="minorHAnsi"/>
                <w:sz w:val="20"/>
                <w:szCs w:val="20"/>
                <w:lang w:val="el-GR"/>
              </w:rPr>
              <w:t xml:space="preserve">). </w:t>
            </w:r>
            <w:r w:rsidRPr="00C20953">
              <w:rPr>
                <w:rFonts w:eastAsia="Times New Roman" w:cstheme="minorHAnsi"/>
                <w:sz w:val="20"/>
                <w:szCs w:val="20"/>
                <w:lang w:val="el-GR"/>
              </w:rPr>
              <w:br/>
              <w:t xml:space="preserve">Η διαδικασία να επιτυγχάνεται με χρωματογραφία ιονανταλλαγής </w:t>
            </w:r>
            <w:r w:rsidRPr="00C20953">
              <w:rPr>
                <w:rFonts w:eastAsia="Times New Roman" w:cstheme="minorHAnsi"/>
                <w:sz w:val="20"/>
                <w:szCs w:val="20"/>
                <w:lang w:val="el-GR"/>
              </w:rPr>
              <w:br/>
              <w:t xml:space="preserve">Η στήλη να είναι σχεδιασμένη έτσι ώστε η διαδικασία να μην διαρκεί περισσότερο από 30 </w:t>
            </w:r>
            <w:r w:rsidRPr="00C20953">
              <w:rPr>
                <w:rFonts w:eastAsia="Times New Roman" w:cstheme="minorHAnsi"/>
                <w:sz w:val="20"/>
                <w:szCs w:val="20"/>
              </w:rPr>
              <w:t>min</w:t>
            </w:r>
            <w:r w:rsidRPr="00C20953">
              <w:rPr>
                <w:rFonts w:eastAsia="Times New Roman" w:cstheme="minorHAnsi"/>
                <w:sz w:val="20"/>
                <w:szCs w:val="20"/>
                <w:lang w:val="el-GR"/>
              </w:rPr>
              <w:t xml:space="preserve">. </w:t>
            </w:r>
            <w:r w:rsidRPr="00C20953">
              <w:rPr>
                <w:rFonts w:eastAsia="Times New Roman" w:cstheme="minorHAnsi"/>
                <w:sz w:val="20"/>
                <w:szCs w:val="20"/>
                <w:lang w:val="el-GR"/>
              </w:rPr>
              <w:br/>
              <w:t xml:space="preserve">Να περιλαμβάνεται φίλτρο ώστε το </w:t>
            </w:r>
            <w:r w:rsidRPr="00C20953">
              <w:rPr>
                <w:rFonts w:eastAsia="Times New Roman" w:cstheme="minorHAnsi"/>
                <w:sz w:val="20"/>
                <w:szCs w:val="20"/>
              </w:rPr>
              <w:t>lysate</w:t>
            </w:r>
            <w:r w:rsidRPr="00C20953">
              <w:rPr>
                <w:rFonts w:eastAsia="Times New Roman" w:cstheme="minorHAnsi"/>
                <w:sz w:val="20"/>
                <w:szCs w:val="20"/>
                <w:lang w:val="el-GR"/>
              </w:rPr>
              <w:t xml:space="preserve"> να μπορεί να φορτωθεί απευθείας στην στήλη. </w:t>
            </w:r>
            <w:r w:rsidRPr="00C20953">
              <w:rPr>
                <w:rFonts w:eastAsia="Times New Roman" w:cstheme="minorHAnsi"/>
                <w:sz w:val="20"/>
                <w:szCs w:val="20"/>
                <w:lang w:val="el-GR"/>
              </w:rPr>
              <w:br/>
              <w:t xml:space="preserve">Να περιλαμβάνει ρυθμιστικό διάλυμα λύσης με  </w:t>
            </w:r>
            <w:r w:rsidRPr="00C20953">
              <w:rPr>
                <w:rFonts w:eastAsia="Times New Roman" w:cstheme="minorHAnsi"/>
                <w:sz w:val="20"/>
                <w:szCs w:val="20"/>
              </w:rPr>
              <w:t>Lyse</w:t>
            </w:r>
            <w:r w:rsidRPr="00C20953">
              <w:rPr>
                <w:rFonts w:eastAsia="Times New Roman" w:cstheme="minorHAnsi"/>
                <w:sz w:val="20"/>
                <w:szCs w:val="20"/>
                <w:lang w:val="el-GR"/>
              </w:rPr>
              <w:t xml:space="preserve"> </w:t>
            </w:r>
            <w:r w:rsidRPr="00C20953">
              <w:rPr>
                <w:rFonts w:eastAsia="Times New Roman" w:cstheme="minorHAnsi"/>
                <w:sz w:val="20"/>
                <w:szCs w:val="20"/>
              </w:rPr>
              <w:t>control</w:t>
            </w:r>
            <w:r w:rsidRPr="00C20953">
              <w:rPr>
                <w:rFonts w:eastAsia="Times New Roman" w:cstheme="minorHAnsi"/>
                <w:sz w:val="20"/>
                <w:szCs w:val="20"/>
                <w:lang w:val="el-GR"/>
              </w:rPr>
              <w:t xml:space="preserve"> ώστε να είναι δυνατός ο έλεγχος της αποτελεσματικής και πλήρης εξουδετέρωσης.  </w:t>
            </w:r>
            <w:r w:rsidRPr="00C20953">
              <w:rPr>
                <w:rFonts w:eastAsia="Times New Roman" w:cstheme="minorHAnsi"/>
                <w:sz w:val="20"/>
                <w:szCs w:val="20"/>
                <w:lang w:val="el-GR"/>
              </w:rPr>
              <w:br/>
              <w:t xml:space="preserve">Να επιτυγχάνεται μεγάλη ταχύτητα ροής. </w:t>
            </w:r>
            <w:r w:rsidRPr="00C20953">
              <w:rPr>
                <w:rFonts w:eastAsia="Times New Roman" w:cstheme="minorHAnsi"/>
                <w:sz w:val="20"/>
                <w:szCs w:val="20"/>
                <w:lang w:val="el-GR"/>
              </w:rPr>
              <w:br/>
              <w:t xml:space="preserve">Τυπική απόδοση </w:t>
            </w:r>
            <w:r w:rsidRPr="00C20953">
              <w:rPr>
                <w:rFonts w:eastAsia="Times New Roman" w:cstheme="minorHAnsi"/>
                <w:sz w:val="20"/>
                <w:szCs w:val="20"/>
              </w:rPr>
              <w:t>DNA</w:t>
            </w:r>
            <w:r w:rsidRPr="00C20953">
              <w:rPr>
                <w:rFonts w:eastAsia="Times New Roman" w:cstheme="minorHAnsi"/>
                <w:sz w:val="20"/>
                <w:szCs w:val="20"/>
                <w:lang w:val="el-GR"/>
              </w:rPr>
              <w:t>:  400 μ</w:t>
            </w:r>
            <w:r w:rsidRPr="00C20953">
              <w:rPr>
                <w:rFonts w:eastAsia="Times New Roman" w:cstheme="minorHAnsi"/>
                <w:sz w:val="20"/>
                <w:szCs w:val="20"/>
              </w:rPr>
              <w:t>g</w:t>
            </w:r>
            <w:r w:rsidRPr="00C20953">
              <w:rPr>
                <w:rFonts w:eastAsia="Times New Roman" w:cstheme="minorHAnsi"/>
                <w:sz w:val="20"/>
                <w:szCs w:val="20"/>
                <w:lang w:val="el-GR"/>
              </w:rPr>
              <w:t xml:space="preserve"> </w:t>
            </w:r>
            <w:r w:rsidRPr="00C20953">
              <w:rPr>
                <w:rFonts w:eastAsia="Times New Roman" w:cstheme="minorHAnsi"/>
                <w:sz w:val="20"/>
                <w:szCs w:val="20"/>
                <w:lang w:val="el-GR"/>
              </w:rPr>
              <w:br/>
              <w:t xml:space="preserve">Να παρέχει υψηλής καθαρότητας πλασμιδιακό </w:t>
            </w:r>
            <w:r w:rsidRPr="00C20953">
              <w:rPr>
                <w:rFonts w:eastAsia="Times New Roman" w:cstheme="minorHAnsi"/>
                <w:sz w:val="20"/>
                <w:szCs w:val="20"/>
              </w:rPr>
              <w:t>DNA</w:t>
            </w:r>
            <w:r w:rsidRPr="00C20953">
              <w:rPr>
                <w:rFonts w:eastAsia="Times New Roman" w:cstheme="minorHAnsi"/>
                <w:sz w:val="20"/>
                <w:szCs w:val="20"/>
                <w:lang w:val="el-GR"/>
              </w:rPr>
              <w:t xml:space="preserve"> κατάλληλο και για </w:t>
            </w:r>
            <w:r w:rsidRPr="00C20953">
              <w:rPr>
                <w:rFonts w:eastAsia="Times New Roman" w:cstheme="minorHAnsi"/>
                <w:sz w:val="20"/>
                <w:szCs w:val="20"/>
              </w:rPr>
              <w:t>transfection</w:t>
            </w:r>
            <w:r w:rsidRPr="00C20953">
              <w:rPr>
                <w:rFonts w:eastAsia="Times New Roman" w:cstheme="minorHAnsi"/>
                <w:sz w:val="20"/>
                <w:szCs w:val="20"/>
                <w:lang w:val="el-GR"/>
              </w:rPr>
              <w:br/>
              <w:t xml:space="preserve">Να περιλαμβάνει κολόνες με ένθετο φίλτρο, όλα τα απαραίτητα </w:t>
            </w:r>
            <w:r w:rsidRPr="00C20953">
              <w:rPr>
                <w:rFonts w:eastAsia="Times New Roman" w:cstheme="minorHAnsi"/>
                <w:sz w:val="20"/>
                <w:szCs w:val="20"/>
              </w:rPr>
              <w:t>buffers</w:t>
            </w:r>
            <w:r w:rsidRPr="00C20953">
              <w:rPr>
                <w:rFonts w:eastAsia="Times New Roman" w:cstheme="minorHAnsi"/>
                <w:sz w:val="20"/>
                <w:szCs w:val="20"/>
                <w:lang w:val="el-GR"/>
              </w:rPr>
              <w:t xml:space="preserve"> και </w:t>
            </w:r>
            <w:r w:rsidRPr="00C20953">
              <w:rPr>
                <w:rFonts w:eastAsia="Times New Roman" w:cstheme="minorHAnsi"/>
                <w:sz w:val="20"/>
                <w:szCs w:val="20"/>
              </w:rPr>
              <w:t>Rnase</w:t>
            </w:r>
            <w:r w:rsidR="000F324D" w:rsidRPr="00C20953">
              <w:rPr>
                <w:rFonts w:eastAsia="Times New Roman" w:cstheme="minorHAnsi"/>
                <w:sz w:val="20"/>
                <w:szCs w:val="20"/>
                <w:lang w:val="el-GR"/>
              </w:rPr>
              <w:t xml:space="preserve"> </w:t>
            </w:r>
            <w:r w:rsidR="000F324D" w:rsidRPr="00C20953">
              <w:rPr>
                <w:rFonts w:eastAsia="Times New Roman" w:cstheme="minorHAnsi"/>
                <w:sz w:val="20"/>
                <w:szCs w:val="20"/>
              </w:rPr>
              <w:t>A</w:t>
            </w:r>
            <w:r w:rsidRPr="00C20953">
              <w:rPr>
                <w:rFonts w:eastAsia="Times New Roman" w:cstheme="minorHAnsi"/>
                <w:sz w:val="20"/>
                <w:szCs w:val="20"/>
                <w:lang w:val="el-GR"/>
              </w:rPr>
              <w:t>.</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3</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0,75 ml</w:t>
            </w:r>
          </w:p>
        </w:tc>
        <w:tc>
          <w:tcPr>
            <w:tcW w:w="1051"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rPr>
              <w:t>A</w:t>
            </w:r>
            <w:r w:rsidRPr="00C20953">
              <w:rPr>
                <w:rFonts w:eastAsia="Times New Roman" w:cstheme="minorHAnsi"/>
                <w:sz w:val="20"/>
                <w:szCs w:val="20"/>
                <w:lang w:val="el-GR"/>
              </w:rPr>
              <w:t xml:space="preserve">ντιδραστήριο κατάλληλο για επιμόλυνση </w:t>
            </w:r>
            <w:r w:rsidRPr="00C20953">
              <w:rPr>
                <w:rFonts w:eastAsia="Times New Roman" w:cstheme="minorHAnsi"/>
                <w:sz w:val="20"/>
                <w:szCs w:val="20"/>
              </w:rPr>
              <w:t>DNA</w:t>
            </w:r>
            <w:r w:rsidRPr="00C20953">
              <w:rPr>
                <w:rFonts w:eastAsia="Times New Roman" w:cstheme="minorHAnsi"/>
                <w:sz w:val="20"/>
                <w:szCs w:val="20"/>
                <w:lang w:val="el-GR"/>
              </w:rPr>
              <w:t xml:space="preserve"> &amp; </w:t>
            </w:r>
            <w:r w:rsidRPr="00C20953">
              <w:rPr>
                <w:rFonts w:eastAsia="Times New Roman" w:cstheme="minorHAnsi"/>
                <w:sz w:val="20"/>
                <w:szCs w:val="20"/>
              </w:rPr>
              <w:t>siRNA</w:t>
            </w:r>
            <w:r w:rsidRPr="00C20953">
              <w:rPr>
                <w:rFonts w:eastAsia="Times New Roman" w:cstheme="minorHAnsi"/>
                <w:sz w:val="20"/>
                <w:szCs w:val="20"/>
                <w:lang w:val="el-GR"/>
              </w:rPr>
              <w:t xml:space="preserve"> σε προσκολλημένα κύτταρα παρουσία ορού. </w:t>
            </w:r>
            <w:r w:rsidRPr="00C20953">
              <w:rPr>
                <w:rFonts w:eastAsia="Times New Roman" w:cstheme="minorHAnsi"/>
                <w:sz w:val="20"/>
                <w:szCs w:val="20"/>
                <w:lang w:val="el-GR"/>
              </w:rPr>
              <w:br/>
              <w:t xml:space="preserve">Να δίνει αποτελεσματικά και αξιόπιστα επιστημονικά αποτελέσματα. </w:t>
            </w:r>
            <w:r w:rsidRPr="00C20953">
              <w:rPr>
                <w:rFonts w:eastAsia="Times New Roman" w:cstheme="minorHAnsi"/>
                <w:sz w:val="20"/>
                <w:szCs w:val="20"/>
                <w:lang w:val="el-GR"/>
              </w:rPr>
              <w:br/>
              <w:t xml:space="preserve">Να εξασφαλίζει υψηλή απόδοση επιμόλυνσης </w:t>
            </w:r>
            <w:r w:rsidRPr="00C20953">
              <w:rPr>
                <w:rFonts w:eastAsia="Times New Roman" w:cstheme="minorHAnsi"/>
                <w:sz w:val="20"/>
                <w:szCs w:val="20"/>
              </w:rPr>
              <w:t>DNA</w:t>
            </w:r>
            <w:r w:rsidRPr="00C20953">
              <w:rPr>
                <w:rFonts w:eastAsia="Times New Roman" w:cstheme="minorHAnsi"/>
                <w:sz w:val="20"/>
                <w:szCs w:val="20"/>
                <w:lang w:val="el-GR"/>
              </w:rPr>
              <w:t xml:space="preserve"> και εξαιρετική σίγαση γονιδίων σε  ποικιλία προσκολλημένων κυττάρων. </w:t>
            </w:r>
            <w:r w:rsidRPr="00C20953">
              <w:rPr>
                <w:rFonts w:eastAsia="Times New Roman" w:cstheme="minorHAnsi"/>
                <w:sz w:val="20"/>
                <w:szCs w:val="20"/>
                <w:lang w:val="el-GR"/>
              </w:rPr>
              <w:br/>
              <w:t xml:space="preserve">Να είναι κατάλληλο για συν-επιμόλυνση </w:t>
            </w:r>
            <w:r w:rsidRPr="00C20953">
              <w:rPr>
                <w:rFonts w:eastAsia="Times New Roman" w:cstheme="minorHAnsi"/>
                <w:sz w:val="20"/>
                <w:szCs w:val="20"/>
              </w:rPr>
              <w:t>DNA</w:t>
            </w:r>
            <w:r w:rsidRPr="00C20953">
              <w:rPr>
                <w:rFonts w:eastAsia="Times New Roman" w:cstheme="minorHAnsi"/>
                <w:sz w:val="20"/>
                <w:szCs w:val="20"/>
                <w:lang w:val="el-GR"/>
              </w:rPr>
              <w:t xml:space="preserve"> / </w:t>
            </w:r>
            <w:r w:rsidRPr="00C20953">
              <w:rPr>
                <w:rFonts w:eastAsia="Times New Roman" w:cstheme="minorHAnsi"/>
                <w:sz w:val="20"/>
                <w:szCs w:val="20"/>
              </w:rPr>
              <w:t>siRNA</w:t>
            </w:r>
            <w:r w:rsidRPr="00C20953">
              <w:rPr>
                <w:rFonts w:eastAsia="Times New Roman" w:cstheme="minorHAnsi"/>
                <w:sz w:val="20"/>
                <w:szCs w:val="20"/>
                <w:lang w:val="el-GR"/>
              </w:rPr>
              <w:t xml:space="preserve"> ή συν-μεταφορά διάφορων πλασμιδίων. </w:t>
            </w:r>
            <w:r w:rsidRPr="00C20953">
              <w:rPr>
                <w:rFonts w:eastAsia="Times New Roman" w:cstheme="minorHAnsi"/>
                <w:sz w:val="20"/>
                <w:szCs w:val="20"/>
                <w:lang w:val="el-GR"/>
              </w:rPr>
              <w:br/>
              <w:t>Να απαιτεί χαμηλές ποσότητες αντιδραστηρίου και νουκλεϊκού οξέος κατά τη διάρκεια της επιμόλυνσης.</w:t>
            </w:r>
            <w:r w:rsidRPr="00C20953">
              <w:rPr>
                <w:rFonts w:eastAsia="Times New Roman" w:cstheme="minorHAnsi"/>
                <w:sz w:val="20"/>
                <w:szCs w:val="20"/>
                <w:lang w:val="el-GR"/>
              </w:rPr>
              <w:br/>
              <w:t>Το πρωτόκολλο χρήσης του να είναι απλό.</w:t>
            </w:r>
            <w:r w:rsidRPr="00C20953">
              <w:rPr>
                <w:rFonts w:eastAsia="Times New Roman" w:cstheme="minorHAnsi"/>
                <w:sz w:val="20"/>
                <w:szCs w:val="20"/>
                <w:lang w:val="el-GR"/>
              </w:rPr>
              <w:br/>
            </w:r>
            <w:r w:rsidRPr="00C20953">
              <w:rPr>
                <w:rFonts w:eastAsia="Times New Roman" w:cstheme="minorHAnsi"/>
                <w:sz w:val="20"/>
                <w:szCs w:val="20"/>
                <w:lang w:val="el-GR"/>
              </w:rPr>
              <w:lastRenderedPageBreak/>
              <w:t>Να επαρκεί για  έως 750 επιμολύνσεις σε πλάκα 24 κελιών ή 187 επιμολύνσεις σε πλάκα 6 κελιών.</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lastRenderedPageBreak/>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lastRenderedPageBreak/>
              <w:t>4</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πακέτο 50 τεμαχίων</w:t>
            </w:r>
          </w:p>
        </w:tc>
        <w:tc>
          <w:tcPr>
            <w:tcW w:w="1051"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2</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lang w:val="el-GR"/>
              </w:rPr>
              <w:t>Φίλτρα σύριγγας με διάμετρο 33</w:t>
            </w:r>
            <w:r w:rsidRPr="00C20953">
              <w:rPr>
                <w:rFonts w:eastAsia="Times New Roman" w:cstheme="minorHAnsi"/>
                <w:sz w:val="20"/>
                <w:szCs w:val="20"/>
              </w:rPr>
              <w:t>mm</w:t>
            </w:r>
            <w:r w:rsidRPr="00C20953">
              <w:rPr>
                <w:rFonts w:eastAsia="Times New Roman" w:cstheme="minorHAnsi"/>
                <w:sz w:val="20"/>
                <w:szCs w:val="20"/>
                <w:lang w:val="el-GR"/>
              </w:rPr>
              <w:t xml:space="preserve"> και μέγεθος πόρων 0,22μ</w:t>
            </w:r>
            <w:r w:rsidRPr="00C20953">
              <w:rPr>
                <w:rFonts w:eastAsia="Times New Roman" w:cstheme="minorHAnsi"/>
                <w:sz w:val="20"/>
                <w:szCs w:val="20"/>
              </w:rPr>
              <w:t>m</w:t>
            </w:r>
            <w:r w:rsidRPr="00C20953">
              <w:rPr>
                <w:rFonts w:eastAsia="Times New Roman" w:cstheme="minorHAnsi"/>
                <w:sz w:val="20"/>
                <w:szCs w:val="20"/>
                <w:lang w:val="el-GR"/>
              </w:rPr>
              <w:br/>
            </w:r>
            <w:r w:rsidRPr="00C20953">
              <w:rPr>
                <w:rFonts w:eastAsia="Times New Roman" w:cstheme="minorHAnsi"/>
                <w:sz w:val="20"/>
                <w:szCs w:val="20"/>
              </w:rPr>
              <w:t>To</w:t>
            </w:r>
            <w:r w:rsidRPr="00C20953">
              <w:rPr>
                <w:rFonts w:eastAsia="Times New Roman" w:cstheme="minorHAnsi"/>
                <w:sz w:val="20"/>
                <w:szCs w:val="20"/>
                <w:lang w:val="el-GR"/>
              </w:rPr>
              <w:t xml:space="preserve"> φίλτρο να είναι κατασκευασμένο από υδρόφιλη μεμβράνη πολυαιθεροσουλφόνης (</w:t>
            </w:r>
            <w:r w:rsidRPr="00C20953">
              <w:rPr>
                <w:rFonts w:eastAsia="Times New Roman" w:cstheme="minorHAnsi"/>
                <w:sz w:val="20"/>
                <w:szCs w:val="20"/>
              </w:rPr>
              <w:t>PES</w:t>
            </w:r>
            <w:r w:rsidRPr="00C20953">
              <w:rPr>
                <w:rFonts w:eastAsia="Times New Roman" w:cstheme="minorHAnsi"/>
                <w:sz w:val="20"/>
                <w:szCs w:val="20"/>
                <w:lang w:val="el-GR"/>
              </w:rPr>
              <w:t>)</w:t>
            </w:r>
            <w:r w:rsidRPr="00C20953">
              <w:rPr>
                <w:rFonts w:eastAsia="Times New Roman" w:cstheme="minorHAnsi"/>
                <w:sz w:val="20"/>
                <w:szCs w:val="20"/>
                <w:lang w:val="el-GR"/>
              </w:rPr>
              <w:br/>
              <w:t xml:space="preserve">Να είναι αποστειρωμένα με γ- ακτινοβολία. </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5</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100 ml</w:t>
            </w:r>
          </w:p>
        </w:tc>
        <w:tc>
          <w:tcPr>
            <w:tcW w:w="1051"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lang w:val="el-GR"/>
              </w:rPr>
              <w:t xml:space="preserve">Ρητίνη </w:t>
            </w:r>
            <w:r w:rsidRPr="00C20953">
              <w:rPr>
                <w:rFonts w:eastAsia="Times New Roman" w:cstheme="minorHAnsi"/>
                <w:sz w:val="20"/>
                <w:szCs w:val="20"/>
              </w:rPr>
              <w:t>Ni</w:t>
            </w:r>
            <w:r w:rsidRPr="00C20953">
              <w:rPr>
                <w:rFonts w:eastAsia="Times New Roman" w:cstheme="minorHAnsi"/>
                <w:sz w:val="20"/>
                <w:szCs w:val="20"/>
                <w:lang w:val="el-GR"/>
              </w:rPr>
              <w:t>-</w:t>
            </w:r>
            <w:r w:rsidRPr="00C20953">
              <w:rPr>
                <w:rFonts w:eastAsia="Times New Roman" w:cstheme="minorHAnsi"/>
                <w:sz w:val="20"/>
                <w:szCs w:val="20"/>
              </w:rPr>
              <w:t>NTA</w:t>
            </w:r>
            <w:r w:rsidRPr="00C20953">
              <w:rPr>
                <w:rFonts w:eastAsia="Times New Roman" w:cstheme="minorHAnsi"/>
                <w:sz w:val="20"/>
                <w:szCs w:val="20"/>
                <w:lang w:val="el-GR"/>
              </w:rPr>
              <w:t xml:space="preserve"> αγαρόζης (</w:t>
            </w:r>
            <w:r w:rsidRPr="00C20953">
              <w:rPr>
                <w:rFonts w:eastAsia="Times New Roman" w:cstheme="minorHAnsi"/>
                <w:sz w:val="20"/>
                <w:szCs w:val="20"/>
              </w:rPr>
              <w:t>beads</w:t>
            </w:r>
            <w:r w:rsidRPr="00C20953">
              <w:rPr>
                <w:rFonts w:eastAsia="Times New Roman" w:cstheme="minorHAnsi"/>
                <w:sz w:val="20"/>
                <w:szCs w:val="20"/>
                <w:lang w:val="el-GR"/>
              </w:rPr>
              <w:t>) σε ποσοστό 6% για απομόνωση πρωτεϊνών συνδεδεμένων με 6</w:t>
            </w:r>
            <w:r w:rsidRPr="00C20953">
              <w:rPr>
                <w:rFonts w:eastAsia="Times New Roman" w:cstheme="minorHAnsi"/>
                <w:sz w:val="20"/>
                <w:szCs w:val="20"/>
              </w:rPr>
              <w:t>xHis</w:t>
            </w:r>
            <w:r w:rsidRPr="00C20953">
              <w:rPr>
                <w:rFonts w:eastAsia="Times New Roman" w:cstheme="minorHAnsi"/>
                <w:sz w:val="20"/>
                <w:szCs w:val="20"/>
                <w:lang w:val="el-GR"/>
              </w:rPr>
              <w:t xml:space="preserve"> (</w:t>
            </w:r>
            <w:r w:rsidRPr="00C20953">
              <w:rPr>
                <w:rFonts w:eastAsia="Times New Roman" w:cstheme="minorHAnsi"/>
                <w:sz w:val="20"/>
                <w:szCs w:val="20"/>
              </w:rPr>
              <w:t>His</w:t>
            </w:r>
            <w:r w:rsidRPr="00C20953">
              <w:rPr>
                <w:rFonts w:eastAsia="Times New Roman" w:cstheme="minorHAnsi"/>
                <w:sz w:val="20"/>
                <w:szCs w:val="20"/>
                <w:lang w:val="el-GR"/>
              </w:rPr>
              <w:t>-</w:t>
            </w:r>
            <w:r w:rsidRPr="00C20953">
              <w:rPr>
                <w:rFonts w:eastAsia="Times New Roman" w:cstheme="minorHAnsi"/>
                <w:sz w:val="20"/>
                <w:szCs w:val="20"/>
              </w:rPr>
              <w:t>tag</w:t>
            </w:r>
            <w:r w:rsidRPr="00C20953">
              <w:rPr>
                <w:rFonts w:eastAsia="Times New Roman" w:cstheme="minorHAnsi"/>
                <w:sz w:val="20"/>
                <w:szCs w:val="20"/>
                <w:lang w:val="el-GR"/>
              </w:rPr>
              <w:t xml:space="preserve">) - τεχνολογία </w:t>
            </w:r>
            <w:r w:rsidRPr="00C20953">
              <w:rPr>
                <w:rFonts w:eastAsia="Times New Roman" w:cstheme="minorHAnsi"/>
                <w:sz w:val="20"/>
                <w:szCs w:val="20"/>
              </w:rPr>
              <w:t>IMAC</w:t>
            </w:r>
            <w:r w:rsidRPr="00C20953">
              <w:rPr>
                <w:rFonts w:eastAsia="Times New Roman" w:cstheme="minorHAnsi"/>
                <w:sz w:val="20"/>
                <w:szCs w:val="20"/>
                <w:lang w:val="el-GR"/>
              </w:rPr>
              <w:t xml:space="preserve">. </w:t>
            </w:r>
            <w:r w:rsidRPr="00C20953">
              <w:rPr>
                <w:rFonts w:eastAsia="Times New Roman" w:cstheme="minorHAnsi"/>
                <w:sz w:val="20"/>
                <w:szCs w:val="20"/>
                <w:lang w:val="el-GR"/>
              </w:rPr>
              <w:br/>
              <w:t xml:space="preserve">Να περιέχει 15% αιθανόλη. </w:t>
            </w:r>
            <w:r w:rsidRPr="00C20953">
              <w:rPr>
                <w:rFonts w:eastAsia="Times New Roman" w:cstheme="minorHAnsi"/>
                <w:sz w:val="20"/>
                <w:szCs w:val="20"/>
                <w:lang w:val="el-GR"/>
              </w:rPr>
              <w:br/>
              <w:t xml:space="preserve">Το μέγεθος των </w:t>
            </w:r>
            <w:r w:rsidRPr="00C20953">
              <w:rPr>
                <w:rFonts w:eastAsia="Times New Roman" w:cstheme="minorHAnsi"/>
                <w:sz w:val="20"/>
                <w:szCs w:val="20"/>
              </w:rPr>
              <w:t>beads</w:t>
            </w:r>
            <w:r w:rsidRPr="00C20953">
              <w:rPr>
                <w:rFonts w:eastAsia="Times New Roman" w:cstheme="minorHAnsi"/>
                <w:sz w:val="20"/>
                <w:szCs w:val="20"/>
                <w:lang w:val="el-GR"/>
              </w:rPr>
              <w:t xml:space="preserve"> να είναι 50-150μ</w:t>
            </w:r>
            <w:r w:rsidRPr="00C20953">
              <w:rPr>
                <w:rFonts w:eastAsia="Times New Roman" w:cstheme="minorHAnsi"/>
                <w:sz w:val="20"/>
                <w:szCs w:val="20"/>
              </w:rPr>
              <w:t>m</w:t>
            </w:r>
            <w:r w:rsidRPr="00C20953">
              <w:rPr>
                <w:rFonts w:eastAsia="Times New Roman" w:cstheme="minorHAnsi"/>
                <w:sz w:val="20"/>
                <w:szCs w:val="20"/>
                <w:lang w:val="el-GR"/>
              </w:rPr>
              <w:t>. Η ικανότητα δέσμευσης της πρωτεϊνης να είναι έως και 50</w:t>
            </w:r>
            <w:r w:rsidRPr="00C20953">
              <w:rPr>
                <w:rFonts w:eastAsia="Times New Roman" w:cstheme="minorHAnsi"/>
                <w:sz w:val="20"/>
                <w:szCs w:val="20"/>
              </w:rPr>
              <w:t>mg</w:t>
            </w:r>
            <w:r w:rsidRPr="00C20953">
              <w:rPr>
                <w:rFonts w:eastAsia="Times New Roman" w:cstheme="minorHAnsi"/>
                <w:sz w:val="20"/>
                <w:szCs w:val="20"/>
                <w:lang w:val="el-GR"/>
              </w:rPr>
              <w:t>/</w:t>
            </w:r>
            <w:r w:rsidRPr="00C20953">
              <w:rPr>
                <w:rFonts w:eastAsia="Times New Roman" w:cstheme="minorHAnsi"/>
                <w:sz w:val="20"/>
                <w:szCs w:val="20"/>
              </w:rPr>
              <w:t>ml</w:t>
            </w:r>
            <w:r w:rsidRPr="00C20953">
              <w:rPr>
                <w:rFonts w:eastAsia="Times New Roman" w:cstheme="minorHAnsi"/>
                <w:sz w:val="20"/>
                <w:szCs w:val="20"/>
                <w:lang w:val="el-GR"/>
              </w:rPr>
              <w:t xml:space="preserve">. </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6</w:t>
            </w:r>
          </w:p>
        </w:tc>
        <w:tc>
          <w:tcPr>
            <w:tcW w:w="1440" w:type="dxa"/>
            <w:vAlign w:val="center"/>
          </w:tcPr>
          <w:p w:rsidR="002D16D7" w:rsidRPr="00C20953" w:rsidRDefault="002D16D7" w:rsidP="0048185F">
            <w:pPr>
              <w:jc w:val="center"/>
              <w:rPr>
                <w:rFonts w:eastAsia="Times New Roman" w:cstheme="minorHAnsi"/>
                <w:color w:val="000000"/>
                <w:sz w:val="20"/>
                <w:szCs w:val="20"/>
              </w:rPr>
            </w:pPr>
            <w:r w:rsidRPr="00C20953">
              <w:rPr>
                <w:rFonts w:eastAsia="Times New Roman" w:cstheme="minorHAnsi"/>
                <w:color w:val="000000"/>
                <w:sz w:val="20"/>
                <w:szCs w:val="20"/>
              </w:rPr>
              <w:t>200 μL</w:t>
            </w:r>
          </w:p>
        </w:tc>
        <w:tc>
          <w:tcPr>
            <w:tcW w:w="1051" w:type="dxa"/>
            <w:vAlign w:val="center"/>
          </w:tcPr>
          <w:p w:rsidR="002D16D7" w:rsidRPr="00C20953" w:rsidRDefault="002D16D7" w:rsidP="0048185F">
            <w:pPr>
              <w:jc w:val="center"/>
              <w:rPr>
                <w:rFonts w:eastAsia="Times New Roman" w:cstheme="minorHAnsi"/>
                <w:color w:val="000000"/>
                <w:sz w:val="20"/>
                <w:szCs w:val="20"/>
              </w:rPr>
            </w:pPr>
            <w:r w:rsidRPr="00C20953">
              <w:rPr>
                <w:rFonts w:eastAsia="Times New Roman" w:cstheme="minorHAnsi"/>
                <w:color w:val="000000"/>
                <w:sz w:val="20"/>
                <w:szCs w:val="20"/>
              </w:rPr>
              <w:t>1</w:t>
            </w:r>
          </w:p>
        </w:tc>
        <w:tc>
          <w:tcPr>
            <w:tcW w:w="6313" w:type="dxa"/>
            <w:vAlign w:val="center"/>
          </w:tcPr>
          <w:p w:rsidR="002D16D7" w:rsidRPr="00C20953" w:rsidRDefault="002D16D7" w:rsidP="0048185F">
            <w:pPr>
              <w:rPr>
                <w:rFonts w:eastAsia="Times New Roman" w:cstheme="minorHAnsi"/>
                <w:sz w:val="20"/>
                <w:szCs w:val="20"/>
              </w:rPr>
            </w:pPr>
            <w:r w:rsidRPr="00C20953">
              <w:rPr>
                <w:rFonts w:eastAsia="Times New Roman" w:cstheme="minorHAnsi"/>
                <w:sz w:val="20"/>
                <w:szCs w:val="20"/>
              </w:rPr>
              <w:t xml:space="preserve"> Oligo (dT)15, Συγκέντρωση 100μM</w:t>
            </w:r>
          </w:p>
        </w:tc>
        <w:tc>
          <w:tcPr>
            <w:tcW w:w="1686" w:type="dxa"/>
            <w:vAlign w:val="center"/>
          </w:tcPr>
          <w:p w:rsidR="002D16D7" w:rsidRPr="00C20953" w:rsidRDefault="002D16D7" w:rsidP="0048185F">
            <w:pPr>
              <w:jc w:val="center"/>
              <w:rPr>
                <w:rFonts w:ascii="Calibri" w:eastAsia="Times New Roman" w:hAnsi="Calibri" w:cs="Calibri"/>
                <w:sz w:val="20"/>
                <w:szCs w:val="20"/>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7</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500 αντιδράσεις (ποσότητα 20μl)</w:t>
            </w:r>
          </w:p>
        </w:tc>
        <w:tc>
          <w:tcPr>
            <w:tcW w:w="1051"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lang w:val="el-GR"/>
              </w:rPr>
              <w:t xml:space="preserve">Μιγμα </w:t>
            </w:r>
            <w:r w:rsidRPr="00C20953">
              <w:rPr>
                <w:rFonts w:eastAsia="Times New Roman" w:cstheme="minorHAnsi"/>
                <w:sz w:val="20"/>
                <w:szCs w:val="20"/>
              </w:rPr>
              <w:t>Real</w:t>
            </w:r>
            <w:r w:rsidRPr="00C20953">
              <w:rPr>
                <w:rFonts w:eastAsia="Times New Roman" w:cstheme="minorHAnsi"/>
                <w:sz w:val="20"/>
                <w:szCs w:val="20"/>
                <w:lang w:val="el-GR"/>
              </w:rPr>
              <w:t xml:space="preserve"> </w:t>
            </w:r>
            <w:r w:rsidRPr="00C20953">
              <w:rPr>
                <w:rFonts w:eastAsia="Times New Roman" w:cstheme="minorHAnsi"/>
                <w:sz w:val="20"/>
                <w:szCs w:val="20"/>
              </w:rPr>
              <w:t>Time</w:t>
            </w:r>
            <w:r w:rsidRPr="00C20953">
              <w:rPr>
                <w:rFonts w:eastAsia="Times New Roman" w:cstheme="minorHAnsi"/>
                <w:sz w:val="20"/>
                <w:szCs w:val="20"/>
                <w:lang w:val="el-GR"/>
              </w:rPr>
              <w:t xml:space="preserve"> </w:t>
            </w:r>
            <w:r w:rsidRPr="00C20953">
              <w:rPr>
                <w:rFonts w:eastAsia="Times New Roman" w:cstheme="minorHAnsi"/>
                <w:sz w:val="20"/>
                <w:szCs w:val="20"/>
              </w:rPr>
              <w:t>PCR</w:t>
            </w:r>
            <w:r w:rsidRPr="00C20953">
              <w:rPr>
                <w:rFonts w:eastAsia="Times New Roman" w:cstheme="minorHAnsi"/>
                <w:sz w:val="20"/>
                <w:szCs w:val="20"/>
                <w:lang w:val="el-GR"/>
              </w:rPr>
              <w:t xml:space="preserve"> με χρωστική τύπου  </w:t>
            </w:r>
            <w:r w:rsidRPr="00C20953">
              <w:rPr>
                <w:rFonts w:eastAsia="Times New Roman" w:cstheme="minorHAnsi"/>
                <w:sz w:val="20"/>
                <w:szCs w:val="20"/>
              </w:rPr>
              <w:t>SYBR</w:t>
            </w:r>
            <w:r w:rsidRPr="00C20953">
              <w:rPr>
                <w:rFonts w:eastAsia="Times New Roman" w:cstheme="minorHAnsi"/>
                <w:sz w:val="20"/>
                <w:szCs w:val="20"/>
                <w:lang w:val="el-GR"/>
              </w:rPr>
              <w:t xml:space="preserve"> </w:t>
            </w:r>
            <w:r w:rsidRPr="00C20953">
              <w:rPr>
                <w:rFonts w:eastAsia="Times New Roman" w:cstheme="minorHAnsi"/>
                <w:sz w:val="20"/>
                <w:szCs w:val="20"/>
              </w:rPr>
              <w:t>Green</w:t>
            </w:r>
            <w:r w:rsidRPr="00C20953">
              <w:rPr>
                <w:rFonts w:eastAsia="Times New Roman" w:cstheme="minorHAnsi"/>
                <w:sz w:val="20"/>
                <w:szCs w:val="20"/>
                <w:lang w:val="el-GR"/>
              </w:rPr>
              <w:t xml:space="preserve"> κατάλληλο για ανίχνευση έκφρασης γονιδίων που υπάρχουν σε πολύ χαμηλά αντίγραφα.</w:t>
            </w:r>
            <w:r w:rsidRPr="00C20953">
              <w:rPr>
                <w:rFonts w:eastAsia="Times New Roman" w:cstheme="minorHAnsi"/>
                <w:sz w:val="20"/>
                <w:szCs w:val="20"/>
                <w:lang w:val="el-GR"/>
              </w:rPr>
              <w:br/>
              <w:t>Να εξασφαλίζει την υψηλότερη δυνατή απόδοση, ευαισθησία και ταχύτητα.</w:t>
            </w:r>
            <w:r w:rsidRPr="00C20953">
              <w:rPr>
                <w:rFonts w:eastAsia="Times New Roman" w:cstheme="minorHAnsi"/>
                <w:sz w:val="20"/>
                <w:szCs w:val="20"/>
                <w:lang w:val="el-GR"/>
              </w:rPr>
              <w:br/>
              <w:t>Η ταχύτητα σύνθεσης του ενζύμου θα πρέπει να είναι όσο το δυνατόν μεγαλύτερη και ο απαιτούμενος χρόνος δράσης του ενζύμου στο στάδιο του πολλαπλασιασμού πριν την λήψη των δεδομένων φθορισμού σε πρωτόκολλο 3 σταδίων να μην ξεπερνά το 1</w:t>
            </w:r>
            <w:r w:rsidRPr="00C20953">
              <w:rPr>
                <w:rFonts w:eastAsia="Times New Roman" w:cstheme="minorHAnsi"/>
                <w:sz w:val="20"/>
                <w:szCs w:val="20"/>
              </w:rPr>
              <w:t>sec</w:t>
            </w:r>
            <w:r w:rsidRPr="00C20953">
              <w:rPr>
                <w:rFonts w:eastAsia="Times New Roman" w:cstheme="minorHAnsi"/>
                <w:sz w:val="20"/>
                <w:szCs w:val="20"/>
                <w:lang w:val="el-GR"/>
              </w:rPr>
              <w:t>.</w:t>
            </w:r>
            <w:r w:rsidRPr="00C20953">
              <w:rPr>
                <w:rFonts w:eastAsia="Times New Roman" w:cstheme="minorHAnsi"/>
                <w:sz w:val="20"/>
                <w:szCs w:val="20"/>
                <w:lang w:val="el-GR"/>
              </w:rPr>
              <w:br/>
              <w:t>Να έχει μεγάλο εύρος και γραμμικότητα</w:t>
            </w:r>
            <w:r w:rsidRPr="00C20953">
              <w:rPr>
                <w:rFonts w:eastAsia="Times New Roman" w:cstheme="minorHAnsi"/>
                <w:sz w:val="20"/>
                <w:szCs w:val="20"/>
                <w:lang w:val="el-GR"/>
              </w:rPr>
              <w:br/>
              <w:t xml:space="preserve">Να περιλαμβάνει </w:t>
            </w:r>
            <w:r w:rsidRPr="00C20953">
              <w:rPr>
                <w:rFonts w:eastAsia="Times New Roman" w:cstheme="minorHAnsi"/>
                <w:sz w:val="20"/>
                <w:szCs w:val="20"/>
              </w:rPr>
              <w:t>antibody</w:t>
            </w:r>
            <w:r w:rsidRPr="00C20953">
              <w:rPr>
                <w:rFonts w:eastAsia="Times New Roman" w:cstheme="minorHAnsi"/>
                <w:sz w:val="20"/>
                <w:szCs w:val="20"/>
                <w:lang w:val="el-GR"/>
              </w:rPr>
              <w:t>-</w:t>
            </w:r>
            <w:r w:rsidRPr="00C20953">
              <w:rPr>
                <w:rFonts w:eastAsia="Times New Roman" w:cstheme="minorHAnsi"/>
                <w:sz w:val="20"/>
                <w:szCs w:val="20"/>
              </w:rPr>
              <w:t>mediated</w:t>
            </w:r>
            <w:r w:rsidRPr="00C20953">
              <w:rPr>
                <w:rFonts w:eastAsia="Times New Roman" w:cstheme="minorHAnsi"/>
                <w:sz w:val="20"/>
                <w:szCs w:val="20"/>
                <w:lang w:val="el-GR"/>
              </w:rPr>
              <w:t xml:space="preserve"> </w:t>
            </w:r>
            <w:r w:rsidRPr="00C20953">
              <w:rPr>
                <w:rFonts w:eastAsia="Times New Roman" w:cstheme="minorHAnsi"/>
                <w:sz w:val="20"/>
                <w:szCs w:val="20"/>
              </w:rPr>
              <w:t>hot</w:t>
            </w:r>
            <w:r w:rsidRPr="00C20953">
              <w:rPr>
                <w:rFonts w:eastAsia="Times New Roman" w:cstheme="minorHAnsi"/>
                <w:sz w:val="20"/>
                <w:szCs w:val="20"/>
                <w:lang w:val="el-GR"/>
              </w:rPr>
              <w:t xml:space="preserve"> </w:t>
            </w:r>
            <w:r w:rsidRPr="00C20953">
              <w:rPr>
                <w:rFonts w:eastAsia="Times New Roman" w:cstheme="minorHAnsi"/>
                <w:sz w:val="20"/>
                <w:szCs w:val="20"/>
              </w:rPr>
              <w:t>start</w:t>
            </w:r>
            <w:r w:rsidRPr="00C20953">
              <w:rPr>
                <w:rFonts w:eastAsia="Times New Roman" w:cstheme="minorHAnsi"/>
                <w:sz w:val="20"/>
                <w:szCs w:val="20"/>
                <w:lang w:val="el-GR"/>
              </w:rPr>
              <w:t xml:space="preserve"> πολυμεράση, χρωστική  τύπου </w:t>
            </w:r>
            <w:r w:rsidRPr="00C20953">
              <w:rPr>
                <w:rFonts w:eastAsia="Times New Roman" w:cstheme="minorHAnsi"/>
                <w:sz w:val="20"/>
                <w:szCs w:val="20"/>
              </w:rPr>
              <w:t>SYBR</w:t>
            </w:r>
            <w:r w:rsidRPr="00C20953">
              <w:rPr>
                <w:rFonts w:eastAsia="Times New Roman" w:cstheme="minorHAnsi"/>
                <w:sz w:val="20"/>
                <w:szCs w:val="20"/>
                <w:lang w:val="el-GR"/>
              </w:rPr>
              <w:t xml:space="preserve"> </w:t>
            </w:r>
            <w:r w:rsidRPr="00C20953">
              <w:rPr>
                <w:rFonts w:eastAsia="Times New Roman" w:cstheme="minorHAnsi"/>
                <w:sz w:val="20"/>
                <w:szCs w:val="20"/>
              </w:rPr>
              <w:t>Green</w:t>
            </w:r>
            <w:r w:rsidRPr="00C20953">
              <w:rPr>
                <w:rFonts w:eastAsia="Times New Roman" w:cstheme="minorHAnsi"/>
                <w:sz w:val="20"/>
                <w:szCs w:val="20"/>
                <w:lang w:val="el-GR"/>
              </w:rPr>
              <w:t xml:space="preserve">, </w:t>
            </w:r>
            <w:r w:rsidRPr="00C20953">
              <w:rPr>
                <w:rFonts w:eastAsia="Times New Roman" w:cstheme="minorHAnsi"/>
                <w:sz w:val="20"/>
                <w:szCs w:val="20"/>
              </w:rPr>
              <w:t>MgCl</w:t>
            </w:r>
            <w:r w:rsidRPr="00C20953">
              <w:rPr>
                <w:rFonts w:eastAsia="Times New Roman" w:cstheme="minorHAnsi"/>
                <w:sz w:val="20"/>
                <w:szCs w:val="20"/>
                <w:lang w:val="el-GR"/>
              </w:rPr>
              <w:t xml:space="preserve">2, </w:t>
            </w:r>
            <w:r w:rsidRPr="00C20953">
              <w:rPr>
                <w:rFonts w:eastAsia="Times New Roman" w:cstheme="minorHAnsi"/>
                <w:sz w:val="20"/>
                <w:szCs w:val="20"/>
              </w:rPr>
              <w:t>dNTPs</w:t>
            </w:r>
            <w:r w:rsidRPr="00C20953">
              <w:rPr>
                <w:rFonts w:eastAsia="Times New Roman" w:cstheme="minorHAnsi"/>
                <w:sz w:val="20"/>
                <w:szCs w:val="20"/>
                <w:lang w:val="el-GR"/>
              </w:rPr>
              <w:t xml:space="preserve"> και </w:t>
            </w:r>
            <w:r w:rsidRPr="00C20953">
              <w:rPr>
                <w:rFonts w:eastAsia="Times New Roman" w:cstheme="minorHAnsi"/>
                <w:sz w:val="20"/>
                <w:szCs w:val="20"/>
              </w:rPr>
              <w:t>stabilizers</w:t>
            </w:r>
            <w:r w:rsidRPr="00C20953">
              <w:rPr>
                <w:rFonts w:eastAsia="Times New Roman" w:cstheme="minorHAnsi"/>
                <w:sz w:val="20"/>
                <w:szCs w:val="20"/>
                <w:lang w:val="el-GR"/>
              </w:rPr>
              <w:t xml:space="preserve"> (2Χ).</w:t>
            </w:r>
            <w:r w:rsidRPr="00C20953">
              <w:rPr>
                <w:rFonts w:eastAsia="Times New Roman" w:cstheme="minorHAnsi"/>
                <w:sz w:val="20"/>
                <w:szCs w:val="20"/>
                <w:lang w:val="el-GR"/>
              </w:rPr>
              <w:br/>
              <w:t xml:space="preserve">Ο χρόνος ενεργοποίησης του ενζύμου να είναι σύντομος και να μην ξεπερνά τα 20 </w:t>
            </w:r>
            <w:r w:rsidRPr="00C20953">
              <w:rPr>
                <w:rFonts w:eastAsia="Times New Roman" w:cstheme="minorHAnsi"/>
                <w:sz w:val="20"/>
                <w:szCs w:val="20"/>
              </w:rPr>
              <w:t>sec</w:t>
            </w:r>
            <w:r w:rsidRPr="00C20953">
              <w:rPr>
                <w:rFonts w:eastAsia="Times New Roman" w:cstheme="minorHAnsi"/>
                <w:sz w:val="20"/>
                <w:szCs w:val="20"/>
                <w:lang w:val="el-GR"/>
              </w:rPr>
              <w:t xml:space="preserve"> στους 95°</w:t>
            </w:r>
            <w:r w:rsidRPr="00C20953">
              <w:rPr>
                <w:rFonts w:eastAsia="Times New Roman" w:cstheme="minorHAnsi"/>
                <w:sz w:val="20"/>
                <w:szCs w:val="20"/>
              </w:rPr>
              <w:t>C</w:t>
            </w:r>
            <w:r w:rsidRPr="00C20953">
              <w:rPr>
                <w:rFonts w:eastAsia="Times New Roman" w:cstheme="minorHAnsi"/>
                <w:sz w:val="20"/>
                <w:szCs w:val="20"/>
                <w:lang w:val="el-GR"/>
              </w:rPr>
              <w:t>. Για περιοχές απαιτητικές ως προς τον πολλαπλασιασμό τους (</w:t>
            </w:r>
            <w:r w:rsidRPr="00C20953">
              <w:rPr>
                <w:rFonts w:eastAsia="Times New Roman" w:cstheme="minorHAnsi"/>
                <w:sz w:val="20"/>
                <w:szCs w:val="20"/>
              </w:rPr>
              <w:t>G</w:t>
            </w:r>
            <w:r w:rsidRPr="00C20953">
              <w:rPr>
                <w:rFonts w:eastAsia="Times New Roman" w:cstheme="minorHAnsi"/>
                <w:sz w:val="20"/>
                <w:szCs w:val="20"/>
                <w:lang w:val="el-GR"/>
              </w:rPr>
              <w:t>-</w:t>
            </w:r>
            <w:r w:rsidRPr="00C20953">
              <w:rPr>
                <w:rFonts w:eastAsia="Times New Roman" w:cstheme="minorHAnsi"/>
                <w:sz w:val="20"/>
                <w:szCs w:val="20"/>
              </w:rPr>
              <w:t>C</w:t>
            </w:r>
            <w:r w:rsidRPr="00C20953">
              <w:rPr>
                <w:rFonts w:eastAsia="Times New Roman" w:cstheme="minorHAnsi"/>
                <w:sz w:val="20"/>
                <w:szCs w:val="20"/>
                <w:lang w:val="el-GR"/>
              </w:rPr>
              <w:t xml:space="preserve"> και </w:t>
            </w:r>
            <w:r w:rsidRPr="00C20953">
              <w:rPr>
                <w:rFonts w:eastAsia="Times New Roman" w:cstheme="minorHAnsi"/>
                <w:sz w:val="20"/>
                <w:szCs w:val="20"/>
              </w:rPr>
              <w:t>A</w:t>
            </w:r>
            <w:r w:rsidRPr="00C20953">
              <w:rPr>
                <w:rFonts w:eastAsia="Times New Roman" w:cstheme="minorHAnsi"/>
                <w:sz w:val="20"/>
                <w:szCs w:val="20"/>
                <w:lang w:val="el-GR"/>
              </w:rPr>
              <w:t>-</w:t>
            </w:r>
            <w:r w:rsidRPr="00C20953">
              <w:rPr>
                <w:rFonts w:eastAsia="Times New Roman" w:cstheme="minorHAnsi"/>
                <w:sz w:val="20"/>
                <w:szCs w:val="20"/>
              </w:rPr>
              <w:t>T</w:t>
            </w:r>
            <w:r w:rsidRPr="00C20953">
              <w:rPr>
                <w:rFonts w:eastAsia="Times New Roman" w:cstheme="minorHAnsi"/>
                <w:sz w:val="20"/>
                <w:szCs w:val="20"/>
                <w:lang w:val="el-GR"/>
              </w:rPr>
              <w:t xml:space="preserve"> πλούσιες περιοχές) να μην ξεπερνά τα 3</w:t>
            </w:r>
            <w:r w:rsidRPr="00C20953">
              <w:rPr>
                <w:rFonts w:eastAsia="Times New Roman" w:cstheme="minorHAnsi"/>
                <w:sz w:val="20"/>
                <w:szCs w:val="20"/>
              </w:rPr>
              <w:t>min</w:t>
            </w:r>
            <w:r w:rsidRPr="00C20953">
              <w:rPr>
                <w:rFonts w:eastAsia="Times New Roman" w:cstheme="minorHAnsi"/>
                <w:sz w:val="20"/>
                <w:szCs w:val="20"/>
                <w:lang w:val="el-GR"/>
              </w:rPr>
              <w:t>.</w:t>
            </w:r>
            <w:r w:rsidRPr="00C20953">
              <w:rPr>
                <w:rFonts w:eastAsia="Times New Roman" w:cstheme="minorHAnsi"/>
                <w:sz w:val="20"/>
                <w:szCs w:val="20"/>
                <w:lang w:val="el-GR"/>
              </w:rPr>
              <w:br/>
              <w:t>Το ένζυμο να μην παρουσιάζει δραστικότητα σε θερμοκρασία περιβάλλοντος ώστε να μην απαιτείται η ψύξη του μίγματος κατά την διάρκεια της προετοιμασίας της αντίδρασης.</w:t>
            </w:r>
            <w:r w:rsidRPr="00C20953">
              <w:rPr>
                <w:rFonts w:eastAsia="Times New Roman" w:cstheme="minorHAnsi"/>
                <w:sz w:val="20"/>
                <w:szCs w:val="20"/>
                <w:lang w:val="el-GR"/>
              </w:rPr>
              <w:br/>
              <w:t xml:space="preserve">Το </w:t>
            </w:r>
            <w:r w:rsidRPr="00C20953">
              <w:rPr>
                <w:rFonts w:eastAsia="Times New Roman" w:cstheme="minorHAnsi"/>
                <w:sz w:val="20"/>
                <w:szCs w:val="20"/>
              </w:rPr>
              <w:t>mix</w:t>
            </w:r>
            <w:r w:rsidRPr="00C20953">
              <w:rPr>
                <w:rFonts w:eastAsia="Times New Roman" w:cstheme="minorHAnsi"/>
                <w:sz w:val="20"/>
                <w:szCs w:val="20"/>
                <w:lang w:val="el-GR"/>
              </w:rPr>
              <w:t xml:space="preserve"> θα πρέπει να είναι κατάλληλο για απαιτητικά ως προς τον πολλαπλασιασμό τους τμημάτων </w:t>
            </w:r>
            <w:r w:rsidRPr="00C20953">
              <w:rPr>
                <w:rFonts w:eastAsia="Times New Roman" w:cstheme="minorHAnsi"/>
                <w:sz w:val="20"/>
                <w:szCs w:val="20"/>
              </w:rPr>
              <w:t>DNA</w:t>
            </w:r>
            <w:r w:rsidRPr="00C20953">
              <w:rPr>
                <w:rFonts w:eastAsia="Times New Roman" w:cstheme="minorHAnsi"/>
                <w:sz w:val="20"/>
                <w:szCs w:val="20"/>
                <w:lang w:val="el-GR"/>
              </w:rPr>
              <w:t xml:space="preserve"> τα οποία εμπεριέχουν ταυτόχρονα περιοχές με αυξημένο αριθμό επαναλαμβανόμενων βάσεων </w:t>
            </w:r>
            <w:r w:rsidRPr="00C20953">
              <w:rPr>
                <w:rFonts w:eastAsia="Times New Roman" w:cstheme="minorHAnsi"/>
                <w:sz w:val="20"/>
                <w:szCs w:val="20"/>
              </w:rPr>
              <w:t>G</w:t>
            </w:r>
            <w:r w:rsidRPr="00C20953">
              <w:rPr>
                <w:rFonts w:eastAsia="Times New Roman" w:cstheme="minorHAnsi"/>
                <w:sz w:val="20"/>
                <w:szCs w:val="20"/>
                <w:lang w:val="el-GR"/>
              </w:rPr>
              <w:t>-</w:t>
            </w:r>
            <w:r w:rsidRPr="00C20953">
              <w:rPr>
                <w:rFonts w:eastAsia="Times New Roman" w:cstheme="minorHAnsi"/>
                <w:sz w:val="20"/>
                <w:szCs w:val="20"/>
              </w:rPr>
              <w:t>C</w:t>
            </w:r>
            <w:r w:rsidRPr="00C20953">
              <w:rPr>
                <w:rFonts w:eastAsia="Times New Roman" w:cstheme="minorHAnsi"/>
                <w:sz w:val="20"/>
                <w:szCs w:val="20"/>
                <w:lang w:val="el-GR"/>
              </w:rPr>
              <w:t xml:space="preserve"> και Α-Τ.</w:t>
            </w:r>
            <w:r w:rsidRPr="00C20953">
              <w:rPr>
                <w:rFonts w:eastAsia="Times New Roman" w:cstheme="minorHAnsi"/>
                <w:sz w:val="20"/>
                <w:szCs w:val="20"/>
                <w:lang w:val="el-GR"/>
              </w:rPr>
              <w:br/>
              <w:t xml:space="preserve">Στη συσκευασία να περιλαμβάνεται ξεχωριστά χρωστική αναφοράς τύπου </w:t>
            </w:r>
            <w:r w:rsidRPr="00C20953">
              <w:rPr>
                <w:rFonts w:eastAsia="Times New Roman" w:cstheme="minorHAnsi"/>
                <w:sz w:val="20"/>
                <w:szCs w:val="20"/>
              </w:rPr>
              <w:t>ROX</w:t>
            </w:r>
            <w:r w:rsidRPr="00C20953">
              <w:rPr>
                <w:rFonts w:eastAsia="Times New Roman" w:cstheme="minorHAnsi"/>
                <w:sz w:val="20"/>
                <w:szCs w:val="20"/>
                <w:lang w:val="el-GR"/>
              </w:rPr>
              <w:t>υψηλής και χαμηλής συγκέντρωσης.</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8</w:t>
            </w:r>
          </w:p>
        </w:tc>
        <w:tc>
          <w:tcPr>
            <w:tcW w:w="1440" w:type="dxa"/>
            <w:vAlign w:val="center"/>
          </w:tcPr>
          <w:p w:rsidR="002D16D7" w:rsidRPr="00C20953" w:rsidRDefault="002D16D7" w:rsidP="0048185F">
            <w:pPr>
              <w:jc w:val="center"/>
              <w:rPr>
                <w:rFonts w:eastAsia="Times New Roman" w:cstheme="minorHAnsi"/>
                <w:color w:val="000000"/>
                <w:sz w:val="20"/>
                <w:szCs w:val="20"/>
              </w:rPr>
            </w:pPr>
            <w:r w:rsidRPr="00C20953">
              <w:rPr>
                <w:rFonts w:eastAsia="Times New Roman" w:cstheme="minorHAnsi"/>
                <w:color w:val="000000"/>
                <w:sz w:val="20"/>
                <w:szCs w:val="20"/>
              </w:rPr>
              <w:t>200 αντιδράσεις</w:t>
            </w:r>
          </w:p>
        </w:tc>
        <w:tc>
          <w:tcPr>
            <w:tcW w:w="1051" w:type="dxa"/>
            <w:vAlign w:val="center"/>
          </w:tcPr>
          <w:p w:rsidR="002D16D7" w:rsidRPr="00C20953" w:rsidRDefault="002D16D7" w:rsidP="0048185F">
            <w:pPr>
              <w:jc w:val="center"/>
              <w:rPr>
                <w:rFonts w:eastAsia="Times New Roman" w:cstheme="minorHAnsi"/>
                <w:color w:val="000000"/>
                <w:sz w:val="20"/>
                <w:szCs w:val="20"/>
              </w:rPr>
            </w:pPr>
            <w:r w:rsidRPr="00C20953">
              <w:rPr>
                <w:rFonts w:eastAsia="Times New Roman" w:cstheme="minorHAnsi"/>
                <w:color w:val="000000"/>
                <w:sz w:val="20"/>
                <w:szCs w:val="20"/>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rPr>
              <w:t>Kit</w:t>
            </w:r>
            <w:r w:rsidRPr="00C20953">
              <w:rPr>
                <w:rFonts w:eastAsia="Times New Roman" w:cstheme="minorHAnsi"/>
                <w:sz w:val="20"/>
                <w:szCs w:val="20"/>
                <w:lang w:val="el-GR"/>
              </w:rPr>
              <w:t xml:space="preserve"> για σύνθεση </w:t>
            </w:r>
            <w:r w:rsidRPr="00C20953">
              <w:rPr>
                <w:rFonts w:eastAsia="Times New Roman" w:cstheme="minorHAnsi"/>
                <w:sz w:val="20"/>
                <w:szCs w:val="20"/>
              </w:rPr>
              <w:t>cDNA</w:t>
            </w:r>
            <w:r w:rsidRPr="00C20953">
              <w:rPr>
                <w:rFonts w:eastAsia="Times New Roman" w:cstheme="minorHAnsi"/>
                <w:sz w:val="20"/>
                <w:szCs w:val="20"/>
                <w:lang w:val="el-GR"/>
              </w:rPr>
              <w:t xml:space="preserve"> για </w:t>
            </w:r>
            <w:r w:rsidRPr="00C20953">
              <w:rPr>
                <w:rFonts w:eastAsia="Times New Roman" w:cstheme="minorHAnsi"/>
                <w:sz w:val="20"/>
                <w:szCs w:val="20"/>
              </w:rPr>
              <w:t>Real</w:t>
            </w:r>
            <w:r w:rsidRPr="00C20953">
              <w:rPr>
                <w:rFonts w:eastAsia="Times New Roman" w:cstheme="minorHAnsi"/>
                <w:sz w:val="20"/>
                <w:szCs w:val="20"/>
                <w:lang w:val="el-GR"/>
              </w:rPr>
              <w:t xml:space="preserve"> </w:t>
            </w:r>
            <w:r w:rsidRPr="00C20953">
              <w:rPr>
                <w:rFonts w:eastAsia="Times New Roman" w:cstheme="minorHAnsi"/>
                <w:sz w:val="20"/>
                <w:szCs w:val="20"/>
              </w:rPr>
              <w:t>Time</w:t>
            </w:r>
            <w:r w:rsidRPr="00C20953">
              <w:rPr>
                <w:rFonts w:eastAsia="Times New Roman" w:cstheme="minorHAnsi"/>
                <w:sz w:val="20"/>
                <w:szCs w:val="20"/>
                <w:lang w:val="el-GR"/>
              </w:rPr>
              <w:t xml:space="preserve"> </w:t>
            </w:r>
            <w:r w:rsidRPr="00C20953">
              <w:rPr>
                <w:rFonts w:eastAsia="Times New Roman" w:cstheme="minorHAnsi"/>
                <w:sz w:val="20"/>
                <w:szCs w:val="20"/>
              </w:rPr>
              <w:t>PCR</w:t>
            </w:r>
            <w:r w:rsidRPr="00C20953">
              <w:rPr>
                <w:rFonts w:eastAsia="Times New Roman" w:cstheme="minorHAnsi"/>
                <w:sz w:val="20"/>
                <w:szCs w:val="20"/>
                <w:lang w:val="el-GR"/>
              </w:rPr>
              <w:t xml:space="preserve"> </w:t>
            </w:r>
            <w:r w:rsidRPr="00C20953">
              <w:rPr>
                <w:rFonts w:eastAsia="Times New Roman" w:cstheme="minorHAnsi"/>
                <w:sz w:val="20"/>
                <w:szCs w:val="20"/>
                <w:lang w:val="el-GR"/>
              </w:rPr>
              <w:br/>
              <w:t xml:space="preserve">Να είναι κατάλληλο για αρχική ποσότητα </w:t>
            </w:r>
            <w:r w:rsidRPr="00C20953">
              <w:rPr>
                <w:rFonts w:eastAsia="Times New Roman" w:cstheme="minorHAnsi"/>
                <w:sz w:val="20"/>
                <w:szCs w:val="20"/>
              </w:rPr>
              <w:t>RNA</w:t>
            </w:r>
            <w:r w:rsidRPr="00C20953">
              <w:rPr>
                <w:rFonts w:eastAsia="Times New Roman" w:cstheme="minorHAnsi"/>
                <w:sz w:val="20"/>
                <w:szCs w:val="20"/>
                <w:lang w:val="el-GR"/>
              </w:rPr>
              <w:t xml:space="preserve"> τουλάχιστον 1 μ</w:t>
            </w:r>
            <w:r w:rsidRPr="00C20953">
              <w:rPr>
                <w:rFonts w:eastAsia="Times New Roman" w:cstheme="minorHAnsi"/>
                <w:sz w:val="20"/>
                <w:szCs w:val="20"/>
              </w:rPr>
              <w:t>g</w:t>
            </w:r>
            <w:r w:rsidRPr="00C20953">
              <w:rPr>
                <w:rFonts w:eastAsia="Times New Roman" w:cstheme="minorHAnsi"/>
                <w:sz w:val="20"/>
                <w:szCs w:val="20"/>
                <w:lang w:val="el-GR"/>
              </w:rPr>
              <w:br/>
              <w:t>Ο χρόνος αντίδρασης να είναι κάτω από 20 λεπτά.</w:t>
            </w:r>
            <w:r w:rsidRPr="00C20953">
              <w:rPr>
                <w:rFonts w:eastAsia="Times New Roman" w:cstheme="minorHAnsi"/>
                <w:sz w:val="20"/>
                <w:szCs w:val="20"/>
                <w:lang w:val="el-GR"/>
              </w:rPr>
              <w:br/>
              <w:t xml:space="preserve">Το </w:t>
            </w:r>
            <w:r w:rsidRPr="00C20953">
              <w:rPr>
                <w:rFonts w:eastAsia="Times New Roman" w:cstheme="minorHAnsi"/>
                <w:sz w:val="20"/>
                <w:szCs w:val="20"/>
              </w:rPr>
              <w:t>Kit</w:t>
            </w:r>
            <w:r w:rsidRPr="00C20953">
              <w:rPr>
                <w:rFonts w:eastAsia="Times New Roman" w:cstheme="minorHAnsi"/>
                <w:sz w:val="20"/>
                <w:szCs w:val="20"/>
                <w:lang w:val="el-GR"/>
              </w:rPr>
              <w:t xml:space="preserve"> να περιλαμβάνει :</w:t>
            </w:r>
            <w:r w:rsidRPr="00C20953">
              <w:rPr>
                <w:rFonts w:eastAsia="Times New Roman" w:cstheme="minorHAnsi"/>
                <w:sz w:val="20"/>
                <w:szCs w:val="20"/>
                <w:lang w:val="el-GR"/>
              </w:rPr>
              <w:br/>
              <w:t xml:space="preserve">Αντίστροφη μεταγραφάση (40.000 </w:t>
            </w:r>
            <w:r w:rsidRPr="00C20953">
              <w:rPr>
                <w:rFonts w:eastAsia="Times New Roman" w:cstheme="minorHAnsi"/>
                <w:sz w:val="20"/>
                <w:szCs w:val="20"/>
              </w:rPr>
              <w:t>units</w:t>
            </w:r>
            <w:r w:rsidRPr="00C20953">
              <w:rPr>
                <w:rFonts w:eastAsia="Times New Roman" w:cstheme="minorHAnsi"/>
                <w:sz w:val="20"/>
                <w:szCs w:val="20"/>
                <w:lang w:val="el-GR"/>
              </w:rPr>
              <w:t>),</w:t>
            </w:r>
            <w:r w:rsidRPr="00C20953">
              <w:rPr>
                <w:rFonts w:eastAsia="Times New Roman" w:cstheme="minorHAnsi"/>
                <w:sz w:val="20"/>
                <w:szCs w:val="20"/>
                <w:lang w:val="el-GR"/>
              </w:rPr>
              <w:br/>
            </w:r>
            <w:r w:rsidRPr="00C20953">
              <w:rPr>
                <w:rFonts w:eastAsia="Times New Roman" w:cstheme="minorHAnsi"/>
                <w:sz w:val="20"/>
                <w:szCs w:val="20"/>
              </w:rPr>
              <w:lastRenderedPageBreak/>
              <w:t>Reaction</w:t>
            </w:r>
            <w:r w:rsidRPr="00C20953">
              <w:rPr>
                <w:rFonts w:eastAsia="Times New Roman" w:cstheme="minorHAnsi"/>
                <w:sz w:val="20"/>
                <w:szCs w:val="20"/>
                <w:lang w:val="el-GR"/>
              </w:rPr>
              <w:t xml:space="preserve"> </w:t>
            </w:r>
            <w:r w:rsidRPr="00C20953">
              <w:rPr>
                <w:rFonts w:eastAsia="Times New Roman" w:cstheme="minorHAnsi"/>
                <w:sz w:val="20"/>
                <w:szCs w:val="20"/>
              </w:rPr>
              <w:t>buffer</w:t>
            </w:r>
            <w:r w:rsidRPr="00C20953">
              <w:rPr>
                <w:rFonts w:eastAsia="Times New Roman" w:cstheme="minorHAnsi"/>
                <w:sz w:val="20"/>
                <w:szCs w:val="20"/>
                <w:lang w:val="el-GR"/>
              </w:rPr>
              <w:t xml:space="preserve"> με </w:t>
            </w:r>
            <w:r w:rsidRPr="00C20953">
              <w:rPr>
                <w:rFonts w:eastAsia="Times New Roman" w:cstheme="minorHAnsi"/>
                <w:sz w:val="20"/>
                <w:szCs w:val="20"/>
              </w:rPr>
              <w:t>dNTPs</w:t>
            </w:r>
            <w:r w:rsidRPr="00C20953">
              <w:rPr>
                <w:rFonts w:eastAsia="Times New Roman" w:cstheme="minorHAnsi"/>
                <w:sz w:val="20"/>
                <w:szCs w:val="20"/>
                <w:lang w:val="el-GR"/>
              </w:rPr>
              <w:t xml:space="preserve"> &amp; </w:t>
            </w:r>
            <w:r w:rsidRPr="00C20953">
              <w:rPr>
                <w:rFonts w:eastAsia="Times New Roman" w:cstheme="minorHAnsi"/>
                <w:sz w:val="20"/>
                <w:szCs w:val="20"/>
              </w:rPr>
              <w:t>Mg</w:t>
            </w:r>
            <w:r w:rsidRPr="00C20953">
              <w:rPr>
                <w:rFonts w:eastAsia="Times New Roman" w:cstheme="minorHAnsi"/>
                <w:sz w:val="20"/>
                <w:szCs w:val="20"/>
                <w:lang w:val="el-GR"/>
              </w:rPr>
              <w:t xml:space="preserve"> </w:t>
            </w:r>
            <w:r w:rsidRPr="00C20953">
              <w:rPr>
                <w:rFonts w:eastAsia="Times New Roman" w:cstheme="minorHAnsi"/>
                <w:sz w:val="20"/>
                <w:szCs w:val="20"/>
                <w:lang w:val="el-GR"/>
              </w:rPr>
              <w:br/>
            </w:r>
            <w:r w:rsidRPr="00C20953">
              <w:rPr>
                <w:rFonts w:eastAsia="Times New Roman" w:cstheme="minorHAnsi"/>
                <w:sz w:val="20"/>
                <w:szCs w:val="20"/>
              </w:rPr>
              <w:t>Oligo</w:t>
            </w:r>
            <w:r w:rsidRPr="00C20953">
              <w:rPr>
                <w:rFonts w:eastAsia="Times New Roman" w:cstheme="minorHAnsi"/>
                <w:sz w:val="20"/>
                <w:szCs w:val="20"/>
                <w:lang w:val="el-GR"/>
              </w:rPr>
              <w:t xml:space="preserve"> </w:t>
            </w:r>
            <w:r w:rsidRPr="00C20953">
              <w:rPr>
                <w:rFonts w:eastAsia="Times New Roman" w:cstheme="minorHAnsi"/>
                <w:sz w:val="20"/>
                <w:szCs w:val="20"/>
              </w:rPr>
              <w:t>dT</w:t>
            </w:r>
            <w:r w:rsidRPr="00C20953">
              <w:rPr>
                <w:rFonts w:eastAsia="Times New Roman" w:cstheme="minorHAnsi"/>
                <w:sz w:val="20"/>
                <w:szCs w:val="20"/>
                <w:lang w:val="el-GR"/>
              </w:rPr>
              <w:t xml:space="preserve"> </w:t>
            </w:r>
            <w:r w:rsidRPr="00C20953">
              <w:rPr>
                <w:rFonts w:eastAsia="Times New Roman" w:cstheme="minorHAnsi"/>
                <w:sz w:val="20"/>
                <w:szCs w:val="20"/>
              </w:rPr>
              <w:t>Primer</w:t>
            </w:r>
            <w:r w:rsidRPr="00C20953">
              <w:rPr>
                <w:rFonts w:eastAsia="Times New Roman" w:cstheme="minorHAnsi"/>
                <w:sz w:val="20"/>
                <w:szCs w:val="20"/>
                <w:lang w:val="el-GR"/>
              </w:rPr>
              <w:t xml:space="preserve"> και </w:t>
            </w:r>
            <w:r w:rsidRPr="00C20953">
              <w:rPr>
                <w:rFonts w:eastAsia="Times New Roman" w:cstheme="minorHAnsi"/>
                <w:sz w:val="20"/>
                <w:szCs w:val="20"/>
              </w:rPr>
              <w:t>Random</w:t>
            </w:r>
            <w:r w:rsidRPr="00C20953">
              <w:rPr>
                <w:rFonts w:eastAsia="Times New Roman" w:cstheme="minorHAnsi"/>
                <w:sz w:val="20"/>
                <w:szCs w:val="20"/>
                <w:lang w:val="el-GR"/>
              </w:rPr>
              <w:t xml:space="preserve"> 6 </w:t>
            </w:r>
            <w:r w:rsidRPr="00C20953">
              <w:rPr>
                <w:rFonts w:eastAsia="Times New Roman" w:cstheme="minorHAnsi"/>
                <w:sz w:val="20"/>
                <w:szCs w:val="20"/>
              </w:rPr>
              <w:t>mers</w:t>
            </w:r>
            <w:r w:rsidRPr="00C20953">
              <w:rPr>
                <w:rFonts w:eastAsia="Times New Roman" w:cstheme="minorHAnsi"/>
                <w:sz w:val="20"/>
                <w:szCs w:val="20"/>
                <w:lang w:val="el-GR"/>
              </w:rPr>
              <w:t xml:space="preserve"> σε ξεχωριστά σωληνάρια</w:t>
            </w:r>
            <w:r w:rsidRPr="00C20953">
              <w:rPr>
                <w:rFonts w:eastAsia="Times New Roman" w:cstheme="minorHAnsi"/>
                <w:sz w:val="20"/>
                <w:szCs w:val="20"/>
                <w:lang w:val="el-GR"/>
              </w:rPr>
              <w:br/>
            </w:r>
            <w:r w:rsidRPr="00C20953">
              <w:rPr>
                <w:rFonts w:eastAsia="Times New Roman" w:cstheme="minorHAnsi"/>
                <w:sz w:val="20"/>
                <w:szCs w:val="20"/>
              </w:rPr>
              <w:t>RNase</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t xml:space="preserve"> </w:t>
            </w:r>
            <w:r w:rsidRPr="00C20953">
              <w:rPr>
                <w:rFonts w:eastAsia="Times New Roman" w:cstheme="minorHAnsi"/>
                <w:sz w:val="20"/>
                <w:szCs w:val="20"/>
              </w:rPr>
              <w:t>H</w:t>
            </w:r>
            <w:r w:rsidRPr="00C20953">
              <w:rPr>
                <w:rFonts w:eastAsia="Times New Roman" w:cstheme="minorHAnsi"/>
                <w:sz w:val="20"/>
                <w:szCs w:val="20"/>
                <w:lang w:val="el-GR"/>
              </w:rPr>
              <w:t>2</w:t>
            </w:r>
            <w:r w:rsidRPr="00C20953">
              <w:rPr>
                <w:rFonts w:eastAsia="Times New Roman" w:cstheme="minorHAnsi"/>
                <w:sz w:val="20"/>
                <w:szCs w:val="20"/>
              </w:rPr>
              <w:t>O</w:t>
            </w:r>
            <w:r w:rsidRPr="00C20953">
              <w:rPr>
                <w:rFonts w:eastAsia="Times New Roman" w:cstheme="minorHAnsi"/>
                <w:sz w:val="20"/>
                <w:szCs w:val="20"/>
                <w:lang w:val="el-GR"/>
              </w:rPr>
              <w:br/>
            </w:r>
            <w:r w:rsidRPr="00C20953">
              <w:rPr>
                <w:rFonts w:eastAsia="Times New Roman" w:cstheme="minorHAnsi"/>
                <w:sz w:val="20"/>
                <w:szCs w:val="20"/>
              </w:rPr>
              <w:t>Dilution</w:t>
            </w:r>
            <w:r w:rsidRPr="00C20953">
              <w:rPr>
                <w:rFonts w:eastAsia="Times New Roman" w:cstheme="minorHAnsi"/>
                <w:sz w:val="20"/>
                <w:szCs w:val="20"/>
                <w:lang w:val="el-GR"/>
              </w:rPr>
              <w:t xml:space="preserve"> </w:t>
            </w:r>
            <w:r w:rsidRPr="00C20953">
              <w:rPr>
                <w:rFonts w:eastAsia="Times New Roman" w:cstheme="minorHAnsi"/>
                <w:sz w:val="20"/>
                <w:szCs w:val="20"/>
              </w:rPr>
              <w:t>buffer</w:t>
            </w:r>
            <w:r w:rsidRPr="00C20953">
              <w:rPr>
                <w:rFonts w:eastAsia="Times New Roman" w:cstheme="minorHAnsi"/>
                <w:sz w:val="20"/>
                <w:szCs w:val="20"/>
                <w:lang w:val="el-GR"/>
              </w:rPr>
              <w:t xml:space="preserve"> για </w:t>
            </w:r>
            <w:r w:rsidRPr="00C20953">
              <w:rPr>
                <w:rFonts w:eastAsia="Times New Roman" w:cstheme="minorHAnsi"/>
                <w:sz w:val="20"/>
                <w:szCs w:val="20"/>
              </w:rPr>
              <w:t>real</w:t>
            </w:r>
            <w:r w:rsidRPr="00C20953">
              <w:rPr>
                <w:rFonts w:eastAsia="Times New Roman" w:cstheme="minorHAnsi"/>
                <w:sz w:val="20"/>
                <w:szCs w:val="20"/>
                <w:lang w:val="el-GR"/>
              </w:rPr>
              <w:t xml:space="preserve"> </w:t>
            </w:r>
            <w:r w:rsidRPr="00C20953">
              <w:rPr>
                <w:rFonts w:eastAsia="Times New Roman" w:cstheme="minorHAnsi"/>
                <w:sz w:val="20"/>
                <w:szCs w:val="20"/>
              </w:rPr>
              <w:t>time</w:t>
            </w:r>
            <w:r w:rsidRPr="00C20953">
              <w:rPr>
                <w:rFonts w:eastAsia="Times New Roman" w:cstheme="minorHAnsi"/>
                <w:sz w:val="20"/>
                <w:szCs w:val="20"/>
                <w:lang w:val="el-GR"/>
              </w:rPr>
              <w:t xml:space="preserve"> </w:t>
            </w:r>
            <w:r w:rsidRPr="00C20953">
              <w:rPr>
                <w:rFonts w:eastAsia="Times New Roman" w:cstheme="minorHAnsi"/>
                <w:sz w:val="20"/>
                <w:szCs w:val="20"/>
              </w:rPr>
              <w:t>PCR</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lastRenderedPageBreak/>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lastRenderedPageBreak/>
              <w:t>9</w:t>
            </w:r>
          </w:p>
        </w:tc>
        <w:tc>
          <w:tcPr>
            <w:tcW w:w="1440" w:type="dxa"/>
            <w:vAlign w:val="center"/>
          </w:tcPr>
          <w:p w:rsidR="002D16D7" w:rsidRPr="00C20953" w:rsidRDefault="002D16D7" w:rsidP="0048185F">
            <w:pPr>
              <w:jc w:val="center"/>
              <w:rPr>
                <w:rFonts w:eastAsia="Times New Roman" w:cstheme="minorHAnsi"/>
                <w:color w:val="000000"/>
                <w:sz w:val="20"/>
                <w:szCs w:val="20"/>
              </w:rPr>
            </w:pPr>
            <w:r w:rsidRPr="00C20953">
              <w:rPr>
                <w:rFonts w:eastAsia="Times New Roman" w:cstheme="minorHAnsi"/>
                <w:color w:val="000000"/>
                <w:sz w:val="20"/>
                <w:szCs w:val="20"/>
              </w:rPr>
              <w:t>5000  μονάδες</w:t>
            </w:r>
          </w:p>
        </w:tc>
        <w:tc>
          <w:tcPr>
            <w:tcW w:w="1051" w:type="dxa"/>
            <w:vAlign w:val="center"/>
          </w:tcPr>
          <w:p w:rsidR="002D16D7" w:rsidRPr="00C20953" w:rsidRDefault="002D16D7" w:rsidP="0048185F">
            <w:pPr>
              <w:jc w:val="center"/>
              <w:rPr>
                <w:rFonts w:eastAsia="Times New Roman" w:cstheme="minorHAnsi"/>
                <w:color w:val="000000"/>
                <w:sz w:val="20"/>
                <w:szCs w:val="20"/>
              </w:rPr>
            </w:pPr>
            <w:r w:rsidRPr="00C20953">
              <w:rPr>
                <w:rFonts w:eastAsia="Times New Roman" w:cstheme="minorHAnsi"/>
                <w:color w:val="000000"/>
                <w:sz w:val="20"/>
                <w:szCs w:val="20"/>
              </w:rPr>
              <w:t>1</w:t>
            </w:r>
          </w:p>
        </w:tc>
        <w:tc>
          <w:tcPr>
            <w:tcW w:w="6313" w:type="dxa"/>
            <w:vAlign w:val="center"/>
          </w:tcPr>
          <w:p w:rsidR="002D16D7" w:rsidRPr="00C20953" w:rsidRDefault="002D16D7" w:rsidP="0048185F">
            <w:pPr>
              <w:rPr>
                <w:rFonts w:eastAsia="Times New Roman" w:cstheme="minorHAnsi"/>
                <w:sz w:val="20"/>
                <w:szCs w:val="20"/>
              </w:rPr>
            </w:pPr>
            <w:r w:rsidRPr="00C20953">
              <w:rPr>
                <w:rFonts w:eastAsia="Times New Roman" w:cstheme="minorHAnsi"/>
                <w:sz w:val="20"/>
                <w:szCs w:val="20"/>
              </w:rPr>
              <w:t xml:space="preserve">Αναστολέας RNασων ανασυνδυασμένος. </w:t>
            </w:r>
          </w:p>
        </w:tc>
        <w:tc>
          <w:tcPr>
            <w:tcW w:w="1686" w:type="dxa"/>
            <w:vAlign w:val="center"/>
          </w:tcPr>
          <w:p w:rsidR="002D16D7" w:rsidRPr="00C20953" w:rsidRDefault="002D16D7" w:rsidP="0048185F">
            <w:pPr>
              <w:jc w:val="center"/>
              <w:rPr>
                <w:rFonts w:ascii="Calibri" w:eastAsia="Times New Roman" w:hAnsi="Calibri" w:cs="Calibri"/>
                <w:sz w:val="20"/>
                <w:szCs w:val="20"/>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10</w:t>
            </w:r>
          </w:p>
        </w:tc>
        <w:tc>
          <w:tcPr>
            <w:tcW w:w="1440" w:type="dxa"/>
            <w:vAlign w:val="center"/>
          </w:tcPr>
          <w:p w:rsidR="002D16D7" w:rsidRPr="00C20953" w:rsidRDefault="002D16D7" w:rsidP="0048185F">
            <w:pPr>
              <w:jc w:val="center"/>
              <w:rPr>
                <w:rFonts w:eastAsia="Times New Roman" w:cstheme="minorHAnsi"/>
                <w:color w:val="000000"/>
                <w:sz w:val="20"/>
                <w:szCs w:val="20"/>
              </w:rPr>
            </w:pPr>
            <w:r w:rsidRPr="00C20953">
              <w:rPr>
                <w:rFonts w:eastAsia="Times New Roman" w:cstheme="minorHAnsi"/>
                <w:color w:val="000000"/>
                <w:sz w:val="20"/>
                <w:szCs w:val="20"/>
              </w:rPr>
              <w:t>200 μL</w:t>
            </w:r>
          </w:p>
        </w:tc>
        <w:tc>
          <w:tcPr>
            <w:tcW w:w="1051" w:type="dxa"/>
            <w:vAlign w:val="center"/>
          </w:tcPr>
          <w:p w:rsidR="002D16D7" w:rsidRPr="00C20953" w:rsidRDefault="002D16D7" w:rsidP="0048185F">
            <w:pPr>
              <w:jc w:val="center"/>
              <w:rPr>
                <w:rFonts w:eastAsia="Times New Roman" w:cstheme="minorHAnsi"/>
                <w:color w:val="000000"/>
                <w:sz w:val="20"/>
                <w:szCs w:val="20"/>
              </w:rPr>
            </w:pPr>
            <w:r w:rsidRPr="00C20953">
              <w:rPr>
                <w:rFonts w:eastAsia="Times New Roman" w:cstheme="minorHAnsi"/>
                <w:color w:val="000000"/>
                <w:sz w:val="20"/>
                <w:szCs w:val="20"/>
              </w:rPr>
              <w:t>1</w:t>
            </w:r>
          </w:p>
        </w:tc>
        <w:tc>
          <w:tcPr>
            <w:tcW w:w="6313" w:type="dxa"/>
            <w:vAlign w:val="center"/>
          </w:tcPr>
          <w:p w:rsidR="002D16D7" w:rsidRPr="00C20953" w:rsidRDefault="002D16D7" w:rsidP="0048185F">
            <w:pPr>
              <w:rPr>
                <w:rFonts w:eastAsia="Times New Roman" w:cstheme="minorHAnsi"/>
                <w:sz w:val="20"/>
                <w:szCs w:val="20"/>
              </w:rPr>
            </w:pPr>
            <w:r w:rsidRPr="00C20953">
              <w:rPr>
                <w:rFonts w:eastAsia="Times New Roman" w:cstheme="minorHAnsi"/>
                <w:sz w:val="20"/>
                <w:szCs w:val="20"/>
              </w:rPr>
              <w:t>Random Hexamers, Συγκέντρωση 100 µM</w:t>
            </w:r>
          </w:p>
        </w:tc>
        <w:tc>
          <w:tcPr>
            <w:tcW w:w="1686" w:type="dxa"/>
            <w:vAlign w:val="center"/>
          </w:tcPr>
          <w:p w:rsidR="002D16D7" w:rsidRPr="00C20953" w:rsidRDefault="002D16D7" w:rsidP="0048185F">
            <w:pPr>
              <w:jc w:val="center"/>
              <w:rPr>
                <w:rFonts w:ascii="Calibri" w:eastAsia="Times New Roman" w:hAnsi="Calibri" w:cs="Calibri"/>
                <w:sz w:val="20"/>
                <w:szCs w:val="20"/>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11</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πακέτο                       10 racks x 100 tips</w:t>
            </w:r>
          </w:p>
        </w:tc>
        <w:tc>
          <w:tcPr>
            <w:tcW w:w="1051"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w:t>
            </w:r>
          </w:p>
        </w:tc>
        <w:tc>
          <w:tcPr>
            <w:tcW w:w="6313" w:type="dxa"/>
            <w:vAlign w:val="center"/>
          </w:tcPr>
          <w:p w:rsidR="002D16D7" w:rsidRPr="00C20953" w:rsidRDefault="002D16D7" w:rsidP="0048185F">
            <w:pPr>
              <w:rPr>
                <w:rFonts w:eastAsia="Times New Roman" w:cstheme="minorHAnsi"/>
                <w:sz w:val="20"/>
                <w:szCs w:val="20"/>
              </w:rPr>
            </w:pPr>
            <w:r w:rsidRPr="00C20953">
              <w:rPr>
                <w:rFonts w:eastAsia="Times New Roman" w:cstheme="minorHAnsi"/>
                <w:sz w:val="20"/>
                <w:szCs w:val="20"/>
              </w:rPr>
              <w:t>Filter</w:t>
            </w:r>
            <w:r w:rsidRPr="00C20953">
              <w:rPr>
                <w:rFonts w:eastAsia="Times New Roman" w:cstheme="minorHAnsi"/>
                <w:sz w:val="20"/>
                <w:szCs w:val="20"/>
                <w:lang w:val="el-GR"/>
              </w:rPr>
              <w:t xml:space="preserve"> </w:t>
            </w:r>
            <w:r w:rsidRPr="00C20953">
              <w:rPr>
                <w:rFonts w:eastAsia="Times New Roman" w:cstheme="minorHAnsi"/>
                <w:sz w:val="20"/>
                <w:szCs w:val="20"/>
              </w:rPr>
              <w:t>tips</w:t>
            </w:r>
            <w:r w:rsidRPr="00C20953">
              <w:rPr>
                <w:rFonts w:eastAsia="Times New Roman" w:cstheme="minorHAnsi"/>
                <w:sz w:val="20"/>
                <w:szCs w:val="20"/>
                <w:lang w:val="el-GR"/>
              </w:rPr>
              <w:t xml:space="preserve"> σε </w:t>
            </w:r>
            <w:r w:rsidRPr="00C20953">
              <w:rPr>
                <w:rFonts w:eastAsia="Times New Roman" w:cstheme="minorHAnsi"/>
                <w:sz w:val="20"/>
                <w:szCs w:val="20"/>
              </w:rPr>
              <w:t>racks</w:t>
            </w:r>
            <w:r w:rsidRPr="00C20953">
              <w:rPr>
                <w:rFonts w:eastAsia="Times New Roman" w:cstheme="minorHAnsi"/>
                <w:sz w:val="20"/>
                <w:szCs w:val="20"/>
                <w:lang w:val="el-GR"/>
              </w:rPr>
              <w:t>, όγκου 1000 μ</w:t>
            </w:r>
            <w:r w:rsidRPr="00C20953">
              <w:rPr>
                <w:rFonts w:eastAsia="Times New Roman" w:cstheme="minorHAnsi"/>
                <w:sz w:val="20"/>
                <w:szCs w:val="20"/>
              </w:rPr>
              <w:t>l</w:t>
            </w:r>
            <w:r w:rsidRPr="00C20953">
              <w:rPr>
                <w:rFonts w:eastAsia="Times New Roman" w:cstheme="minorHAnsi"/>
                <w:sz w:val="20"/>
                <w:szCs w:val="20"/>
                <w:lang w:val="el-GR"/>
              </w:rPr>
              <w:br/>
              <w:t xml:space="preserve">Να έχουν μήκος τουλάχιστον 80 </w:t>
            </w:r>
            <w:r w:rsidRPr="00C20953">
              <w:rPr>
                <w:rFonts w:eastAsia="Times New Roman" w:cstheme="minorHAnsi"/>
                <w:sz w:val="20"/>
                <w:szCs w:val="20"/>
              </w:rPr>
              <w:t>mm</w:t>
            </w:r>
            <w:r w:rsidRPr="00C20953">
              <w:rPr>
                <w:rFonts w:eastAsia="Times New Roman" w:cstheme="minorHAnsi"/>
                <w:sz w:val="20"/>
                <w:szCs w:val="20"/>
                <w:lang w:val="el-GR"/>
              </w:rPr>
              <w:br/>
              <w:t>Να είναι κατάλληλο για εύρος όγκων 100-1000 μ</w:t>
            </w:r>
            <w:r w:rsidRPr="00C20953">
              <w:rPr>
                <w:rFonts w:eastAsia="Times New Roman" w:cstheme="minorHAnsi"/>
                <w:sz w:val="20"/>
                <w:szCs w:val="20"/>
              </w:rPr>
              <w:t>l</w:t>
            </w:r>
            <w:r w:rsidRPr="00C20953">
              <w:rPr>
                <w:rFonts w:eastAsia="Times New Roman" w:cstheme="minorHAnsi"/>
                <w:sz w:val="20"/>
                <w:szCs w:val="20"/>
                <w:lang w:val="el-GR"/>
              </w:rPr>
              <w:br/>
              <w:t xml:space="preserve">Να είναι αποστειρωμένα ανά ένα </w:t>
            </w:r>
            <w:r w:rsidRPr="00C20953">
              <w:rPr>
                <w:rFonts w:eastAsia="Times New Roman" w:cstheme="minorHAnsi"/>
                <w:sz w:val="20"/>
                <w:szCs w:val="20"/>
              </w:rPr>
              <w:t>rack</w:t>
            </w:r>
            <w:r w:rsidRPr="00C20953">
              <w:rPr>
                <w:rFonts w:eastAsia="Times New Roman" w:cstheme="minorHAnsi"/>
                <w:sz w:val="20"/>
                <w:szCs w:val="20"/>
                <w:lang w:val="el-GR"/>
              </w:rPr>
              <w:br/>
              <w:t xml:space="preserve">Να διαθέτουν </w:t>
            </w:r>
            <w:r w:rsidRPr="00C20953">
              <w:rPr>
                <w:rFonts w:eastAsia="Times New Roman" w:cstheme="minorHAnsi"/>
                <w:sz w:val="20"/>
                <w:szCs w:val="20"/>
              </w:rPr>
              <w:t>anti</w:t>
            </w:r>
            <w:r w:rsidRPr="00C20953">
              <w:rPr>
                <w:rFonts w:eastAsia="Times New Roman" w:cstheme="minorHAnsi"/>
                <w:sz w:val="20"/>
                <w:szCs w:val="20"/>
                <w:lang w:val="el-GR"/>
              </w:rPr>
              <w:t>-</w:t>
            </w:r>
            <w:r w:rsidRPr="00C20953">
              <w:rPr>
                <w:rFonts w:eastAsia="Times New Roman" w:cstheme="minorHAnsi"/>
                <w:sz w:val="20"/>
                <w:szCs w:val="20"/>
              </w:rPr>
              <w:t>aerosol</w:t>
            </w:r>
            <w:r w:rsidRPr="00C20953">
              <w:rPr>
                <w:rFonts w:eastAsia="Times New Roman" w:cstheme="minorHAnsi"/>
                <w:sz w:val="20"/>
                <w:szCs w:val="20"/>
                <w:lang w:val="el-GR"/>
              </w:rPr>
              <w:t xml:space="preserve"> φίλτρο για αποφυγή επιμολύνσεων μεταξύ δειγμάτων</w:t>
            </w:r>
            <w:r w:rsidRPr="00C20953">
              <w:rPr>
                <w:rFonts w:eastAsia="Times New Roman" w:cstheme="minorHAnsi"/>
                <w:sz w:val="20"/>
                <w:szCs w:val="20"/>
                <w:lang w:val="el-GR"/>
              </w:rPr>
              <w:br/>
            </w:r>
            <w:r w:rsidRPr="00C20953">
              <w:rPr>
                <w:rFonts w:eastAsia="Times New Roman" w:cstheme="minorHAnsi"/>
                <w:sz w:val="20"/>
                <w:szCs w:val="20"/>
              </w:rPr>
              <w:t>N</w:t>
            </w:r>
            <w:r w:rsidRPr="00C20953">
              <w:rPr>
                <w:rFonts w:eastAsia="Times New Roman" w:cstheme="minorHAnsi"/>
                <w:sz w:val="20"/>
                <w:szCs w:val="20"/>
                <w:lang w:val="el-GR"/>
              </w:rPr>
              <w:t xml:space="preserve">α είναι τελείως διαφανή για εύκολο έλεγχο του υγρού στο εσωτερικό των </w:t>
            </w:r>
            <w:r w:rsidRPr="00C20953">
              <w:rPr>
                <w:rFonts w:eastAsia="Times New Roman" w:cstheme="minorHAnsi"/>
                <w:sz w:val="20"/>
                <w:szCs w:val="20"/>
              </w:rPr>
              <w:t>tips</w:t>
            </w:r>
            <w:r w:rsidRPr="00C20953">
              <w:rPr>
                <w:rFonts w:eastAsia="Times New Roman" w:cstheme="minorHAnsi"/>
                <w:sz w:val="20"/>
                <w:szCs w:val="20"/>
                <w:lang w:val="el-GR"/>
              </w:rPr>
              <w:br/>
              <w:t>Να έχουν διαβαθμίσεις για τον έλεγχο του όγκου</w:t>
            </w:r>
            <w:r w:rsidRPr="00C20953">
              <w:rPr>
                <w:rFonts w:eastAsia="Times New Roman" w:cstheme="minorHAnsi"/>
                <w:sz w:val="20"/>
                <w:szCs w:val="20"/>
                <w:lang w:val="el-GR"/>
              </w:rPr>
              <w:br/>
              <w:t xml:space="preserve">Να είναι </w:t>
            </w:r>
            <w:r w:rsidRPr="00C20953">
              <w:rPr>
                <w:rFonts w:eastAsia="Times New Roman" w:cstheme="minorHAnsi"/>
                <w:sz w:val="20"/>
                <w:szCs w:val="20"/>
              </w:rPr>
              <w:t>Rnase</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t xml:space="preserve">, </w:t>
            </w:r>
            <w:r w:rsidRPr="00C20953">
              <w:rPr>
                <w:rFonts w:eastAsia="Times New Roman" w:cstheme="minorHAnsi"/>
                <w:sz w:val="20"/>
                <w:szCs w:val="20"/>
              </w:rPr>
              <w:t>Dnase</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t xml:space="preserve">, </w:t>
            </w:r>
            <w:r w:rsidRPr="00C20953">
              <w:rPr>
                <w:rFonts w:eastAsia="Times New Roman" w:cstheme="minorHAnsi"/>
                <w:sz w:val="20"/>
                <w:szCs w:val="20"/>
              </w:rPr>
              <w:t>genomic</w:t>
            </w:r>
            <w:r w:rsidRPr="00C20953">
              <w:rPr>
                <w:rFonts w:eastAsia="Times New Roman" w:cstheme="minorHAnsi"/>
                <w:sz w:val="20"/>
                <w:szCs w:val="20"/>
                <w:lang w:val="el-GR"/>
              </w:rPr>
              <w:t xml:space="preserve"> </w:t>
            </w:r>
            <w:r w:rsidRPr="00C20953">
              <w:rPr>
                <w:rFonts w:eastAsia="Times New Roman" w:cstheme="minorHAnsi"/>
                <w:sz w:val="20"/>
                <w:szCs w:val="20"/>
              </w:rPr>
              <w:t>DNA</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t xml:space="preserve"> και </w:t>
            </w:r>
            <w:r w:rsidRPr="00C20953">
              <w:rPr>
                <w:rFonts w:eastAsia="Times New Roman" w:cstheme="minorHAnsi"/>
                <w:sz w:val="20"/>
                <w:szCs w:val="20"/>
              </w:rPr>
              <w:t>protein</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br/>
            </w:r>
            <w:r w:rsidRPr="00C20953">
              <w:rPr>
                <w:rFonts w:eastAsia="Times New Roman" w:cstheme="minorHAnsi"/>
                <w:sz w:val="20"/>
                <w:szCs w:val="20"/>
              </w:rPr>
              <w:t>O</w:t>
            </w:r>
            <w:r w:rsidRPr="00C20953">
              <w:rPr>
                <w:rFonts w:eastAsia="Times New Roman" w:cstheme="minorHAnsi"/>
                <w:sz w:val="20"/>
                <w:szCs w:val="20"/>
                <w:lang w:val="el-GR"/>
              </w:rPr>
              <w:t xml:space="preserve"> εσωτερικός φορέας των </w:t>
            </w:r>
            <w:r w:rsidRPr="00C20953">
              <w:rPr>
                <w:rFonts w:eastAsia="Times New Roman" w:cstheme="minorHAnsi"/>
                <w:sz w:val="20"/>
                <w:szCs w:val="20"/>
              </w:rPr>
              <w:t>tips</w:t>
            </w:r>
            <w:r w:rsidRPr="00C20953">
              <w:rPr>
                <w:rFonts w:eastAsia="Times New Roman" w:cstheme="minorHAnsi"/>
                <w:sz w:val="20"/>
                <w:szCs w:val="20"/>
                <w:lang w:val="el-GR"/>
              </w:rPr>
              <w:t xml:space="preserve"> να μπορεί να αποσπαστεί για τοποθέτηση ανταλλακτικού φορέα με νέα </w:t>
            </w:r>
            <w:r w:rsidRPr="00C20953">
              <w:rPr>
                <w:rFonts w:eastAsia="Times New Roman" w:cstheme="minorHAnsi"/>
                <w:sz w:val="20"/>
                <w:szCs w:val="20"/>
              </w:rPr>
              <w:t>tips</w:t>
            </w:r>
            <w:r w:rsidRPr="00C20953">
              <w:rPr>
                <w:rFonts w:eastAsia="Times New Roman" w:cstheme="minorHAnsi"/>
                <w:sz w:val="20"/>
                <w:szCs w:val="20"/>
                <w:lang w:val="el-GR"/>
              </w:rPr>
              <w:t xml:space="preserve"> χωρίς την ανάγκη απόρριψης του εξωτερικού κουτιού.</w:t>
            </w:r>
            <w:r w:rsidRPr="00C20953">
              <w:rPr>
                <w:rFonts w:eastAsia="Times New Roman" w:cstheme="minorHAnsi"/>
                <w:sz w:val="20"/>
                <w:szCs w:val="20"/>
                <w:lang w:val="el-GR"/>
              </w:rPr>
              <w:br/>
            </w:r>
            <w:r w:rsidRPr="00C20953">
              <w:rPr>
                <w:rFonts w:eastAsia="Times New Roman" w:cstheme="minorHAnsi"/>
                <w:sz w:val="20"/>
                <w:szCs w:val="20"/>
              </w:rPr>
              <w:t>Να είναι συμβατά με πιπέττες Eppendorf, Finnpipette, Gilson, Nichiryo</w:t>
            </w:r>
          </w:p>
        </w:tc>
        <w:tc>
          <w:tcPr>
            <w:tcW w:w="1686" w:type="dxa"/>
            <w:vAlign w:val="center"/>
          </w:tcPr>
          <w:p w:rsidR="002D16D7" w:rsidRPr="00C20953" w:rsidRDefault="002D16D7" w:rsidP="0048185F">
            <w:pPr>
              <w:jc w:val="center"/>
              <w:rPr>
                <w:rFonts w:ascii="Calibri" w:eastAsia="Times New Roman" w:hAnsi="Calibri" w:cs="Calibri"/>
                <w:sz w:val="20"/>
                <w:szCs w:val="20"/>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12</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πακέτο                       10 racks x 96 tips</w:t>
            </w:r>
          </w:p>
        </w:tc>
        <w:tc>
          <w:tcPr>
            <w:tcW w:w="1051"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rPr>
              <w:t>Filter tips σε racks, όγκου 10 μl (long tips).</w:t>
            </w:r>
            <w:r w:rsidRPr="00C20953">
              <w:rPr>
                <w:rFonts w:eastAsia="Times New Roman" w:cstheme="minorHAnsi"/>
                <w:sz w:val="20"/>
                <w:szCs w:val="20"/>
              </w:rPr>
              <w:br/>
            </w:r>
            <w:r w:rsidRPr="00C20953">
              <w:rPr>
                <w:rFonts w:eastAsia="Times New Roman" w:cstheme="minorHAnsi"/>
                <w:sz w:val="20"/>
                <w:szCs w:val="20"/>
                <w:lang w:val="el-GR"/>
              </w:rPr>
              <w:t xml:space="preserve">Να έχουν μήκος τουλάχιστον 50 </w:t>
            </w:r>
            <w:r w:rsidRPr="00C20953">
              <w:rPr>
                <w:rFonts w:eastAsia="Times New Roman" w:cstheme="minorHAnsi"/>
                <w:sz w:val="20"/>
                <w:szCs w:val="20"/>
              </w:rPr>
              <w:t>mm</w:t>
            </w:r>
            <w:r w:rsidRPr="00C20953">
              <w:rPr>
                <w:rFonts w:eastAsia="Times New Roman" w:cstheme="minorHAnsi"/>
                <w:sz w:val="20"/>
                <w:szCs w:val="20"/>
                <w:lang w:val="el-GR"/>
              </w:rPr>
              <w:br/>
              <w:t>Να είναι κατάλληλο για εύρος όγκων 0,1-10 μ</w:t>
            </w:r>
            <w:r w:rsidRPr="00C20953">
              <w:rPr>
                <w:rFonts w:eastAsia="Times New Roman" w:cstheme="minorHAnsi"/>
                <w:sz w:val="20"/>
                <w:szCs w:val="20"/>
              </w:rPr>
              <w:t>l</w:t>
            </w:r>
            <w:r w:rsidRPr="00C20953">
              <w:rPr>
                <w:rFonts w:eastAsia="Times New Roman" w:cstheme="minorHAnsi"/>
                <w:sz w:val="20"/>
                <w:szCs w:val="20"/>
                <w:lang w:val="el-GR"/>
              </w:rPr>
              <w:br/>
              <w:t xml:space="preserve">Να είναι αποστειρωμένα ανά ένα </w:t>
            </w:r>
            <w:r w:rsidRPr="00C20953">
              <w:rPr>
                <w:rFonts w:eastAsia="Times New Roman" w:cstheme="minorHAnsi"/>
                <w:sz w:val="20"/>
                <w:szCs w:val="20"/>
              </w:rPr>
              <w:t>rack</w:t>
            </w:r>
            <w:r w:rsidRPr="00C20953">
              <w:rPr>
                <w:rFonts w:eastAsia="Times New Roman" w:cstheme="minorHAnsi"/>
                <w:sz w:val="20"/>
                <w:szCs w:val="20"/>
                <w:lang w:val="el-GR"/>
              </w:rPr>
              <w:br/>
              <w:t xml:space="preserve">Να διαθέτουν </w:t>
            </w:r>
            <w:r w:rsidRPr="00C20953">
              <w:rPr>
                <w:rFonts w:eastAsia="Times New Roman" w:cstheme="minorHAnsi"/>
                <w:sz w:val="20"/>
                <w:szCs w:val="20"/>
              </w:rPr>
              <w:t>anti</w:t>
            </w:r>
            <w:r w:rsidRPr="00C20953">
              <w:rPr>
                <w:rFonts w:eastAsia="Times New Roman" w:cstheme="minorHAnsi"/>
                <w:sz w:val="20"/>
                <w:szCs w:val="20"/>
                <w:lang w:val="el-GR"/>
              </w:rPr>
              <w:t>-</w:t>
            </w:r>
            <w:r w:rsidRPr="00C20953">
              <w:rPr>
                <w:rFonts w:eastAsia="Times New Roman" w:cstheme="minorHAnsi"/>
                <w:sz w:val="20"/>
                <w:szCs w:val="20"/>
              </w:rPr>
              <w:t>aerosol</w:t>
            </w:r>
            <w:r w:rsidRPr="00C20953">
              <w:rPr>
                <w:rFonts w:eastAsia="Times New Roman" w:cstheme="minorHAnsi"/>
                <w:sz w:val="20"/>
                <w:szCs w:val="20"/>
                <w:lang w:val="el-GR"/>
              </w:rPr>
              <w:t xml:space="preserve"> φίλτρο για αποφυγή επιμολύνσεων μεταξύ δειγμάτων</w:t>
            </w:r>
            <w:r w:rsidRPr="00C20953">
              <w:rPr>
                <w:rFonts w:eastAsia="Times New Roman" w:cstheme="minorHAnsi"/>
                <w:sz w:val="20"/>
                <w:szCs w:val="20"/>
                <w:lang w:val="el-GR"/>
              </w:rPr>
              <w:br/>
            </w:r>
            <w:r w:rsidRPr="00C20953">
              <w:rPr>
                <w:rFonts w:eastAsia="Times New Roman" w:cstheme="minorHAnsi"/>
                <w:sz w:val="20"/>
                <w:szCs w:val="20"/>
              </w:rPr>
              <w:t>N</w:t>
            </w:r>
            <w:r w:rsidRPr="00C20953">
              <w:rPr>
                <w:rFonts w:eastAsia="Times New Roman" w:cstheme="minorHAnsi"/>
                <w:sz w:val="20"/>
                <w:szCs w:val="20"/>
                <w:lang w:val="el-GR"/>
              </w:rPr>
              <w:t xml:space="preserve">α είναι τελείως διαφανή για εύκολο έλεγχο του υγρού στο εσωτερικό των </w:t>
            </w:r>
            <w:r w:rsidRPr="00C20953">
              <w:rPr>
                <w:rFonts w:eastAsia="Times New Roman" w:cstheme="minorHAnsi"/>
                <w:sz w:val="20"/>
                <w:szCs w:val="20"/>
              </w:rPr>
              <w:t>tips</w:t>
            </w:r>
            <w:r w:rsidRPr="00C20953">
              <w:rPr>
                <w:rFonts w:eastAsia="Times New Roman" w:cstheme="minorHAnsi"/>
                <w:sz w:val="20"/>
                <w:szCs w:val="20"/>
                <w:lang w:val="el-GR"/>
              </w:rPr>
              <w:br/>
              <w:t>Να έχουν διαβαθμίσεις για τον έλεγχο του όγκου</w:t>
            </w:r>
            <w:r w:rsidRPr="00C20953">
              <w:rPr>
                <w:rFonts w:eastAsia="Times New Roman" w:cstheme="minorHAnsi"/>
                <w:sz w:val="20"/>
                <w:szCs w:val="20"/>
                <w:lang w:val="el-GR"/>
              </w:rPr>
              <w:br/>
              <w:t xml:space="preserve">Να είναι </w:t>
            </w:r>
            <w:r w:rsidRPr="00C20953">
              <w:rPr>
                <w:rFonts w:eastAsia="Times New Roman" w:cstheme="minorHAnsi"/>
                <w:sz w:val="20"/>
                <w:szCs w:val="20"/>
              </w:rPr>
              <w:t>Rnase</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t xml:space="preserve">, </w:t>
            </w:r>
            <w:r w:rsidRPr="00C20953">
              <w:rPr>
                <w:rFonts w:eastAsia="Times New Roman" w:cstheme="minorHAnsi"/>
                <w:sz w:val="20"/>
                <w:szCs w:val="20"/>
              </w:rPr>
              <w:t>Dnase</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t xml:space="preserve">, </w:t>
            </w:r>
            <w:r w:rsidRPr="00C20953">
              <w:rPr>
                <w:rFonts w:eastAsia="Times New Roman" w:cstheme="minorHAnsi"/>
                <w:sz w:val="20"/>
                <w:szCs w:val="20"/>
              </w:rPr>
              <w:t>genomic</w:t>
            </w:r>
            <w:r w:rsidRPr="00C20953">
              <w:rPr>
                <w:rFonts w:eastAsia="Times New Roman" w:cstheme="minorHAnsi"/>
                <w:sz w:val="20"/>
                <w:szCs w:val="20"/>
                <w:lang w:val="el-GR"/>
              </w:rPr>
              <w:t xml:space="preserve"> </w:t>
            </w:r>
            <w:r w:rsidRPr="00C20953">
              <w:rPr>
                <w:rFonts w:eastAsia="Times New Roman" w:cstheme="minorHAnsi"/>
                <w:sz w:val="20"/>
                <w:szCs w:val="20"/>
              </w:rPr>
              <w:t>DNA</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t xml:space="preserve"> και </w:t>
            </w:r>
            <w:r w:rsidRPr="00C20953">
              <w:rPr>
                <w:rFonts w:eastAsia="Times New Roman" w:cstheme="minorHAnsi"/>
                <w:sz w:val="20"/>
                <w:szCs w:val="20"/>
              </w:rPr>
              <w:t>protein</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br/>
            </w:r>
            <w:r w:rsidRPr="00C20953">
              <w:rPr>
                <w:rFonts w:eastAsia="Times New Roman" w:cstheme="minorHAnsi"/>
                <w:sz w:val="20"/>
                <w:szCs w:val="20"/>
              </w:rPr>
              <w:t>O</w:t>
            </w:r>
            <w:r w:rsidRPr="00C20953">
              <w:rPr>
                <w:rFonts w:eastAsia="Times New Roman" w:cstheme="minorHAnsi"/>
                <w:sz w:val="20"/>
                <w:szCs w:val="20"/>
                <w:lang w:val="el-GR"/>
              </w:rPr>
              <w:t xml:space="preserve"> εσωτερικός φορέας των </w:t>
            </w:r>
            <w:r w:rsidRPr="00C20953">
              <w:rPr>
                <w:rFonts w:eastAsia="Times New Roman" w:cstheme="minorHAnsi"/>
                <w:sz w:val="20"/>
                <w:szCs w:val="20"/>
              </w:rPr>
              <w:t>tips</w:t>
            </w:r>
            <w:r w:rsidRPr="00C20953">
              <w:rPr>
                <w:rFonts w:eastAsia="Times New Roman" w:cstheme="minorHAnsi"/>
                <w:sz w:val="20"/>
                <w:szCs w:val="20"/>
                <w:lang w:val="el-GR"/>
              </w:rPr>
              <w:t xml:space="preserve"> να μπορεί να αποσπαστεί για τοποθέτηση ανταλλακτικού φορέα με νέα </w:t>
            </w:r>
            <w:r w:rsidRPr="00C20953">
              <w:rPr>
                <w:rFonts w:eastAsia="Times New Roman" w:cstheme="minorHAnsi"/>
                <w:sz w:val="20"/>
                <w:szCs w:val="20"/>
              </w:rPr>
              <w:t>tips</w:t>
            </w:r>
            <w:r w:rsidRPr="00C20953">
              <w:rPr>
                <w:rFonts w:eastAsia="Times New Roman" w:cstheme="minorHAnsi"/>
                <w:sz w:val="20"/>
                <w:szCs w:val="20"/>
                <w:lang w:val="el-GR"/>
              </w:rPr>
              <w:t xml:space="preserve"> χωρίς την ανάγκη απόρριψης του εξωτερικού κουτιού.</w:t>
            </w:r>
            <w:r w:rsidRPr="00C20953">
              <w:rPr>
                <w:rFonts w:eastAsia="Times New Roman" w:cstheme="minorHAnsi"/>
                <w:sz w:val="20"/>
                <w:szCs w:val="20"/>
                <w:lang w:val="el-GR"/>
              </w:rPr>
              <w:br/>
              <w:t xml:space="preserve">Να είναι συμβατά με πιπέττες </w:t>
            </w:r>
            <w:r w:rsidRPr="00C20953">
              <w:rPr>
                <w:rFonts w:eastAsia="Times New Roman" w:cstheme="minorHAnsi"/>
                <w:sz w:val="20"/>
                <w:szCs w:val="20"/>
              </w:rPr>
              <w:t>Eppendorf</w:t>
            </w:r>
            <w:r w:rsidRPr="00C20953">
              <w:rPr>
                <w:rFonts w:eastAsia="Times New Roman" w:cstheme="minorHAnsi"/>
                <w:sz w:val="20"/>
                <w:szCs w:val="20"/>
                <w:lang w:val="el-GR"/>
              </w:rPr>
              <w:t xml:space="preserve">, </w:t>
            </w:r>
            <w:r w:rsidRPr="00C20953">
              <w:rPr>
                <w:rFonts w:eastAsia="Times New Roman" w:cstheme="minorHAnsi"/>
                <w:sz w:val="20"/>
                <w:szCs w:val="20"/>
              </w:rPr>
              <w:t>Finnpipette</w:t>
            </w:r>
            <w:r w:rsidRPr="00C20953">
              <w:rPr>
                <w:rFonts w:eastAsia="Times New Roman" w:cstheme="minorHAnsi"/>
                <w:sz w:val="20"/>
                <w:szCs w:val="20"/>
                <w:lang w:val="el-GR"/>
              </w:rPr>
              <w:t xml:space="preserve">, </w:t>
            </w:r>
            <w:r w:rsidRPr="00C20953">
              <w:rPr>
                <w:rFonts w:eastAsia="Times New Roman" w:cstheme="minorHAnsi"/>
                <w:sz w:val="20"/>
                <w:szCs w:val="20"/>
              </w:rPr>
              <w:t>Biohit</w:t>
            </w:r>
            <w:r w:rsidRPr="00C20953">
              <w:rPr>
                <w:rFonts w:eastAsia="Times New Roman" w:cstheme="minorHAnsi"/>
                <w:sz w:val="20"/>
                <w:szCs w:val="20"/>
                <w:lang w:val="el-GR"/>
              </w:rPr>
              <w:t xml:space="preserve">, </w:t>
            </w:r>
            <w:r w:rsidRPr="00C20953">
              <w:rPr>
                <w:rFonts w:eastAsia="Times New Roman" w:cstheme="minorHAnsi"/>
                <w:sz w:val="20"/>
                <w:szCs w:val="20"/>
              </w:rPr>
              <w:t>Gilson</w:t>
            </w:r>
            <w:r w:rsidRPr="00C20953">
              <w:rPr>
                <w:rFonts w:eastAsia="Times New Roman" w:cstheme="minorHAnsi"/>
                <w:sz w:val="20"/>
                <w:szCs w:val="20"/>
                <w:lang w:val="el-GR"/>
              </w:rPr>
              <w:t xml:space="preserve">, </w:t>
            </w:r>
            <w:r w:rsidRPr="00C20953">
              <w:rPr>
                <w:rFonts w:eastAsia="Times New Roman" w:cstheme="minorHAnsi"/>
                <w:sz w:val="20"/>
                <w:szCs w:val="20"/>
              </w:rPr>
              <w:t>Nichiryo</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13</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πακέτο                     10 racks x 96 tips</w:t>
            </w:r>
          </w:p>
        </w:tc>
        <w:tc>
          <w:tcPr>
            <w:tcW w:w="1051"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w:t>
            </w:r>
          </w:p>
        </w:tc>
        <w:tc>
          <w:tcPr>
            <w:tcW w:w="6313" w:type="dxa"/>
            <w:vAlign w:val="center"/>
          </w:tcPr>
          <w:p w:rsidR="002D16D7" w:rsidRPr="00C20953" w:rsidRDefault="002D16D7" w:rsidP="0048185F">
            <w:pPr>
              <w:rPr>
                <w:rFonts w:eastAsia="Times New Roman" w:cstheme="minorHAnsi"/>
                <w:sz w:val="20"/>
                <w:szCs w:val="20"/>
              </w:rPr>
            </w:pPr>
            <w:r w:rsidRPr="00C20953">
              <w:rPr>
                <w:rFonts w:eastAsia="Times New Roman" w:cstheme="minorHAnsi"/>
                <w:sz w:val="20"/>
                <w:szCs w:val="20"/>
              </w:rPr>
              <w:t>Filter</w:t>
            </w:r>
            <w:r w:rsidRPr="00C20953">
              <w:rPr>
                <w:rFonts w:eastAsia="Times New Roman" w:cstheme="minorHAnsi"/>
                <w:sz w:val="20"/>
                <w:szCs w:val="20"/>
                <w:lang w:val="el-GR"/>
              </w:rPr>
              <w:t xml:space="preserve"> </w:t>
            </w:r>
            <w:r w:rsidRPr="00C20953">
              <w:rPr>
                <w:rFonts w:eastAsia="Times New Roman" w:cstheme="minorHAnsi"/>
                <w:sz w:val="20"/>
                <w:szCs w:val="20"/>
              </w:rPr>
              <w:t>tips</w:t>
            </w:r>
            <w:r w:rsidRPr="00C20953">
              <w:rPr>
                <w:rFonts w:eastAsia="Times New Roman" w:cstheme="minorHAnsi"/>
                <w:sz w:val="20"/>
                <w:szCs w:val="20"/>
                <w:lang w:val="el-GR"/>
              </w:rPr>
              <w:t xml:space="preserve"> σε </w:t>
            </w:r>
            <w:r w:rsidRPr="00C20953">
              <w:rPr>
                <w:rFonts w:eastAsia="Times New Roman" w:cstheme="minorHAnsi"/>
                <w:sz w:val="20"/>
                <w:szCs w:val="20"/>
              </w:rPr>
              <w:t>racks</w:t>
            </w:r>
            <w:r w:rsidRPr="00C20953">
              <w:rPr>
                <w:rFonts w:eastAsia="Times New Roman" w:cstheme="minorHAnsi"/>
                <w:sz w:val="20"/>
                <w:szCs w:val="20"/>
                <w:lang w:val="el-GR"/>
              </w:rPr>
              <w:t>, όγκου 200 μ</w:t>
            </w:r>
            <w:r w:rsidRPr="00C20953">
              <w:rPr>
                <w:rFonts w:eastAsia="Times New Roman" w:cstheme="minorHAnsi"/>
                <w:sz w:val="20"/>
                <w:szCs w:val="20"/>
              </w:rPr>
              <w:t>l</w:t>
            </w:r>
            <w:r w:rsidRPr="00C20953">
              <w:rPr>
                <w:rFonts w:eastAsia="Times New Roman" w:cstheme="minorHAnsi"/>
                <w:sz w:val="20"/>
                <w:szCs w:val="20"/>
                <w:lang w:val="el-GR"/>
              </w:rPr>
              <w:br/>
              <w:t xml:space="preserve">Να έχουν μήκος έως 55 </w:t>
            </w:r>
            <w:r w:rsidRPr="00C20953">
              <w:rPr>
                <w:rFonts w:eastAsia="Times New Roman" w:cstheme="minorHAnsi"/>
                <w:sz w:val="20"/>
                <w:szCs w:val="20"/>
              </w:rPr>
              <w:t>mm</w:t>
            </w:r>
            <w:r w:rsidRPr="00C20953">
              <w:rPr>
                <w:rFonts w:eastAsia="Times New Roman" w:cstheme="minorHAnsi"/>
                <w:sz w:val="20"/>
                <w:szCs w:val="20"/>
                <w:lang w:val="el-GR"/>
              </w:rPr>
              <w:br/>
              <w:t>Να είναι κατάλληλο για εύρος όγκων 1-200 μ</w:t>
            </w:r>
            <w:r w:rsidRPr="00C20953">
              <w:rPr>
                <w:rFonts w:eastAsia="Times New Roman" w:cstheme="minorHAnsi"/>
                <w:sz w:val="20"/>
                <w:szCs w:val="20"/>
              </w:rPr>
              <w:t>l</w:t>
            </w:r>
            <w:r w:rsidRPr="00C20953">
              <w:rPr>
                <w:rFonts w:eastAsia="Times New Roman" w:cstheme="minorHAnsi"/>
                <w:sz w:val="20"/>
                <w:szCs w:val="20"/>
                <w:lang w:val="el-GR"/>
              </w:rPr>
              <w:br/>
              <w:t xml:space="preserve">Να είναι αποστειρωμένα ανά ένα </w:t>
            </w:r>
            <w:r w:rsidRPr="00C20953">
              <w:rPr>
                <w:rFonts w:eastAsia="Times New Roman" w:cstheme="minorHAnsi"/>
                <w:sz w:val="20"/>
                <w:szCs w:val="20"/>
              </w:rPr>
              <w:t>rack</w:t>
            </w:r>
            <w:r w:rsidRPr="00C20953">
              <w:rPr>
                <w:rFonts w:eastAsia="Times New Roman" w:cstheme="minorHAnsi"/>
                <w:sz w:val="20"/>
                <w:szCs w:val="20"/>
                <w:lang w:val="el-GR"/>
              </w:rPr>
              <w:br/>
              <w:t xml:space="preserve">Να διαθέτουν </w:t>
            </w:r>
            <w:r w:rsidRPr="00C20953">
              <w:rPr>
                <w:rFonts w:eastAsia="Times New Roman" w:cstheme="minorHAnsi"/>
                <w:sz w:val="20"/>
                <w:szCs w:val="20"/>
              </w:rPr>
              <w:t>anti</w:t>
            </w:r>
            <w:r w:rsidRPr="00C20953">
              <w:rPr>
                <w:rFonts w:eastAsia="Times New Roman" w:cstheme="minorHAnsi"/>
                <w:sz w:val="20"/>
                <w:szCs w:val="20"/>
                <w:lang w:val="el-GR"/>
              </w:rPr>
              <w:t>-</w:t>
            </w:r>
            <w:r w:rsidRPr="00C20953">
              <w:rPr>
                <w:rFonts w:eastAsia="Times New Roman" w:cstheme="minorHAnsi"/>
                <w:sz w:val="20"/>
                <w:szCs w:val="20"/>
              </w:rPr>
              <w:t>aerosol</w:t>
            </w:r>
            <w:r w:rsidRPr="00C20953">
              <w:rPr>
                <w:rFonts w:eastAsia="Times New Roman" w:cstheme="minorHAnsi"/>
                <w:sz w:val="20"/>
                <w:szCs w:val="20"/>
                <w:lang w:val="el-GR"/>
              </w:rPr>
              <w:t xml:space="preserve"> φίλτρο για αποφυγή επιμολύνσεων μεταξύ </w:t>
            </w:r>
            <w:r w:rsidRPr="00C20953">
              <w:rPr>
                <w:rFonts w:eastAsia="Times New Roman" w:cstheme="minorHAnsi"/>
                <w:sz w:val="20"/>
                <w:szCs w:val="20"/>
                <w:lang w:val="el-GR"/>
              </w:rPr>
              <w:lastRenderedPageBreak/>
              <w:t>δειγμάτων</w:t>
            </w:r>
            <w:r w:rsidRPr="00C20953">
              <w:rPr>
                <w:rFonts w:eastAsia="Times New Roman" w:cstheme="minorHAnsi"/>
                <w:sz w:val="20"/>
                <w:szCs w:val="20"/>
                <w:lang w:val="el-GR"/>
              </w:rPr>
              <w:br/>
            </w:r>
            <w:r w:rsidRPr="00C20953">
              <w:rPr>
                <w:rFonts w:eastAsia="Times New Roman" w:cstheme="minorHAnsi"/>
                <w:sz w:val="20"/>
                <w:szCs w:val="20"/>
              </w:rPr>
              <w:t>N</w:t>
            </w:r>
            <w:r w:rsidRPr="00C20953">
              <w:rPr>
                <w:rFonts w:eastAsia="Times New Roman" w:cstheme="minorHAnsi"/>
                <w:sz w:val="20"/>
                <w:szCs w:val="20"/>
                <w:lang w:val="el-GR"/>
              </w:rPr>
              <w:t xml:space="preserve">α είναι τελείως διαφανή για εύκολο έλεγχο του υγρού στο εσωτερικό των </w:t>
            </w:r>
            <w:r w:rsidRPr="00C20953">
              <w:rPr>
                <w:rFonts w:eastAsia="Times New Roman" w:cstheme="minorHAnsi"/>
                <w:sz w:val="20"/>
                <w:szCs w:val="20"/>
              </w:rPr>
              <w:t>tips</w:t>
            </w:r>
            <w:r w:rsidRPr="00C20953">
              <w:rPr>
                <w:rFonts w:eastAsia="Times New Roman" w:cstheme="minorHAnsi"/>
                <w:sz w:val="20"/>
                <w:szCs w:val="20"/>
                <w:lang w:val="el-GR"/>
              </w:rPr>
              <w:br/>
              <w:t xml:space="preserve">Να είναι </w:t>
            </w:r>
            <w:r w:rsidRPr="00C20953">
              <w:rPr>
                <w:rFonts w:eastAsia="Times New Roman" w:cstheme="minorHAnsi"/>
                <w:sz w:val="20"/>
                <w:szCs w:val="20"/>
              </w:rPr>
              <w:t>Rnase</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t xml:space="preserve">, </w:t>
            </w:r>
            <w:r w:rsidRPr="00C20953">
              <w:rPr>
                <w:rFonts w:eastAsia="Times New Roman" w:cstheme="minorHAnsi"/>
                <w:sz w:val="20"/>
                <w:szCs w:val="20"/>
              </w:rPr>
              <w:t>Dnase</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t xml:space="preserve">, </w:t>
            </w:r>
            <w:r w:rsidRPr="00C20953">
              <w:rPr>
                <w:rFonts w:eastAsia="Times New Roman" w:cstheme="minorHAnsi"/>
                <w:sz w:val="20"/>
                <w:szCs w:val="20"/>
              </w:rPr>
              <w:t>genomic</w:t>
            </w:r>
            <w:r w:rsidRPr="00C20953">
              <w:rPr>
                <w:rFonts w:eastAsia="Times New Roman" w:cstheme="minorHAnsi"/>
                <w:sz w:val="20"/>
                <w:szCs w:val="20"/>
                <w:lang w:val="el-GR"/>
              </w:rPr>
              <w:t xml:space="preserve"> </w:t>
            </w:r>
            <w:r w:rsidRPr="00C20953">
              <w:rPr>
                <w:rFonts w:eastAsia="Times New Roman" w:cstheme="minorHAnsi"/>
                <w:sz w:val="20"/>
                <w:szCs w:val="20"/>
              </w:rPr>
              <w:t>DNA</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t xml:space="preserve"> και </w:t>
            </w:r>
            <w:r w:rsidRPr="00C20953">
              <w:rPr>
                <w:rFonts w:eastAsia="Times New Roman" w:cstheme="minorHAnsi"/>
                <w:sz w:val="20"/>
                <w:szCs w:val="20"/>
              </w:rPr>
              <w:t>protein</w:t>
            </w:r>
            <w:r w:rsidRPr="00C20953">
              <w:rPr>
                <w:rFonts w:eastAsia="Times New Roman" w:cstheme="minorHAnsi"/>
                <w:sz w:val="20"/>
                <w:szCs w:val="20"/>
                <w:lang w:val="el-GR"/>
              </w:rPr>
              <w:t xml:space="preserve"> </w:t>
            </w:r>
            <w:r w:rsidRPr="00C20953">
              <w:rPr>
                <w:rFonts w:eastAsia="Times New Roman" w:cstheme="minorHAnsi"/>
                <w:sz w:val="20"/>
                <w:szCs w:val="20"/>
              </w:rPr>
              <w:t>free</w:t>
            </w:r>
            <w:r w:rsidRPr="00C20953">
              <w:rPr>
                <w:rFonts w:eastAsia="Times New Roman" w:cstheme="minorHAnsi"/>
                <w:sz w:val="20"/>
                <w:szCs w:val="20"/>
                <w:lang w:val="el-GR"/>
              </w:rPr>
              <w:br/>
            </w:r>
            <w:r w:rsidRPr="00C20953">
              <w:rPr>
                <w:rFonts w:eastAsia="Times New Roman" w:cstheme="minorHAnsi"/>
                <w:sz w:val="20"/>
                <w:szCs w:val="20"/>
              </w:rPr>
              <w:t>O</w:t>
            </w:r>
            <w:r w:rsidRPr="00C20953">
              <w:rPr>
                <w:rFonts w:eastAsia="Times New Roman" w:cstheme="minorHAnsi"/>
                <w:sz w:val="20"/>
                <w:szCs w:val="20"/>
                <w:lang w:val="el-GR"/>
              </w:rPr>
              <w:t xml:space="preserve"> εσωτερικός φορέας των </w:t>
            </w:r>
            <w:r w:rsidRPr="00C20953">
              <w:rPr>
                <w:rFonts w:eastAsia="Times New Roman" w:cstheme="minorHAnsi"/>
                <w:sz w:val="20"/>
                <w:szCs w:val="20"/>
              </w:rPr>
              <w:t>tips</w:t>
            </w:r>
            <w:r w:rsidRPr="00C20953">
              <w:rPr>
                <w:rFonts w:eastAsia="Times New Roman" w:cstheme="minorHAnsi"/>
                <w:sz w:val="20"/>
                <w:szCs w:val="20"/>
                <w:lang w:val="el-GR"/>
              </w:rPr>
              <w:t xml:space="preserve"> να μπορεί να αποσπαστεί για τοποθέτηση ανταλλακτικού φορέα με νέα </w:t>
            </w:r>
            <w:r w:rsidRPr="00C20953">
              <w:rPr>
                <w:rFonts w:eastAsia="Times New Roman" w:cstheme="minorHAnsi"/>
                <w:sz w:val="20"/>
                <w:szCs w:val="20"/>
              </w:rPr>
              <w:t>tips</w:t>
            </w:r>
            <w:r w:rsidRPr="00C20953">
              <w:rPr>
                <w:rFonts w:eastAsia="Times New Roman" w:cstheme="minorHAnsi"/>
                <w:sz w:val="20"/>
                <w:szCs w:val="20"/>
                <w:lang w:val="el-GR"/>
              </w:rPr>
              <w:t xml:space="preserve"> χωρίς την ανάγκη απόρριψης του εξωτερικού κουτιού.</w:t>
            </w:r>
            <w:r w:rsidRPr="00C20953">
              <w:rPr>
                <w:rFonts w:eastAsia="Times New Roman" w:cstheme="minorHAnsi"/>
                <w:sz w:val="20"/>
                <w:szCs w:val="20"/>
                <w:lang w:val="el-GR"/>
              </w:rPr>
              <w:br/>
            </w:r>
            <w:r w:rsidRPr="00C20953">
              <w:rPr>
                <w:rFonts w:eastAsia="Times New Roman" w:cstheme="minorHAnsi"/>
                <w:sz w:val="20"/>
                <w:szCs w:val="20"/>
              </w:rPr>
              <w:t>Να είναι συμβατά με πιπέττες Eppendorf, Finnpipette, Gilson, Nichiryo</w:t>
            </w:r>
          </w:p>
        </w:tc>
        <w:tc>
          <w:tcPr>
            <w:tcW w:w="1686" w:type="dxa"/>
            <w:vAlign w:val="center"/>
          </w:tcPr>
          <w:p w:rsidR="002D16D7" w:rsidRPr="00C20953" w:rsidRDefault="002D16D7" w:rsidP="0048185F">
            <w:pPr>
              <w:jc w:val="center"/>
              <w:rPr>
                <w:rFonts w:ascii="Calibri" w:eastAsia="Times New Roman" w:hAnsi="Calibri" w:cs="Calibri"/>
                <w:sz w:val="20"/>
                <w:szCs w:val="20"/>
              </w:rPr>
            </w:pPr>
            <w:r w:rsidRPr="00C20953">
              <w:rPr>
                <w:rFonts w:ascii="Calibri" w:eastAsia="Times New Roman" w:hAnsi="Calibri" w:cs="Calibri"/>
                <w:sz w:val="20"/>
                <w:szCs w:val="20"/>
              </w:rPr>
              <w:lastRenderedPageBreak/>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lastRenderedPageBreak/>
              <w:t>14</w:t>
            </w:r>
          </w:p>
        </w:tc>
        <w:tc>
          <w:tcPr>
            <w:tcW w:w="1440" w:type="dxa"/>
            <w:vAlign w:val="center"/>
          </w:tcPr>
          <w:p w:rsidR="002D16D7" w:rsidRPr="00C20953" w:rsidRDefault="002D16D7" w:rsidP="0048185F">
            <w:pPr>
              <w:jc w:val="center"/>
              <w:rPr>
                <w:rFonts w:eastAsia="Times New Roman" w:cstheme="minorHAnsi"/>
                <w:sz w:val="20"/>
                <w:szCs w:val="20"/>
                <w:lang w:val="el-GR"/>
              </w:rPr>
            </w:pPr>
            <w:r w:rsidRPr="00C20953">
              <w:rPr>
                <w:rFonts w:eastAsia="Times New Roman" w:cstheme="minorHAnsi"/>
                <w:sz w:val="20"/>
                <w:szCs w:val="20"/>
                <w:lang w:val="el-GR"/>
              </w:rPr>
              <w:t>πακέτο που περιέχει περισσότερες από 800 ενώσεις</w:t>
            </w:r>
          </w:p>
        </w:tc>
        <w:tc>
          <w:tcPr>
            <w:tcW w:w="1051"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rPr>
              <w:t>FDA</w:t>
            </w:r>
            <w:r w:rsidRPr="00C20953">
              <w:rPr>
                <w:rFonts w:eastAsia="Times New Roman" w:cstheme="minorHAnsi"/>
                <w:sz w:val="20"/>
                <w:szCs w:val="20"/>
                <w:lang w:val="el-GR"/>
              </w:rPr>
              <w:t>-</w:t>
            </w:r>
            <w:r w:rsidRPr="00C20953">
              <w:rPr>
                <w:rFonts w:eastAsia="Times New Roman" w:cstheme="minorHAnsi"/>
                <w:sz w:val="20"/>
                <w:szCs w:val="20"/>
              </w:rPr>
              <w:t>Approved</w:t>
            </w:r>
            <w:r w:rsidRPr="00C20953">
              <w:rPr>
                <w:rFonts w:eastAsia="Times New Roman" w:cstheme="minorHAnsi"/>
                <w:sz w:val="20"/>
                <w:szCs w:val="20"/>
                <w:lang w:val="el-GR"/>
              </w:rPr>
              <w:t xml:space="preserve"> </w:t>
            </w:r>
            <w:r w:rsidRPr="00C20953">
              <w:rPr>
                <w:rFonts w:eastAsia="Times New Roman" w:cstheme="minorHAnsi"/>
                <w:sz w:val="20"/>
                <w:szCs w:val="20"/>
              </w:rPr>
              <w:t>Drugs</w:t>
            </w:r>
            <w:r w:rsidRPr="00C20953">
              <w:rPr>
                <w:rFonts w:eastAsia="Times New Roman" w:cstheme="minorHAnsi"/>
                <w:sz w:val="20"/>
                <w:szCs w:val="20"/>
                <w:lang w:val="el-GR"/>
              </w:rPr>
              <w:t xml:space="preserve"> </w:t>
            </w:r>
            <w:r w:rsidRPr="00C20953">
              <w:rPr>
                <w:rFonts w:eastAsia="Times New Roman" w:cstheme="minorHAnsi"/>
                <w:sz w:val="20"/>
                <w:szCs w:val="20"/>
              </w:rPr>
              <w:t>Screening</w:t>
            </w:r>
            <w:r w:rsidRPr="00C20953">
              <w:rPr>
                <w:rFonts w:eastAsia="Times New Roman" w:cstheme="minorHAnsi"/>
                <w:sz w:val="20"/>
                <w:szCs w:val="20"/>
                <w:lang w:val="el-GR"/>
              </w:rPr>
              <w:t xml:space="preserve"> </w:t>
            </w:r>
            <w:r w:rsidRPr="00C20953">
              <w:rPr>
                <w:rFonts w:eastAsia="Times New Roman" w:cstheme="minorHAnsi"/>
                <w:sz w:val="20"/>
                <w:szCs w:val="20"/>
              </w:rPr>
              <w:t>Library</w:t>
            </w:r>
            <w:r w:rsidRPr="00C20953">
              <w:rPr>
                <w:rFonts w:eastAsia="Times New Roman" w:cstheme="minorHAnsi"/>
                <w:sz w:val="20"/>
                <w:szCs w:val="20"/>
                <w:lang w:val="el-GR"/>
              </w:rPr>
              <w:br/>
              <w:t>Να περιέχει περισσότερες από 800 ενώσεις</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15</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πακέτο 1000 τεμαχίων</w:t>
            </w:r>
          </w:p>
        </w:tc>
        <w:tc>
          <w:tcPr>
            <w:tcW w:w="1051"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lang w:val="el-GR"/>
              </w:rPr>
              <w:t>Φιαλίδιο 20</w:t>
            </w:r>
            <w:r w:rsidRPr="00C20953">
              <w:rPr>
                <w:rFonts w:eastAsia="Times New Roman" w:cstheme="minorHAnsi"/>
                <w:sz w:val="20"/>
                <w:szCs w:val="20"/>
              </w:rPr>
              <w:t>ml</w:t>
            </w:r>
            <w:r w:rsidRPr="00C20953">
              <w:rPr>
                <w:rFonts w:eastAsia="Times New Roman" w:cstheme="minorHAnsi"/>
                <w:sz w:val="20"/>
                <w:szCs w:val="20"/>
                <w:lang w:val="el-GR"/>
              </w:rPr>
              <w:t xml:space="preserve"> από άκαμπτο πολυαιθυλένιο (για μετρητή σπινθηριμού υγρών), διαστάσεων 27 </w:t>
            </w:r>
            <w:r w:rsidRPr="00C20953">
              <w:rPr>
                <w:rFonts w:eastAsia="Times New Roman" w:cstheme="minorHAnsi"/>
                <w:sz w:val="20"/>
                <w:szCs w:val="20"/>
              </w:rPr>
              <w:t>x</w:t>
            </w:r>
            <w:r w:rsidRPr="00C20953">
              <w:rPr>
                <w:rFonts w:eastAsia="Times New Roman" w:cstheme="minorHAnsi"/>
                <w:sz w:val="20"/>
                <w:szCs w:val="20"/>
                <w:lang w:val="el-GR"/>
              </w:rPr>
              <w:t xml:space="preserve"> 60 </w:t>
            </w:r>
            <w:r w:rsidRPr="00C20953">
              <w:rPr>
                <w:rFonts w:eastAsia="Times New Roman" w:cstheme="minorHAnsi"/>
                <w:sz w:val="20"/>
                <w:szCs w:val="20"/>
              </w:rPr>
              <w:t>mm</w:t>
            </w:r>
            <w:r w:rsidRPr="00C20953">
              <w:rPr>
                <w:rFonts w:eastAsia="Times New Roman" w:cstheme="minorHAnsi"/>
                <w:sz w:val="20"/>
                <w:szCs w:val="20"/>
                <w:lang w:val="el-GR"/>
              </w:rPr>
              <w:t>, με βιδωτό καπάκι</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16</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50 απομονώσεις</w:t>
            </w:r>
          </w:p>
        </w:tc>
        <w:tc>
          <w:tcPr>
            <w:tcW w:w="1051" w:type="dxa"/>
            <w:vAlign w:val="center"/>
          </w:tcPr>
          <w:p w:rsidR="002D16D7" w:rsidRPr="00C20953" w:rsidRDefault="002D16D7" w:rsidP="0048185F">
            <w:pPr>
              <w:jc w:val="center"/>
              <w:rPr>
                <w:rFonts w:eastAsia="Times New Roman" w:cstheme="minorHAnsi"/>
                <w:color w:val="000000"/>
                <w:sz w:val="20"/>
                <w:szCs w:val="20"/>
              </w:rPr>
            </w:pPr>
            <w:r w:rsidRPr="00C20953">
              <w:rPr>
                <w:rFonts w:eastAsia="Times New Roman" w:cstheme="minorHAnsi"/>
                <w:color w:val="000000"/>
                <w:sz w:val="20"/>
                <w:szCs w:val="20"/>
              </w:rPr>
              <w:t>1</w:t>
            </w:r>
          </w:p>
        </w:tc>
        <w:tc>
          <w:tcPr>
            <w:tcW w:w="6313" w:type="dxa"/>
            <w:vAlign w:val="center"/>
          </w:tcPr>
          <w:p w:rsidR="002D16D7" w:rsidRPr="00C20953" w:rsidRDefault="002D16D7" w:rsidP="0048185F">
            <w:pPr>
              <w:rPr>
                <w:rFonts w:eastAsia="Times New Roman" w:cstheme="minorHAnsi"/>
                <w:sz w:val="20"/>
                <w:szCs w:val="20"/>
              </w:rPr>
            </w:pPr>
            <w:r w:rsidRPr="00C20953">
              <w:rPr>
                <w:rFonts w:eastAsia="Times New Roman" w:cstheme="minorHAnsi"/>
                <w:sz w:val="20"/>
                <w:szCs w:val="20"/>
                <w:lang w:val="el-GR"/>
              </w:rPr>
              <w:t xml:space="preserve">Κιτ για απομόνωση </w:t>
            </w:r>
            <w:r w:rsidRPr="00C20953">
              <w:rPr>
                <w:rFonts w:eastAsia="Times New Roman" w:cstheme="minorHAnsi"/>
                <w:sz w:val="20"/>
                <w:szCs w:val="20"/>
              </w:rPr>
              <w:t>total</w:t>
            </w:r>
            <w:r w:rsidRPr="00C20953">
              <w:rPr>
                <w:rFonts w:eastAsia="Times New Roman" w:cstheme="minorHAnsi"/>
                <w:sz w:val="20"/>
                <w:szCs w:val="20"/>
                <w:lang w:val="el-GR"/>
              </w:rPr>
              <w:t xml:space="preserve"> </w:t>
            </w:r>
            <w:r w:rsidRPr="00C20953">
              <w:rPr>
                <w:rFonts w:eastAsia="Times New Roman" w:cstheme="minorHAnsi"/>
                <w:sz w:val="20"/>
                <w:szCs w:val="20"/>
              </w:rPr>
              <w:t>RNA</w:t>
            </w:r>
            <w:r w:rsidRPr="00C20953">
              <w:rPr>
                <w:rFonts w:eastAsia="Times New Roman" w:cstheme="minorHAnsi"/>
                <w:sz w:val="20"/>
                <w:szCs w:val="20"/>
                <w:lang w:val="el-GR"/>
              </w:rPr>
              <w:t xml:space="preserve"> από πολύ μικρούς όγκους δειγμάτων ακόμα και από ένα κύτταρο ή 0.1 </w:t>
            </w:r>
            <w:r w:rsidRPr="00C20953">
              <w:rPr>
                <w:rFonts w:eastAsia="Times New Roman" w:cstheme="minorHAnsi"/>
                <w:sz w:val="20"/>
                <w:szCs w:val="20"/>
              </w:rPr>
              <w:t>mg</w:t>
            </w:r>
            <w:r w:rsidRPr="00C20953">
              <w:rPr>
                <w:rFonts w:eastAsia="Times New Roman" w:cstheme="minorHAnsi"/>
                <w:sz w:val="20"/>
                <w:szCs w:val="20"/>
                <w:lang w:val="el-GR"/>
              </w:rPr>
              <w:t xml:space="preserve"> ιστού. </w:t>
            </w:r>
            <w:r w:rsidRPr="00C20953">
              <w:rPr>
                <w:rFonts w:eastAsia="Times New Roman" w:cstheme="minorHAnsi"/>
                <w:sz w:val="20"/>
                <w:szCs w:val="20"/>
                <w:lang w:val="el-GR"/>
              </w:rPr>
              <w:br/>
              <w:t xml:space="preserve">Να παρέχεται υψηλής καθαρότητας και υψηλής συγκέντρωσης </w:t>
            </w:r>
            <w:r w:rsidRPr="00C20953">
              <w:rPr>
                <w:rFonts w:eastAsia="Times New Roman" w:cstheme="minorHAnsi"/>
                <w:sz w:val="20"/>
                <w:szCs w:val="20"/>
              </w:rPr>
              <w:t>RNA</w:t>
            </w:r>
            <w:r w:rsidRPr="00C20953">
              <w:rPr>
                <w:rFonts w:eastAsia="Times New Roman" w:cstheme="minorHAnsi"/>
                <w:sz w:val="20"/>
                <w:szCs w:val="20"/>
                <w:lang w:val="el-GR"/>
              </w:rPr>
              <w:t xml:space="preserve">. </w:t>
            </w:r>
            <w:r w:rsidRPr="00C20953">
              <w:rPr>
                <w:rFonts w:eastAsia="Times New Roman" w:cstheme="minorHAnsi"/>
                <w:sz w:val="20"/>
                <w:szCs w:val="20"/>
                <w:lang w:val="el-GR"/>
              </w:rPr>
              <w:br/>
              <w:t>Ο όγκος έκλουσης να είναι πολύ μικρός (5 – 20 μ</w:t>
            </w:r>
            <w:r w:rsidRPr="00C20953">
              <w:rPr>
                <w:rFonts w:eastAsia="Times New Roman" w:cstheme="minorHAnsi"/>
                <w:sz w:val="20"/>
                <w:szCs w:val="20"/>
              </w:rPr>
              <w:t>l</w:t>
            </w:r>
            <w:r w:rsidRPr="00C20953">
              <w:rPr>
                <w:rFonts w:eastAsia="Times New Roman" w:cstheme="minorHAnsi"/>
                <w:sz w:val="20"/>
                <w:szCs w:val="20"/>
                <w:lang w:val="el-GR"/>
              </w:rPr>
              <w:t>). Να είναι δυνατή η έκλουση και στα 5 μ</w:t>
            </w:r>
            <w:r w:rsidRPr="00C20953">
              <w:rPr>
                <w:rFonts w:eastAsia="Times New Roman" w:cstheme="minorHAnsi"/>
                <w:sz w:val="20"/>
                <w:szCs w:val="20"/>
              </w:rPr>
              <w:t>l</w:t>
            </w:r>
            <w:r w:rsidRPr="00C20953">
              <w:rPr>
                <w:rFonts w:eastAsia="Times New Roman" w:cstheme="minorHAnsi"/>
                <w:sz w:val="20"/>
                <w:szCs w:val="20"/>
                <w:lang w:val="el-GR"/>
              </w:rPr>
              <w:t>.</w:t>
            </w:r>
            <w:r w:rsidRPr="00C20953">
              <w:rPr>
                <w:rFonts w:eastAsia="Times New Roman" w:cstheme="minorHAnsi"/>
                <w:sz w:val="20"/>
                <w:szCs w:val="20"/>
                <w:lang w:val="el-GR"/>
              </w:rPr>
              <w:br/>
              <w:t>Η διαδικασία να ολοκληρώνεται σε λιγότερο από 45 λεπτά.</w:t>
            </w:r>
            <w:r w:rsidRPr="00C20953">
              <w:rPr>
                <w:rFonts w:eastAsia="Times New Roman" w:cstheme="minorHAnsi"/>
                <w:sz w:val="20"/>
                <w:szCs w:val="20"/>
                <w:lang w:val="el-GR"/>
              </w:rPr>
              <w:br/>
              <w:t xml:space="preserve">Η συσκευασία να περιλαμβάνει </w:t>
            </w:r>
            <w:r w:rsidRPr="00C20953">
              <w:rPr>
                <w:rFonts w:eastAsia="Times New Roman" w:cstheme="minorHAnsi"/>
                <w:sz w:val="20"/>
                <w:szCs w:val="20"/>
              </w:rPr>
              <w:t>DNase</w:t>
            </w:r>
            <w:r w:rsidRPr="00C20953">
              <w:rPr>
                <w:rFonts w:eastAsia="Times New Roman" w:cstheme="minorHAnsi"/>
                <w:sz w:val="20"/>
                <w:szCs w:val="20"/>
                <w:lang w:val="el-GR"/>
              </w:rPr>
              <w:t xml:space="preserve"> για ενδεχόμενη </w:t>
            </w:r>
            <w:r w:rsidRPr="00C20953">
              <w:rPr>
                <w:rFonts w:eastAsia="Times New Roman" w:cstheme="minorHAnsi"/>
                <w:sz w:val="20"/>
                <w:szCs w:val="20"/>
              </w:rPr>
              <w:t>on</w:t>
            </w:r>
            <w:r w:rsidRPr="00C20953">
              <w:rPr>
                <w:rFonts w:eastAsia="Times New Roman" w:cstheme="minorHAnsi"/>
                <w:sz w:val="20"/>
                <w:szCs w:val="20"/>
                <w:lang w:val="el-GR"/>
              </w:rPr>
              <w:t>-</w:t>
            </w:r>
            <w:r w:rsidRPr="00C20953">
              <w:rPr>
                <w:rFonts w:eastAsia="Times New Roman" w:cstheme="minorHAnsi"/>
                <w:sz w:val="20"/>
                <w:szCs w:val="20"/>
              </w:rPr>
              <w:t>column</w:t>
            </w:r>
            <w:r w:rsidRPr="00C20953">
              <w:rPr>
                <w:rFonts w:eastAsia="Times New Roman" w:cstheme="minorHAnsi"/>
                <w:sz w:val="20"/>
                <w:szCs w:val="20"/>
                <w:lang w:val="el-GR"/>
              </w:rPr>
              <w:t xml:space="preserve"> απομάκρυνση </w:t>
            </w:r>
            <w:r w:rsidRPr="00C20953">
              <w:rPr>
                <w:rFonts w:eastAsia="Times New Roman" w:cstheme="minorHAnsi"/>
                <w:sz w:val="20"/>
                <w:szCs w:val="20"/>
              </w:rPr>
              <w:t>DNA</w:t>
            </w:r>
            <w:r w:rsidRPr="00C20953">
              <w:rPr>
                <w:rFonts w:eastAsia="Times New Roman" w:cstheme="minorHAnsi"/>
                <w:sz w:val="20"/>
                <w:szCs w:val="20"/>
                <w:lang w:val="el-GR"/>
              </w:rPr>
              <w:t xml:space="preserve">. </w:t>
            </w:r>
            <w:r w:rsidRPr="00C20953">
              <w:rPr>
                <w:rFonts w:eastAsia="Times New Roman" w:cstheme="minorHAnsi"/>
                <w:sz w:val="20"/>
                <w:szCs w:val="20"/>
                <w:lang w:val="el-GR"/>
              </w:rPr>
              <w:br/>
            </w:r>
            <w:r w:rsidRPr="00C20953">
              <w:rPr>
                <w:rFonts w:eastAsia="Times New Roman" w:cstheme="minorHAnsi"/>
                <w:sz w:val="20"/>
                <w:szCs w:val="20"/>
              </w:rPr>
              <w:t>Κατάλληλο για όλες τις συνήθεις εφαρμογές: real-time RT-PCR, Northern blotting, primer extension, array technology, RNase protection assays</w:t>
            </w:r>
            <w:r w:rsidRPr="00C20953">
              <w:rPr>
                <w:rFonts w:eastAsia="Times New Roman" w:cstheme="minorHAnsi"/>
                <w:sz w:val="20"/>
                <w:szCs w:val="20"/>
              </w:rPr>
              <w:br/>
              <w:t>Να περιλαμβάνει Lysis Buffer ,Wash Buffer, Membrane Desalting Buffer, Reaction Buffer for rDNase, rDNase, RNase-free, Carrier RNA, Reducing Agent, RNase-free H2O, Φίλτρα (Shredders)</w:t>
            </w:r>
          </w:p>
        </w:tc>
        <w:tc>
          <w:tcPr>
            <w:tcW w:w="1686" w:type="dxa"/>
            <w:vAlign w:val="center"/>
          </w:tcPr>
          <w:p w:rsidR="002D16D7" w:rsidRPr="00C20953" w:rsidRDefault="002D16D7" w:rsidP="0048185F">
            <w:pPr>
              <w:jc w:val="center"/>
              <w:rPr>
                <w:rFonts w:ascii="Calibri" w:eastAsia="Times New Roman" w:hAnsi="Calibri" w:cs="Calibri"/>
                <w:sz w:val="20"/>
                <w:szCs w:val="20"/>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17</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τεμάχιο</w:t>
            </w:r>
          </w:p>
        </w:tc>
        <w:tc>
          <w:tcPr>
            <w:tcW w:w="1051"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rPr>
              <w:t>TBARS</w:t>
            </w:r>
            <w:r w:rsidRPr="00C20953">
              <w:rPr>
                <w:rFonts w:eastAsia="Times New Roman" w:cstheme="minorHAnsi"/>
                <w:sz w:val="20"/>
                <w:szCs w:val="20"/>
                <w:lang w:val="el-GR"/>
              </w:rPr>
              <w:t xml:space="preserve"> </w:t>
            </w:r>
            <w:r w:rsidRPr="00C20953">
              <w:rPr>
                <w:rFonts w:eastAsia="Times New Roman" w:cstheme="minorHAnsi"/>
                <w:sz w:val="20"/>
                <w:szCs w:val="20"/>
              </w:rPr>
              <w:t>assay</w:t>
            </w:r>
            <w:r w:rsidRPr="00C20953">
              <w:rPr>
                <w:rFonts w:eastAsia="Times New Roman" w:cstheme="minorHAnsi"/>
                <w:sz w:val="20"/>
                <w:szCs w:val="20"/>
                <w:lang w:val="el-GR"/>
              </w:rPr>
              <w:t xml:space="preserve"> </w:t>
            </w:r>
            <w:r w:rsidRPr="00C20953">
              <w:rPr>
                <w:rFonts w:eastAsia="Times New Roman" w:cstheme="minorHAnsi"/>
                <w:sz w:val="20"/>
                <w:szCs w:val="20"/>
              </w:rPr>
              <w:t>kit</w:t>
            </w:r>
            <w:r w:rsidR="007733E6" w:rsidRPr="00C20953">
              <w:rPr>
                <w:rFonts w:eastAsia="Times New Roman" w:cstheme="minorHAnsi"/>
                <w:sz w:val="20"/>
                <w:szCs w:val="20"/>
                <w:lang w:val="el-GR"/>
              </w:rPr>
              <w:t xml:space="preserve"> </w:t>
            </w:r>
            <w:r w:rsidRPr="00C20953">
              <w:rPr>
                <w:rFonts w:eastAsia="Times New Roman" w:cstheme="minorHAnsi"/>
                <w:sz w:val="20"/>
                <w:szCs w:val="20"/>
                <w:lang w:val="el-GR"/>
              </w:rPr>
              <w:t xml:space="preserve">για τον προσδιορισμό της υπεροξείδωσης των λιπιδίων στο πλάσμα, στον ορό, στα ούρα, στους ομογενοποιημένους ιστούς και στα προϊόντα λύσης των κυττάρων. Το προϊόν προσθήκης </w:t>
            </w:r>
            <w:r w:rsidRPr="00C20953">
              <w:rPr>
                <w:rFonts w:eastAsia="Times New Roman" w:cstheme="minorHAnsi"/>
                <w:sz w:val="20"/>
                <w:szCs w:val="20"/>
              </w:rPr>
              <w:t>MDA</w:t>
            </w:r>
            <w:r w:rsidRPr="00C20953">
              <w:rPr>
                <w:rFonts w:eastAsia="Times New Roman" w:cstheme="minorHAnsi"/>
                <w:sz w:val="20"/>
                <w:szCs w:val="20"/>
                <w:lang w:val="el-GR"/>
              </w:rPr>
              <w:t>-</w:t>
            </w:r>
            <w:r w:rsidRPr="00C20953">
              <w:rPr>
                <w:rFonts w:eastAsia="Times New Roman" w:cstheme="minorHAnsi"/>
                <w:sz w:val="20"/>
                <w:szCs w:val="20"/>
              </w:rPr>
              <w:t>TBA</w:t>
            </w:r>
            <w:r w:rsidRPr="00C20953">
              <w:rPr>
                <w:rFonts w:eastAsia="Times New Roman" w:cstheme="minorHAnsi"/>
                <w:sz w:val="20"/>
                <w:szCs w:val="20"/>
                <w:lang w:val="el-GR"/>
              </w:rPr>
              <w:t xml:space="preserve"> που σχηματίζεται από την αντίδραση των </w:t>
            </w:r>
            <w:r w:rsidRPr="00C20953">
              <w:rPr>
                <w:rFonts w:eastAsia="Times New Roman" w:cstheme="minorHAnsi"/>
                <w:sz w:val="20"/>
                <w:szCs w:val="20"/>
              </w:rPr>
              <w:t>MDA</w:t>
            </w:r>
            <w:r w:rsidRPr="00C20953">
              <w:rPr>
                <w:rFonts w:eastAsia="Times New Roman" w:cstheme="minorHAnsi"/>
                <w:sz w:val="20"/>
                <w:szCs w:val="20"/>
                <w:lang w:val="el-GR"/>
              </w:rPr>
              <w:t xml:space="preserve"> και </w:t>
            </w:r>
            <w:r w:rsidRPr="00C20953">
              <w:rPr>
                <w:rFonts w:eastAsia="Times New Roman" w:cstheme="minorHAnsi"/>
                <w:sz w:val="20"/>
                <w:szCs w:val="20"/>
              </w:rPr>
              <w:t>TBA</w:t>
            </w:r>
            <w:r w:rsidRPr="00C20953">
              <w:rPr>
                <w:rFonts w:eastAsia="Times New Roman" w:cstheme="minorHAnsi"/>
                <w:sz w:val="20"/>
                <w:szCs w:val="20"/>
                <w:lang w:val="el-GR"/>
              </w:rPr>
              <w:t xml:space="preserve"> υπό υψηλή θερμοκρασία (90-100 ° </w:t>
            </w:r>
            <w:r w:rsidRPr="00C20953">
              <w:rPr>
                <w:rFonts w:eastAsia="Times New Roman" w:cstheme="minorHAnsi"/>
                <w:sz w:val="20"/>
                <w:szCs w:val="20"/>
              </w:rPr>
              <w:t>C</w:t>
            </w:r>
            <w:r w:rsidRPr="00C20953">
              <w:rPr>
                <w:rFonts w:eastAsia="Times New Roman" w:cstheme="minorHAnsi"/>
                <w:sz w:val="20"/>
                <w:szCs w:val="20"/>
                <w:lang w:val="el-GR"/>
              </w:rPr>
              <w:t xml:space="preserve">) και όξινες συνθήκες να μπορεί να μετρηθεί είτε χρωματομετρικά στα 530-540 </w:t>
            </w:r>
            <w:r w:rsidRPr="00C20953">
              <w:rPr>
                <w:rFonts w:eastAsia="Times New Roman" w:cstheme="minorHAnsi"/>
                <w:sz w:val="20"/>
                <w:szCs w:val="20"/>
              </w:rPr>
              <w:t>nm</w:t>
            </w:r>
            <w:r w:rsidRPr="00C20953">
              <w:rPr>
                <w:rFonts w:eastAsia="Times New Roman" w:cstheme="minorHAnsi"/>
                <w:sz w:val="20"/>
                <w:szCs w:val="20"/>
                <w:lang w:val="el-GR"/>
              </w:rPr>
              <w:t xml:space="preserve"> ή με πολύ υψηλότερη ευαισθησία φθοριομετρικά σε μήκος κύματος διέγερσης 530 </w:t>
            </w:r>
            <w:r w:rsidRPr="00C20953">
              <w:rPr>
                <w:rFonts w:eastAsia="Times New Roman" w:cstheme="minorHAnsi"/>
                <w:sz w:val="20"/>
                <w:szCs w:val="20"/>
              </w:rPr>
              <w:t>nm</w:t>
            </w:r>
            <w:r w:rsidRPr="00C20953">
              <w:rPr>
                <w:rFonts w:eastAsia="Times New Roman" w:cstheme="minorHAnsi"/>
                <w:sz w:val="20"/>
                <w:szCs w:val="20"/>
                <w:lang w:val="el-GR"/>
              </w:rPr>
              <w:t xml:space="preserve"> και μήκος κύματος εκπομπών 550 </w:t>
            </w:r>
            <w:r w:rsidRPr="00C20953">
              <w:rPr>
                <w:rFonts w:eastAsia="Times New Roman" w:cstheme="minorHAnsi"/>
                <w:sz w:val="20"/>
                <w:szCs w:val="20"/>
              </w:rPr>
              <w:t>nm</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18</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πακέτο 50 τεμαχίων</w:t>
            </w:r>
          </w:p>
        </w:tc>
        <w:tc>
          <w:tcPr>
            <w:tcW w:w="1051" w:type="dxa"/>
            <w:vAlign w:val="center"/>
          </w:tcPr>
          <w:p w:rsidR="002D16D7" w:rsidRPr="00C20953" w:rsidRDefault="002D16D7" w:rsidP="0048185F">
            <w:pPr>
              <w:jc w:val="center"/>
              <w:rPr>
                <w:rFonts w:eastAsia="Times New Roman" w:cstheme="minorHAnsi"/>
                <w:color w:val="000000"/>
                <w:sz w:val="20"/>
                <w:szCs w:val="20"/>
              </w:rPr>
            </w:pPr>
            <w:r w:rsidRPr="00C20953">
              <w:rPr>
                <w:rFonts w:eastAsia="Times New Roman" w:cstheme="minorHAnsi"/>
                <w:color w:val="000000"/>
                <w:sz w:val="20"/>
                <w:szCs w:val="20"/>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lang w:val="el-GR"/>
              </w:rPr>
              <w:t>96-</w:t>
            </w:r>
            <w:r w:rsidRPr="00C20953">
              <w:rPr>
                <w:rFonts w:eastAsia="Times New Roman" w:cstheme="minorHAnsi"/>
                <w:sz w:val="20"/>
                <w:szCs w:val="20"/>
              </w:rPr>
              <w:t>well</w:t>
            </w:r>
            <w:r w:rsidRPr="00C20953">
              <w:rPr>
                <w:rFonts w:eastAsia="Times New Roman" w:cstheme="minorHAnsi"/>
                <w:sz w:val="20"/>
                <w:szCs w:val="20"/>
                <w:lang w:val="el-GR"/>
              </w:rPr>
              <w:t xml:space="preserve"> </w:t>
            </w:r>
            <w:r w:rsidRPr="00C20953">
              <w:rPr>
                <w:rFonts w:eastAsia="Times New Roman" w:cstheme="minorHAnsi"/>
                <w:sz w:val="20"/>
                <w:szCs w:val="20"/>
              </w:rPr>
              <w:t>PCR</w:t>
            </w:r>
            <w:r w:rsidRPr="00C20953">
              <w:rPr>
                <w:rFonts w:eastAsia="Times New Roman" w:cstheme="minorHAnsi"/>
                <w:sz w:val="20"/>
                <w:szCs w:val="20"/>
                <w:lang w:val="el-GR"/>
              </w:rPr>
              <w:t xml:space="preserve"> πλάκες, με όγκο εργασίας &lt;100 μ</w:t>
            </w:r>
            <w:r w:rsidRPr="00C20953">
              <w:rPr>
                <w:rFonts w:eastAsia="Times New Roman" w:cstheme="minorHAnsi"/>
                <w:sz w:val="20"/>
                <w:szCs w:val="20"/>
              </w:rPr>
              <w:t>l</w:t>
            </w:r>
            <w:r w:rsidRPr="00C20953">
              <w:rPr>
                <w:rFonts w:eastAsia="Times New Roman" w:cstheme="minorHAnsi"/>
                <w:sz w:val="20"/>
                <w:szCs w:val="20"/>
                <w:lang w:val="el-GR"/>
              </w:rPr>
              <w:t xml:space="preserve"> και συνολικό όγκο 200 μ</w:t>
            </w:r>
            <w:r w:rsidRPr="00C20953">
              <w:rPr>
                <w:rFonts w:eastAsia="Times New Roman" w:cstheme="minorHAnsi"/>
                <w:sz w:val="20"/>
                <w:szCs w:val="20"/>
              </w:rPr>
              <w:t>l</w:t>
            </w:r>
            <w:r w:rsidRPr="00C20953">
              <w:rPr>
                <w:rFonts w:eastAsia="Times New Roman" w:cstheme="minorHAnsi"/>
                <w:sz w:val="20"/>
                <w:szCs w:val="20"/>
                <w:lang w:val="el-GR"/>
              </w:rPr>
              <w:t xml:space="preserve">, συμβατές με </w:t>
            </w:r>
            <w:r w:rsidRPr="00C20953">
              <w:rPr>
                <w:rFonts w:eastAsia="Times New Roman" w:cstheme="minorHAnsi"/>
                <w:sz w:val="20"/>
                <w:szCs w:val="20"/>
              </w:rPr>
              <w:t>Roche</w:t>
            </w:r>
            <w:r w:rsidRPr="00C20953">
              <w:rPr>
                <w:rFonts w:eastAsia="Times New Roman" w:cstheme="minorHAnsi"/>
                <w:sz w:val="20"/>
                <w:szCs w:val="20"/>
                <w:lang w:val="el-GR"/>
              </w:rPr>
              <w:t xml:space="preserve"> </w:t>
            </w:r>
            <w:r w:rsidRPr="00C20953">
              <w:rPr>
                <w:rFonts w:eastAsia="Times New Roman" w:cstheme="minorHAnsi"/>
                <w:sz w:val="20"/>
                <w:szCs w:val="20"/>
              </w:rPr>
              <w:t>LightCycler</w:t>
            </w:r>
            <w:r w:rsidRPr="00C20953">
              <w:rPr>
                <w:rFonts w:eastAsia="Times New Roman" w:cstheme="minorHAnsi"/>
                <w:sz w:val="20"/>
                <w:szCs w:val="20"/>
                <w:lang w:val="el-GR"/>
              </w:rPr>
              <w:t>® 96</w:t>
            </w:r>
            <w:r w:rsidRPr="00C20953">
              <w:rPr>
                <w:rFonts w:eastAsia="Times New Roman" w:cstheme="minorHAnsi"/>
                <w:sz w:val="20"/>
                <w:szCs w:val="20"/>
                <w:lang w:val="el-GR"/>
              </w:rPr>
              <w:br/>
              <w:t>Να αποτελούνται από δύ</w:t>
            </w:r>
            <w:r w:rsidRPr="00C20953">
              <w:rPr>
                <w:rFonts w:eastAsia="Times New Roman" w:cstheme="minorHAnsi"/>
                <w:sz w:val="20"/>
                <w:szCs w:val="20"/>
              </w:rPr>
              <w:t>o</w:t>
            </w:r>
            <w:r w:rsidRPr="00C20953">
              <w:rPr>
                <w:rFonts w:eastAsia="Times New Roman" w:cstheme="minorHAnsi"/>
                <w:sz w:val="20"/>
                <w:szCs w:val="20"/>
                <w:lang w:val="el-GR"/>
              </w:rPr>
              <w:t xml:space="preserve"> συστατικά (2-</w:t>
            </w:r>
            <w:r w:rsidRPr="00C20953">
              <w:rPr>
                <w:rFonts w:eastAsia="Times New Roman" w:cstheme="minorHAnsi"/>
                <w:sz w:val="20"/>
                <w:szCs w:val="20"/>
              </w:rPr>
              <w:t>component</w:t>
            </w:r>
            <w:r w:rsidRPr="00C20953">
              <w:rPr>
                <w:rFonts w:eastAsia="Times New Roman" w:cstheme="minorHAnsi"/>
                <w:sz w:val="20"/>
                <w:szCs w:val="20"/>
                <w:lang w:val="el-GR"/>
              </w:rPr>
              <w:t xml:space="preserve"> </w:t>
            </w:r>
            <w:r w:rsidRPr="00C20953">
              <w:rPr>
                <w:rFonts w:eastAsia="Times New Roman" w:cstheme="minorHAnsi"/>
                <w:sz w:val="20"/>
                <w:szCs w:val="20"/>
              </w:rPr>
              <w:t>technology</w:t>
            </w:r>
            <w:r w:rsidRPr="00C20953">
              <w:rPr>
                <w:rFonts w:eastAsia="Times New Roman" w:cstheme="minorHAnsi"/>
                <w:sz w:val="20"/>
                <w:szCs w:val="20"/>
                <w:lang w:val="el-GR"/>
              </w:rPr>
              <w:t xml:space="preserve">: </w:t>
            </w:r>
            <w:r w:rsidRPr="00C20953">
              <w:rPr>
                <w:rFonts w:eastAsia="Times New Roman" w:cstheme="minorHAnsi"/>
                <w:sz w:val="20"/>
                <w:szCs w:val="20"/>
              </w:rPr>
              <w:t>frame</w:t>
            </w:r>
            <w:r w:rsidRPr="00C20953">
              <w:rPr>
                <w:rFonts w:eastAsia="Times New Roman" w:cstheme="minorHAnsi"/>
                <w:sz w:val="20"/>
                <w:szCs w:val="20"/>
                <w:lang w:val="el-GR"/>
              </w:rPr>
              <w:t xml:space="preserve">, </w:t>
            </w:r>
            <w:r w:rsidRPr="00C20953">
              <w:rPr>
                <w:rFonts w:eastAsia="Times New Roman" w:cstheme="minorHAnsi"/>
                <w:sz w:val="20"/>
                <w:szCs w:val="20"/>
              </w:rPr>
              <w:t>wells</w:t>
            </w:r>
            <w:r w:rsidRPr="00C20953">
              <w:rPr>
                <w:rFonts w:eastAsia="Times New Roman" w:cstheme="minorHAnsi"/>
                <w:sz w:val="20"/>
                <w:szCs w:val="20"/>
                <w:lang w:val="el-GR"/>
              </w:rPr>
              <w:t xml:space="preserve">) για αύξηση της θερμικής σταθερότητας και αποτελεσματική </w:t>
            </w:r>
            <w:r w:rsidRPr="00C20953">
              <w:rPr>
                <w:rFonts w:eastAsia="Times New Roman" w:cstheme="minorHAnsi"/>
                <w:sz w:val="20"/>
                <w:szCs w:val="20"/>
                <w:lang w:val="el-GR"/>
              </w:rPr>
              <w:lastRenderedPageBreak/>
              <w:t xml:space="preserve">ελαχιστοποίηση της εξάτμισης σε υψηλές θερμοκρασίες. Το </w:t>
            </w:r>
            <w:r w:rsidRPr="00C20953">
              <w:rPr>
                <w:rFonts w:eastAsia="Times New Roman" w:cstheme="minorHAnsi"/>
                <w:sz w:val="20"/>
                <w:szCs w:val="20"/>
              </w:rPr>
              <w:t>frame</w:t>
            </w:r>
            <w:r w:rsidRPr="00C20953">
              <w:rPr>
                <w:rFonts w:eastAsia="Times New Roman" w:cstheme="minorHAnsi"/>
                <w:sz w:val="20"/>
                <w:szCs w:val="20"/>
                <w:lang w:val="el-GR"/>
              </w:rPr>
              <w:t xml:space="preserve"> να είναι διάφανο, τα </w:t>
            </w:r>
            <w:r w:rsidRPr="00C20953">
              <w:rPr>
                <w:rFonts w:eastAsia="Times New Roman" w:cstheme="minorHAnsi"/>
                <w:sz w:val="20"/>
                <w:szCs w:val="20"/>
              </w:rPr>
              <w:t>wells</w:t>
            </w:r>
            <w:r w:rsidRPr="00C20953">
              <w:rPr>
                <w:rFonts w:eastAsia="Times New Roman" w:cstheme="minorHAnsi"/>
                <w:sz w:val="20"/>
                <w:szCs w:val="20"/>
                <w:lang w:val="el-GR"/>
              </w:rPr>
              <w:t xml:space="preserve"> από </w:t>
            </w:r>
            <w:r w:rsidRPr="00C20953">
              <w:rPr>
                <w:rFonts w:eastAsia="Times New Roman" w:cstheme="minorHAnsi"/>
                <w:sz w:val="20"/>
                <w:szCs w:val="20"/>
              </w:rPr>
              <w:t>exrta</w:t>
            </w:r>
            <w:r w:rsidRPr="00C20953">
              <w:rPr>
                <w:rFonts w:eastAsia="Times New Roman" w:cstheme="minorHAnsi"/>
                <w:sz w:val="20"/>
                <w:szCs w:val="20"/>
                <w:lang w:val="el-GR"/>
              </w:rPr>
              <w:t xml:space="preserve"> </w:t>
            </w:r>
            <w:r w:rsidRPr="00C20953">
              <w:rPr>
                <w:rFonts w:eastAsia="Times New Roman" w:cstheme="minorHAnsi"/>
                <w:sz w:val="20"/>
                <w:szCs w:val="20"/>
              </w:rPr>
              <w:t>white</w:t>
            </w:r>
            <w:r w:rsidRPr="00C20953">
              <w:rPr>
                <w:rFonts w:eastAsia="Times New Roman" w:cstheme="minorHAnsi"/>
                <w:sz w:val="20"/>
                <w:szCs w:val="20"/>
                <w:lang w:val="el-GR"/>
              </w:rPr>
              <w:t xml:space="preserve"> πολυπροπυλένιο για  βελτιωμένη ευαισθησία σε </w:t>
            </w:r>
            <w:r w:rsidRPr="00C20953">
              <w:rPr>
                <w:rFonts w:eastAsia="Times New Roman" w:cstheme="minorHAnsi"/>
                <w:sz w:val="20"/>
                <w:szCs w:val="20"/>
              </w:rPr>
              <w:t>fluorescent</w:t>
            </w:r>
            <w:r w:rsidRPr="00C20953">
              <w:rPr>
                <w:rFonts w:eastAsia="Times New Roman" w:cstheme="minorHAnsi"/>
                <w:sz w:val="20"/>
                <w:szCs w:val="20"/>
                <w:lang w:val="el-GR"/>
              </w:rPr>
              <w:t xml:space="preserve"> </w:t>
            </w:r>
            <w:r w:rsidRPr="00C20953">
              <w:rPr>
                <w:rFonts w:eastAsia="Times New Roman" w:cstheme="minorHAnsi"/>
                <w:sz w:val="20"/>
                <w:szCs w:val="20"/>
              </w:rPr>
              <w:t>assays</w:t>
            </w:r>
            <w:r w:rsidRPr="00C20953">
              <w:rPr>
                <w:rFonts w:eastAsia="Times New Roman" w:cstheme="minorHAnsi"/>
                <w:sz w:val="20"/>
                <w:szCs w:val="20"/>
                <w:lang w:val="el-GR"/>
              </w:rPr>
              <w:t>.</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lastRenderedPageBreak/>
              <w:t> </w:t>
            </w:r>
          </w:p>
        </w:tc>
      </w:tr>
      <w:tr w:rsidR="002D16D7" w:rsidRPr="00C20953" w:rsidTr="003D6A67">
        <w:tc>
          <w:tcPr>
            <w:tcW w:w="1163"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lastRenderedPageBreak/>
              <w:t>19</w:t>
            </w:r>
          </w:p>
        </w:tc>
        <w:tc>
          <w:tcPr>
            <w:tcW w:w="1440" w:type="dxa"/>
            <w:vAlign w:val="center"/>
          </w:tcPr>
          <w:p w:rsidR="002D16D7" w:rsidRPr="00C20953" w:rsidRDefault="002D16D7" w:rsidP="0048185F">
            <w:pPr>
              <w:jc w:val="center"/>
              <w:rPr>
                <w:rFonts w:eastAsia="Times New Roman" w:cstheme="minorHAnsi"/>
                <w:sz w:val="20"/>
                <w:szCs w:val="20"/>
              </w:rPr>
            </w:pPr>
            <w:r w:rsidRPr="00C20953">
              <w:rPr>
                <w:rFonts w:eastAsia="Times New Roman" w:cstheme="minorHAnsi"/>
                <w:sz w:val="20"/>
                <w:szCs w:val="20"/>
              </w:rPr>
              <w:t>πακέτο 100 τεμαχίων</w:t>
            </w:r>
          </w:p>
        </w:tc>
        <w:tc>
          <w:tcPr>
            <w:tcW w:w="1051" w:type="dxa"/>
            <w:vAlign w:val="center"/>
          </w:tcPr>
          <w:p w:rsidR="002D16D7" w:rsidRPr="00C20953" w:rsidRDefault="002D16D7" w:rsidP="0048185F">
            <w:pPr>
              <w:jc w:val="center"/>
              <w:rPr>
                <w:rFonts w:eastAsia="Times New Roman" w:cstheme="minorHAnsi"/>
                <w:color w:val="000000"/>
                <w:sz w:val="20"/>
                <w:szCs w:val="20"/>
              </w:rPr>
            </w:pPr>
            <w:r w:rsidRPr="00C20953">
              <w:rPr>
                <w:rFonts w:eastAsia="Times New Roman" w:cstheme="minorHAnsi"/>
                <w:color w:val="000000"/>
                <w:sz w:val="20"/>
                <w:szCs w:val="20"/>
              </w:rPr>
              <w:t>1</w:t>
            </w:r>
          </w:p>
        </w:tc>
        <w:tc>
          <w:tcPr>
            <w:tcW w:w="6313" w:type="dxa"/>
            <w:vAlign w:val="center"/>
          </w:tcPr>
          <w:p w:rsidR="002D16D7" w:rsidRPr="00C20953" w:rsidRDefault="002D16D7" w:rsidP="0048185F">
            <w:pPr>
              <w:rPr>
                <w:rFonts w:eastAsia="Times New Roman" w:cstheme="minorHAnsi"/>
                <w:sz w:val="20"/>
                <w:szCs w:val="20"/>
                <w:lang w:val="el-GR"/>
              </w:rPr>
            </w:pPr>
            <w:r w:rsidRPr="00C20953">
              <w:rPr>
                <w:rFonts w:eastAsia="Times New Roman" w:cstheme="minorHAnsi"/>
                <w:sz w:val="20"/>
                <w:szCs w:val="20"/>
                <w:lang w:val="el-GR"/>
              </w:rPr>
              <w:t xml:space="preserve">Αυτοκόλλητα για κλείσιμο των </w:t>
            </w:r>
            <w:r w:rsidRPr="00C20953">
              <w:rPr>
                <w:rFonts w:eastAsia="Times New Roman" w:cstheme="minorHAnsi"/>
                <w:sz w:val="20"/>
                <w:szCs w:val="20"/>
              </w:rPr>
              <w:t>PCR</w:t>
            </w:r>
            <w:r w:rsidRPr="00C20953">
              <w:rPr>
                <w:rFonts w:eastAsia="Times New Roman" w:cstheme="minorHAnsi"/>
                <w:sz w:val="20"/>
                <w:szCs w:val="20"/>
                <w:lang w:val="el-GR"/>
              </w:rPr>
              <w:t xml:space="preserve"> </w:t>
            </w:r>
            <w:r w:rsidRPr="00C20953">
              <w:rPr>
                <w:rFonts w:eastAsia="Times New Roman" w:cstheme="minorHAnsi"/>
                <w:sz w:val="20"/>
                <w:szCs w:val="20"/>
              </w:rPr>
              <w:t>plates</w:t>
            </w:r>
            <w:r w:rsidRPr="00C20953">
              <w:rPr>
                <w:rFonts w:eastAsia="Times New Roman" w:cstheme="minorHAnsi"/>
                <w:sz w:val="20"/>
                <w:szCs w:val="20"/>
                <w:lang w:val="el-GR"/>
              </w:rPr>
              <w:t xml:space="preserve">, κατάλληλα για </w:t>
            </w:r>
            <w:r w:rsidRPr="00C20953">
              <w:rPr>
                <w:rFonts w:eastAsia="Times New Roman" w:cstheme="minorHAnsi"/>
                <w:sz w:val="20"/>
                <w:szCs w:val="20"/>
              </w:rPr>
              <w:t>Real</w:t>
            </w:r>
            <w:r w:rsidRPr="00C20953">
              <w:rPr>
                <w:rFonts w:eastAsia="Times New Roman" w:cstheme="minorHAnsi"/>
                <w:sz w:val="20"/>
                <w:szCs w:val="20"/>
                <w:lang w:val="el-GR"/>
              </w:rPr>
              <w:t xml:space="preserve"> </w:t>
            </w:r>
            <w:r w:rsidRPr="00C20953">
              <w:rPr>
                <w:rFonts w:eastAsia="Times New Roman" w:cstheme="minorHAnsi"/>
                <w:sz w:val="20"/>
                <w:szCs w:val="20"/>
              </w:rPr>
              <w:t>Time</w:t>
            </w:r>
            <w:r w:rsidRPr="00C20953">
              <w:rPr>
                <w:rFonts w:eastAsia="Times New Roman" w:cstheme="minorHAnsi"/>
                <w:sz w:val="20"/>
                <w:szCs w:val="20"/>
                <w:lang w:val="el-GR"/>
              </w:rPr>
              <w:t xml:space="preserve"> </w:t>
            </w:r>
            <w:r w:rsidRPr="00C20953">
              <w:rPr>
                <w:rFonts w:eastAsia="Times New Roman" w:cstheme="minorHAnsi"/>
                <w:sz w:val="20"/>
                <w:szCs w:val="20"/>
              </w:rPr>
              <w:t>PCR</w:t>
            </w:r>
            <w:r w:rsidRPr="00C20953">
              <w:rPr>
                <w:rFonts w:eastAsia="Times New Roman" w:cstheme="minorHAnsi"/>
                <w:sz w:val="20"/>
                <w:szCs w:val="20"/>
                <w:lang w:val="el-GR"/>
              </w:rPr>
              <w:t xml:space="preserve"> με διαστάσεις 135 </w:t>
            </w:r>
            <w:r w:rsidRPr="00C20953">
              <w:rPr>
                <w:rFonts w:eastAsia="Times New Roman" w:cstheme="minorHAnsi"/>
                <w:sz w:val="20"/>
                <w:szCs w:val="20"/>
              </w:rPr>
              <w:t>x</w:t>
            </w:r>
            <w:r w:rsidRPr="00C20953">
              <w:rPr>
                <w:rFonts w:eastAsia="Times New Roman" w:cstheme="minorHAnsi"/>
                <w:sz w:val="20"/>
                <w:szCs w:val="20"/>
                <w:lang w:val="el-GR"/>
              </w:rPr>
              <w:t xml:space="preserve"> 80 </w:t>
            </w:r>
            <w:r w:rsidRPr="00C20953">
              <w:rPr>
                <w:rFonts w:eastAsia="Times New Roman" w:cstheme="minorHAnsi"/>
                <w:sz w:val="20"/>
                <w:szCs w:val="20"/>
              </w:rPr>
              <w:t>mm</w:t>
            </w:r>
            <w:r w:rsidRPr="00C20953">
              <w:rPr>
                <w:rFonts w:eastAsia="Times New Roman" w:cstheme="minorHAnsi"/>
                <w:sz w:val="20"/>
                <w:szCs w:val="20"/>
                <w:lang w:val="el-GR"/>
              </w:rPr>
              <w:t>.</w:t>
            </w:r>
            <w:r w:rsidRPr="00C20953">
              <w:rPr>
                <w:rFonts w:eastAsia="Times New Roman" w:cstheme="minorHAnsi"/>
                <w:sz w:val="20"/>
                <w:szCs w:val="20"/>
                <w:lang w:val="el-GR"/>
              </w:rPr>
              <w:br/>
              <w:t>Να διαθέτουν ισχυρές συγκολλητικές ιδιότητες.</w:t>
            </w:r>
            <w:r w:rsidRPr="00C20953">
              <w:rPr>
                <w:rFonts w:eastAsia="Times New Roman" w:cstheme="minorHAnsi"/>
                <w:sz w:val="20"/>
                <w:szCs w:val="20"/>
                <w:lang w:val="el-GR"/>
              </w:rPr>
              <w:br/>
              <w:t>Να φέρουν διακριτά οπτικά παράθυρα για πλάκες 96-</w:t>
            </w:r>
            <w:r w:rsidRPr="00C20953">
              <w:rPr>
                <w:rFonts w:eastAsia="Times New Roman" w:cstheme="minorHAnsi"/>
                <w:sz w:val="20"/>
                <w:szCs w:val="20"/>
              </w:rPr>
              <w:t>wells</w:t>
            </w:r>
            <w:r w:rsidRPr="00C20953">
              <w:rPr>
                <w:rFonts w:eastAsia="Times New Roman" w:cstheme="minorHAnsi"/>
                <w:sz w:val="20"/>
                <w:szCs w:val="20"/>
                <w:lang w:val="el-GR"/>
              </w:rPr>
              <w:t>, χωρίς κόλλα στα οπτικά παράθυρα.</w:t>
            </w:r>
          </w:p>
        </w:tc>
        <w:tc>
          <w:tcPr>
            <w:tcW w:w="1686" w:type="dxa"/>
            <w:vAlign w:val="center"/>
          </w:tcPr>
          <w:p w:rsidR="002D16D7" w:rsidRPr="00C20953" w:rsidRDefault="002D16D7" w:rsidP="0048185F">
            <w:pPr>
              <w:jc w:val="center"/>
              <w:rPr>
                <w:rFonts w:ascii="Calibri" w:eastAsia="Times New Roman" w:hAnsi="Calibri" w:cs="Calibri"/>
                <w:sz w:val="20"/>
                <w:szCs w:val="20"/>
                <w:lang w:val="el-GR"/>
              </w:rPr>
            </w:pPr>
            <w:r w:rsidRPr="00C20953">
              <w:rPr>
                <w:rFonts w:ascii="Calibri" w:eastAsia="Times New Roman" w:hAnsi="Calibri" w:cs="Calibri"/>
                <w:sz w:val="20"/>
                <w:szCs w:val="20"/>
              </w:rPr>
              <w:t> </w:t>
            </w:r>
          </w:p>
        </w:tc>
      </w:tr>
    </w:tbl>
    <w:p w:rsidR="002D16D7" w:rsidRPr="00C20953" w:rsidRDefault="002D16D7">
      <w:pPr>
        <w:rPr>
          <w:sz w:val="20"/>
          <w:szCs w:val="20"/>
          <w:lang w:val="el-GR"/>
        </w:rPr>
      </w:pPr>
    </w:p>
    <w:tbl>
      <w:tblPr>
        <w:tblStyle w:val="a3"/>
        <w:tblW w:w="11653" w:type="dxa"/>
        <w:tblInd w:w="-601" w:type="dxa"/>
        <w:tblLayout w:type="fixed"/>
        <w:tblLook w:val="04A0" w:firstRow="1" w:lastRow="0" w:firstColumn="1" w:lastColumn="0" w:noHBand="0" w:noVBand="1"/>
      </w:tblPr>
      <w:tblGrid>
        <w:gridCol w:w="1163"/>
        <w:gridCol w:w="1418"/>
        <w:gridCol w:w="1134"/>
        <w:gridCol w:w="6237"/>
        <w:gridCol w:w="1701"/>
      </w:tblGrid>
      <w:tr w:rsidR="009843E5" w:rsidRPr="00C20953" w:rsidTr="00847073">
        <w:tc>
          <w:tcPr>
            <w:tcW w:w="1163" w:type="dxa"/>
            <w:shd w:val="clear" w:color="auto" w:fill="BFBFBF" w:themeFill="background1" w:themeFillShade="BF"/>
            <w:vAlign w:val="center"/>
          </w:tcPr>
          <w:p w:rsidR="009843E5" w:rsidRPr="00C20953" w:rsidRDefault="009843E5">
            <w:pPr>
              <w:jc w:val="center"/>
              <w:rPr>
                <w:rFonts w:ascii="Calibri" w:hAnsi="Calibri" w:cs="Calibri"/>
                <w:b/>
                <w:bCs/>
                <w:color w:val="000000"/>
                <w:sz w:val="20"/>
                <w:szCs w:val="20"/>
              </w:rPr>
            </w:pPr>
            <w:r w:rsidRPr="00C20953">
              <w:rPr>
                <w:rFonts w:ascii="Calibri" w:hAnsi="Calibri" w:cs="Calibri"/>
                <w:b/>
                <w:bCs/>
                <w:color w:val="000000"/>
                <w:sz w:val="20"/>
                <w:szCs w:val="20"/>
              </w:rPr>
              <w:t>ΟΜΑΔΑ 2</w:t>
            </w:r>
          </w:p>
        </w:tc>
        <w:tc>
          <w:tcPr>
            <w:tcW w:w="1418" w:type="dxa"/>
            <w:shd w:val="clear" w:color="auto" w:fill="BFBFBF" w:themeFill="background1" w:themeFillShade="BF"/>
            <w:vAlign w:val="center"/>
          </w:tcPr>
          <w:p w:rsidR="009843E5" w:rsidRPr="00C20953" w:rsidRDefault="009843E5">
            <w:pPr>
              <w:jc w:val="center"/>
              <w:rPr>
                <w:rFonts w:ascii="Calibri" w:hAnsi="Calibri" w:cs="Calibri"/>
                <w:b/>
                <w:bCs/>
                <w:color w:val="000000"/>
                <w:sz w:val="20"/>
                <w:szCs w:val="20"/>
              </w:rPr>
            </w:pPr>
            <w:r w:rsidRPr="00C20953">
              <w:rPr>
                <w:rFonts w:ascii="Calibri" w:hAnsi="Calibri" w:cs="Calibri"/>
                <w:b/>
                <w:bCs/>
                <w:color w:val="000000"/>
                <w:sz w:val="20"/>
                <w:szCs w:val="20"/>
              </w:rPr>
              <w:t> </w:t>
            </w:r>
          </w:p>
        </w:tc>
        <w:tc>
          <w:tcPr>
            <w:tcW w:w="1134" w:type="dxa"/>
            <w:shd w:val="clear" w:color="auto" w:fill="BFBFBF" w:themeFill="background1" w:themeFillShade="BF"/>
            <w:vAlign w:val="center"/>
          </w:tcPr>
          <w:p w:rsidR="009843E5" w:rsidRPr="00C20953" w:rsidRDefault="009843E5">
            <w:pPr>
              <w:jc w:val="center"/>
              <w:rPr>
                <w:rFonts w:ascii="Calibri" w:hAnsi="Calibri" w:cs="Calibri"/>
                <w:b/>
                <w:bCs/>
                <w:color w:val="000000"/>
                <w:sz w:val="20"/>
                <w:szCs w:val="20"/>
              </w:rPr>
            </w:pPr>
          </w:p>
        </w:tc>
        <w:tc>
          <w:tcPr>
            <w:tcW w:w="6237" w:type="dxa"/>
            <w:shd w:val="clear" w:color="auto" w:fill="BFBFBF" w:themeFill="background1" w:themeFillShade="BF"/>
            <w:vAlign w:val="center"/>
          </w:tcPr>
          <w:p w:rsidR="009843E5" w:rsidRPr="00C20953" w:rsidRDefault="009843E5" w:rsidP="00D86442">
            <w:pPr>
              <w:tabs>
                <w:tab w:val="left" w:pos="7405"/>
              </w:tabs>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Αντιοροί (Αντισώματα και κιτ ανοσοδοκιμασιών)</w:t>
            </w:r>
          </w:p>
          <w:p w:rsidR="00847073" w:rsidRPr="00C20953" w:rsidRDefault="00847073" w:rsidP="00D86442">
            <w:pPr>
              <w:tabs>
                <w:tab w:val="left" w:pos="7405"/>
              </w:tabs>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CPV: 33651510-6</w:t>
            </w:r>
          </w:p>
        </w:tc>
        <w:tc>
          <w:tcPr>
            <w:tcW w:w="1701" w:type="dxa"/>
            <w:shd w:val="clear" w:color="auto" w:fill="BFBFBF" w:themeFill="background1" w:themeFillShade="BF"/>
            <w:vAlign w:val="bottom"/>
          </w:tcPr>
          <w:p w:rsidR="009843E5" w:rsidRPr="00C20953" w:rsidRDefault="009843E5" w:rsidP="00847073">
            <w:pPr>
              <w:ind w:right="-108"/>
              <w:jc w:val="center"/>
              <w:rPr>
                <w:rFonts w:ascii="Calibri" w:hAnsi="Calibri" w:cs="Calibri"/>
                <w:b/>
                <w:bCs/>
                <w:sz w:val="20"/>
                <w:szCs w:val="20"/>
                <w:lang w:val="el-GR"/>
              </w:rPr>
            </w:pPr>
            <w:r w:rsidRPr="00C20953">
              <w:rPr>
                <w:rFonts w:ascii="Calibri" w:hAnsi="Calibri" w:cs="Calibri"/>
                <w:b/>
                <w:bCs/>
                <w:sz w:val="20"/>
                <w:szCs w:val="20"/>
                <w:lang w:val="el-GR"/>
              </w:rPr>
              <w:t>Προϋπολογισμός 3</w:t>
            </w:r>
            <w:r w:rsidR="00CE2B33" w:rsidRPr="00C20953">
              <w:rPr>
                <w:rFonts w:ascii="Calibri" w:hAnsi="Calibri" w:cs="Calibri"/>
                <w:b/>
                <w:bCs/>
                <w:sz w:val="20"/>
                <w:szCs w:val="20"/>
                <w:lang w:val="el-GR"/>
              </w:rPr>
              <w:t>.</w:t>
            </w:r>
            <w:r w:rsidRPr="00C20953">
              <w:rPr>
                <w:rFonts w:ascii="Calibri" w:hAnsi="Calibri" w:cs="Calibri"/>
                <w:b/>
                <w:bCs/>
                <w:sz w:val="20"/>
                <w:szCs w:val="20"/>
                <w:lang w:val="el-GR"/>
              </w:rPr>
              <w:t>665 ευρώ (4</w:t>
            </w:r>
            <w:r w:rsidR="00CE2B33" w:rsidRPr="00C20953">
              <w:rPr>
                <w:rFonts w:ascii="Calibri" w:hAnsi="Calibri" w:cs="Calibri"/>
                <w:b/>
                <w:bCs/>
                <w:sz w:val="20"/>
                <w:szCs w:val="20"/>
                <w:lang w:val="el-GR"/>
              </w:rPr>
              <w:t>.431,</w:t>
            </w:r>
            <w:r w:rsidRPr="00C20953">
              <w:rPr>
                <w:rFonts w:ascii="Calibri" w:hAnsi="Calibri" w:cs="Calibri"/>
                <w:b/>
                <w:bCs/>
                <w:sz w:val="20"/>
                <w:szCs w:val="20"/>
                <w:lang w:val="el-GR"/>
              </w:rPr>
              <w:t>85 ευρώ συμπ</w:t>
            </w:r>
            <w:r w:rsidR="00847073" w:rsidRPr="00C20953">
              <w:rPr>
                <w:rFonts w:ascii="Calibri" w:hAnsi="Calibri" w:cs="Calibri"/>
                <w:b/>
                <w:bCs/>
                <w:sz w:val="20"/>
                <w:szCs w:val="20"/>
                <w:lang w:val="el-GR"/>
              </w:rPr>
              <w:t>.</w:t>
            </w:r>
            <w:r w:rsidRPr="00C20953">
              <w:rPr>
                <w:rFonts w:ascii="Calibri" w:hAnsi="Calibri" w:cs="Calibri"/>
                <w:b/>
                <w:bCs/>
                <w:sz w:val="20"/>
                <w:szCs w:val="20"/>
                <w:lang w:val="el-GR"/>
              </w:rPr>
              <w:t xml:space="preserve"> ΦΠΑ 13 ή 24%)</w:t>
            </w:r>
          </w:p>
        </w:tc>
      </w:tr>
      <w:tr w:rsidR="009843E5" w:rsidRPr="00C20953" w:rsidTr="00847073">
        <w:tc>
          <w:tcPr>
            <w:tcW w:w="1163" w:type="dxa"/>
            <w:vAlign w:val="center"/>
          </w:tcPr>
          <w:p w:rsidR="009843E5" w:rsidRPr="00C20953" w:rsidRDefault="009843E5">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α/α</w:t>
            </w:r>
          </w:p>
        </w:tc>
        <w:tc>
          <w:tcPr>
            <w:tcW w:w="1418" w:type="dxa"/>
            <w:vAlign w:val="center"/>
          </w:tcPr>
          <w:p w:rsidR="009843E5" w:rsidRPr="00C20953" w:rsidRDefault="009843E5">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Μονάδα</w:t>
            </w:r>
          </w:p>
        </w:tc>
        <w:tc>
          <w:tcPr>
            <w:tcW w:w="1134" w:type="dxa"/>
            <w:vAlign w:val="center"/>
          </w:tcPr>
          <w:p w:rsidR="009843E5" w:rsidRPr="00C20953" w:rsidRDefault="009843E5">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Ποσότητα</w:t>
            </w:r>
          </w:p>
        </w:tc>
        <w:tc>
          <w:tcPr>
            <w:tcW w:w="6237" w:type="dxa"/>
            <w:vAlign w:val="bottom"/>
          </w:tcPr>
          <w:p w:rsidR="009843E5" w:rsidRPr="00C20953" w:rsidRDefault="009843E5">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Περιγραφή</w:t>
            </w:r>
          </w:p>
        </w:tc>
        <w:tc>
          <w:tcPr>
            <w:tcW w:w="1701" w:type="dxa"/>
            <w:vAlign w:val="center"/>
          </w:tcPr>
          <w:p w:rsidR="009843E5" w:rsidRPr="00C20953" w:rsidRDefault="009843E5">
            <w:pPr>
              <w:rPr>
                <w:rFonts w:ascii="Calibri" w:hAnsi="Calibri" w:cs="Calibri"/>
                <w:b/>
                <w:bCs/>
                <w:color w:val="000000"/>
                <w:sz w:val="20"/>
                <w:szCs w:val="20"/>
                <w:lang w:val="el-GR"/>
              </w:rPr>
            </w:pPr>
            <w:r w:rsidRPr="00C20953">
              <w:rPr>
                <w:rFonts w:ascii="Calibri" w:hAnsi="Calibri" w:cs="Calibri"/>
                <w:b/>
                <w:bCs/>
                <w:color w:val="000000"/>
                <w:sz w:val="20"/>
                <w:szCs w:val="20"/>
              </w:rPr>
              <w:t> </w:t>
            </w:r>
          </w:p>
        </w:tc>
      </w:tr>
      <w:tr w:rsidR="009843E5" w:rsidRPr="00C20953" w:rsidTr="00847073">
        <w:tc>
          <w:tcPr>
            <w:tcW w:w="1163" w:type="dxa"/>
            <w:vAlign w:val="center"/>
          </w:tcPr>
          <w:p w:rsidR="009843E5" w:rsidRPr="00C20953" w:rsidRDefault="009843E5">
            <w:pPr>
              <w:jc w:val="center"/>
              <w:rPr>
                <w:rFonts w:ascii="Calibri" w:hAnsi="Calibri" w:cs="Calibri"/>
                <w:sz w:val="20"/>
                <w:szCs w:val="20"/>
                <w:lang w:val="el-GR"/>
              </w:rPr>
            </w:pPr>
            <w:r w:rsidRPr="00C20953">
              <w:rPr>
                <w:rFonts w:ascii="Calibri" w:hAnsi="Calibri" w:cs="Calibri"/>
                <w:sz w:val="20"/>
                <w:szCs w:val="20"/>
                <w:lang w:val="el-GR"/>
              </w:rPr>
              <w:t>20</w:t>
            </w:r>
          </w:p>
        </w:tc>
        <w:tc>
          <w:tcPr>
            <w:tcW w:w="1418" w:type="dxa"/>
            <w:vAlign w:val="center"/>
          </w:tcPr>
          <w:p w:rsidR="009843E5" w:rsidRPr="00C20953" w:rsidRDefault="009843E5">
            <w:pPr>
              <w:jc w:val="center"/>
              <w:rPr>
                <w:rFonts w:ascii="Calibri" w:hAnsi="Calibri" w:cs="Calibri"/>
                <w:color w:val="000000"/>
                <w:sz w:val="20"/>
                <w:szCs w:val="20"/>
                <w:lang w:val="el-GR"/>
              </w:rPr>
            </w:pPr>
            <w:r w:rsidRPr="00C20953">
              <w:rPr>
                <w:rFonts w:ascii="Calibri" w:hAnsi="Calibri" w:cs="Calibri"/>
                <w:color w:val="000000"/>
                <w:sz w:val="20"/>
                <w:szCs w:val="20"/>
                <w:lang w:val="el-GR"/>
              </w:rPr>
              <w:t>τεμάχιο</w:t>
            </w:r>
          </w:p>
        </w:tc>
        <w:tc>
          <w:tcPr>
            <w:tcW w:w="1134" w:type="dxa"/>
            <w:vAlign w:val="center"/>
          </w:tcPr>
          <w:p w:rsidR="009843E5" w:rsidRPr="00C20953" w:rsidRDefault="009843E5">
            <w:pPr>
              <w:jc w:val="center"/>
              <w:rPr>
                <w:rFonts w:ascii="Calibri" w:hAnsi="Calibri" w:cs="Calibri"/>
                <w:color w:val="000000"/>
                <w:sz w:val="20"/>
                <w:szCs w:val="20"/>
                <w:lang w:val="el-GR"/>
              </w:rPr>
            </w:pPr>
            <w:r w:rsidRPr="00C20953">
              <w:rPr>
                <w:rFonts w:ascii="Calibri" w:hAnsi="Calibri" w:cs="Calibri"/>
                <w:color w:val="000000"/>
                <w:sz w:val="20"/>
                <w:szCs w:val="20"/>
                <w:lang w:val="el-GR"/>
              </w:rPr>
              <w:t>1</w:t>
            </w:r>
          </w:p>
        </w:tc>
        <w:tc>
          <w:tcPr>
            <w:tcW w:w="6237" w:type="dxa"/>
            <w:vAlign w:val="center"/>
          </w:tcPr>
          <w:p w:rsidR="009843E5" w:rsidRPr="00C20953" w:rsidRDefault="009843E5">
            <w:pPr>
              <w:rPr>
                <w:rFonts w:ascii="Calibri" w:hAnsi="Calibri" w:cs="Calibri"/>
                <w:sz w:val="20"/>
                <w:szCs w:val="20"/>
                <w:lang w:val="el-GR"/>
              </w:rPr>
            </w:pPr>
            <w:r w:rsidRPr="00C20953">
              <w:rPr>
                <w:rFonts w:ascii="Calibri" w:hAnsi="Calibri" w:cs="Calibri"/>
                <w:sz w:val="20"/>
                <w:szCs w:val="20"/>
                <w:lang w:val="el-GR"/>
              </w:rPr>
              <w:t xml:space="preserve">Δευτερογενές αντίσωμα έναντι ανοσοφαιρινών </w:t>
            </w:r>
            <w:r w:rsidRPr="00C20953">
              <w:rPr>
                <w:rFonts w:ascii="Calibri" w:hAnsi="Calibri" w:cs="Calibri"/>
                <w:sz w:val="20"/>
                <w:szCs w:val="20"/>
              </w:rPr>
              <w:t>IgG</w:t>
            </w:r>
            <w:r w:rsidRPr="00C20953">
              <w:rPr>
                <w:rFonts w:ascii="Calibri" w:hAnsi="Calibri" w:cs="Calibri"/>
                <w:sz w:val="20"/>
                <w:szCs w:val="20"/>
                <w:lang w:val="el-GR"/>
              </w:rPr>
              <w:t xml:space="preserve"> (Η+</w:t>
            </w:r>
            <w:r w:rsidRPr="00C20953">
              <w:rPr>
                <w:rFonts w:ascii="Calibri" w:hAnsi="Calibri" w:cs="Calibri"/>
                <w:sz w:val="20"/>
                <w:szCs w:val="20"/>
              </w:rPr>
              <w:t>L</w:t>
            </w:r>
            <w:r w:rsidRPr="00C20953">
              <w:rPr>
                <w:rFonts w:ascii="Calibri" w:hAnsi="Calibri" w:cs="Calibri"/>
                <w:sz w:val="20"/>
                <w:szCs w:val="20"/>
                <w:lang w:val="el-GR"/>
              </w:rPr>
              <w:t>) ποντικού, σημασμένο με υπεροξειδάση (</w:t>
            </w:r>
            <w:r w:rsidRPr="00C20953">
              <w:rPr>
                <w:rFonts w:ascii="Calibri" w:hAnsi="Calibri" w:cs="Calibri"/>
                <w:sz w:val="20"/>
                <w:szCs w:val="20"/>
              </w:rPr>
              <w:t>Peroxidase</w:t>
            </w:r>
            <w:r w:rsidRPr="00C20953">
              <w:rPr>
                <w:rFonts w:ascii="Calibri" w:hAnsi="Calibri" w:cs="Calibri"/>
                <w:sz w:val="20"/>
                <w:szCs w:val="20"/>
                <w:lang w:val="el-GR"/>
              </w:rPr>
              <w:t xml:space="preserve"> (</w:t>
            </w:r>
            <w:r w:rsidRPr="00C20953">
              <w:rPr>
                <w:rFonts w:ascii="Calibri" w:hAnsi="Calibri" w:cs="Calibri"/>
                <w:sz w:val="20"/>
                <w:szCs w:val="20"/>
              </w:rPr>
              <w:t>HRP</w:t>
            </w:r>
            <w:r w:rsidRPr="00C20953">
              <w:rPr>
                <w:rFonts w:ascii="Calibri" w:hAnsi="Calibri" w:cs="Calibri"/>
                <w:sz w:val="20"/>
                <w:szCs w:val="20"/>
                <w:lang w:val="el-GR"/>
              </w:rPr>
              <w:t xml:space="preserve">) </w:t>
            </w:r>
            <w:r w:rsidRPr="00C20953">
              <w:rPr>
                <w:rFonts w:ascii="Calibri" w:hAnsi="Calibri" w:cs="Calibri"/>
                <w:sz w:val="20"/>
                <w:szCs w:val="20"/>
              </w:rPr>
              <w:t>Conjugated</w:t>
            </w:r>
            <w:r w:rsidRPr="00C20953">
              <w:rPr>
                <w:rFonts w:ascii="Calibri" w:hAnsi="Calibri" w:cs="Calibri"/>
                <w:sz w:val="20"/>
                <w:szCs w:val="20"/>
                <w:lang w:val="el-GR"/>
              </w:rPr>
              <w:t xml:space="preserve">). Πολυκλωνικό. Να έχει παραχθεί σε κατσίκα. </w:t>
            </w:r>
            <w:r w:rsidRPr="00C20953">
              <w:rPr>
                <w:rFonts w:ascii="Calibri" w:hAnsi="Calibri" w:cs="Calibri"/>
                <w:sz w:val="20"/>
                <w:szCs w:val="20"/>
                <w:lang w:val="el-GR"/>
              </w:rPr>
              <w:br/>
              <w:t>Σε συγκέντρωση 1</w:t>
            </w:r>
            <w:r w:rsidRPr="00C20953">
              <w:rPr>
                <w:rFonts w:ascii="Calibri" w:hAnsi="Calibri" w:cs="Calibri"/>
                <w:sz w:val="20"/>
                <w:szCs w:val="20"/>
              </w:rPr>
              <w:t>mg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t xml:space="preserve">Να μπορεί να χρησιμοποιηθεί σε αραίωση 1:100,000 σε μέθοδο </w:t>
            </w:r>
            <w:r w:rsidRPr="00C20953">
              <w:rPr>
                <w:rFonts w:ascii="Calibri" w:hAnsi="Calibri" w:cs="Calibri"/>
                <w:sz w:val="20"/>
                <w:szCs w:val="20"/>
              </w:rPr>
              <w:t>ELISA</w:t>
            </w:r>
            <w:r w:rsidRPr="00C20953">
              <w:rPr>
                <w:rFonts w:ascii="Calibri" w:hAnsi="Calibri" w:cs="Calibri"/>
                <w:sz w:val="20"/>
                <w:szCs w:val="20"/>
                <w:lang w:val="el-GR"/>
              </w:rPr>
              <w:t xml:space="preserve"> και </w:t>
            </w:r>
            <w:r w:rsidRPr="00C20953">
              <w:rPr>
                <w:rFonts w:ascii="Calibri" w:hAnsi="Calibri" w:cs="Calibri"/>
                <w:sz w:val="20"/>
                <w:szCs w:val="20"/>
              </w:rPr>
              <w:t>WB</w:t>
            </w:r>
            <w:r w:rsidRPr="00C20953">
              <w:rPr>
                <w:rFonts w:ascii="Calibri" w:hAnsi="Calibri" w:cs="Calibri"/>
                <w:sz w:val="20"/>
                <w:szCs w:val="20"/>
                <w:lang w:val="el-GR"/>
              </w:rPr>
              <w:t xml:space="preserve">                                                                                                                Σε ποσότητα 2</w:t>
            </w:r>
            <w:r w:rsidRPr="00C20953">
              <w:rPr>
                <w:rFonts w:ascii="Calibri" w:hAnsi="Calibri" w:cs="Calibri"/>
                <w:sz w:val="20"/>
                <w:szCs w:val="20"/>
              </w:rPr>
              <w:t>ml</w:t>
            </w:r>
          </w:p>
        </w:tc>
        <w:tc>
          <w:tcPr>
            <w:tcW w:w="1701" w:type="dxa"/>
            <w:vAlign w:val="center"/>
          </w:tcPr>
          <w:p w:rsidR="009843E5" w:rsidRPr="00C20953" w:rsidRDefault="009843E5">
            <w:pPr>
              <w:jc w:val="center"/>
              <w:rPr>
                <w:rFonts w:ascii="Calibri" w:hAnsi="Calibri" w:cs="Calibri"/>
                <w:sz w:val="20"/>
                <w:szCs w:val="20"/>
                <w:lang w:val="el-GR"/>
              </w:rPr>
            </w:pPr>
            <w:r w:rsidRPr="00C20953">
              <w:rPr>
                <w:rFonts w:ascii="Calibri" w:hAnsi="Calibri" w:cs="Calibri"/>
                <w:sz w:val="20"/>
                <w:szCs w:val="20"/>
              </w:rPr>
              <w:t> </w:t>
            </w:r>
          </w:p>
        </w:tc>
      </w:tr>
      <w:tr w:rsidR="009843E5" w:rsidRPr="00C20953" w:rsidTr="00847073">
        <w:tc>
          <w:tcPr>
            <w:tcW w:w="1163"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21</w:t>
            </w:r>
          </w:p>
        </w:tc>
        <w:tc>
          <w:tcPr>
            <w:tcW w:w="1418"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τεμάχιο</w:t>
            </w:r>
          </w:p>
        </w:tc>
        <w:tc>
          <w:tcPr>
            <w:tcW w:w="1134"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1</w:t>
            </w:r>
          </w:p>
        </w:tc>
        <w:tc>
          <w:tcPr>
            <w:tcW w:w="6237" w:type="dxa"/>
            <w:vAlign w:val="center"/>
          </w:tcPr>
          <w:p w:rsidR="009843E5" w:rsidRPr="00C20953" w:rsidRDefault="009843E5">
            <w:pPr>
              <w:rPr>
                <w:rFonts w:ascii="Calibri" w:hAnsi="Calibri" w:cs="Calibri"/>
                <w:sz w:val="20"/>
                <w:szCs w:val="20"/>
                <w:lang w:val="el-GR"/>
              </w:rPr>
            </w:pPr>
            <w:r w:rsidRPr="00C20953">
              <w:rPr>
                <w:rFonts w:ascii="Calibri" w:hAnsi="Calibri" w:cs="Calibri"/>
                <w:sz w:val="20"/>
                <w:szCs w:val="20"/>
                <w:lang w:val="el-GR"/>
              </w:rPr>
              <w:t xml:space="preserve">Δευτερογενές αντίσωμα έναντι ανοσοφαιρινών </w:t>
            </w:r>
            <w:r w:rsidRPr="00C20953">
              <w:rPr>
                <w:rFonts w:ascii="Calibri" w:hAnsi="Calibri" w:cs="Calibri"/>
                <w:sz w:val="20"/>
                <w:szCs w:val="20"/>
              </w:rPr>
              <w:t>IgG</w:t>
            </w:r>
            <w:r w:rsidRPr="00C20953">
              <w:rPr>
                <w:rFonts w:ascii="Calibri" w:hAnsi="Calibri" w:cs="Calibri"/>
                <w:sz w:val="20"/>
                <w:szCs w:val="20"/>
                <w:lang w:val="el-GR"/>
              </w:rPr>
              <w:t xml:space="preserve"> κουνελιού, σημασμένο με υπεροξειδάση (</w:t>
            </w:r>
            <w:r w:rsidRPr="00C20953">
              <w:rPr>
                <w:rFonts w:ascii="Calibri" w:hAnsi="Calibri" w:cs="Calibri"/>
                <w:sz w:val="20"/>
                <w:szCs w:val="20"/>
              </w:rPr>
              <w:t>Peroxidase</w:t>
            </w:r>
            <w:r w:rsidRPr="00C20953">
              <w:rPr>
                <w:rFonts w:ascii="Calibri" w:hAnsi="Calibri" w:cs="Calibri"/>
                <w:sz w:val="20"/>
                <w:szCs w:val="20"/>
                <w:lang w:val="el-GR"/>
              </w:rPr>
              <w:t xml:space="preserve"> (</w:t>
            </w:r>
            <w:r w:rsidRPr="00C20953">
              <w:rPr>
                <w:rFonts w:ascii="Calibri" w:hAnsi="Calibri" w:cs="Calibri"/>
                <w:sz w:val="20"/>
                <w:szCs w:val="20"/>
              </w:rPr>
              <w:t>HRP</w:t>
            </w:r>
            <w:r w:rsidRPr="00C20953">
              <w:rPr>
                <w:rFonts w:ascii="Calibri" w:hAnsi="Calibri" w:cs="Calibri"/>
                <w:sz w:val="20"/>
                <w:szCs w:val="20"/>
                <w:lang w:val="el-GR"/>
              </w:rPr>
              <w:t xml:space="preserve">) </w:t>
            </w:r>
            <w:r w:rsidRPr="00C20953">
              <w:rPr>
                <w:rFonts w:ascii="Calibri" w:hAnsi="Calibri" w:cs="Calibri"/>
                <w:sz w:val="20"/>
                <w:szCs w:val="20"/>
              </w:rPr>
              <w:t>Conjugated</w:t>
            </w:r>
            <w:r w:rsidRPr="00C20953">
              <w:rPr>
                <w:rFonts w:ascii="Calibri" w:hAnsi="Calibri" w:cs="Calibri"/>
                <w:sz w:val="20"/>
                <w:szCs w:val="20"/>
                <w:lang w:val="el-GR"/>
              </w:rPr>
              <w:t>). Πολυκλωνικό. Να έχει παραχθεί σε κατσίκα.</w:t>
            </w:r>
            <w:r w:rsidRPr="00C20953">
              <w:rPr>
                <w:rFonts w:ascii="Calibri" w:hAnsi="Calibri" w:cs="Calibri"/>
                <w:sz w:val="20"/>
                <w:szCs w:val="20"/>
                <w:lang w:val="el-GR"/>
              </w:rPr>
              <w:br/>
              <w:t>Σε συγκέντρωση 1</w:t>
            </w:r>
            <w:r w:rsidRPr="00C20953">
              <w:rPr>
                <w:rFonts w:ascii="Calibri" w:hAnsi="Calibri" w:cs="Calibri"/>
                <w:sz w:val="20"/>
                <w:szCs w:val="20"/>
              </w:rPr>
              <w:t>mg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t xml:space="preserve">Να μπορεί να χρησιμοποιηθεί σε αραίωση 1:100,000 σε μέθοδο </w:t>
            </w:r>
            <w:r w:rsidRPr="00C20953">
              <w:rPr>
                <w:rFonts w:ascii="Calibri" w:hAnsi="Calibri" w:cs="Calibri"/>
                <w:sz w:val="20"/>
                <w:szCs w:val="20"/>
              </w:rPr>
              <w:t>ELISA</w:t>
            </w:r>
            <w:r w:rsidRPr="00C20953">
              <w:rPr>
                <w:rFonts w:ascii="Calibri" w:hAnsi="Calibri" w:cs="Calibri"/>
                <w:sz w:val="20"/>
                <w:szCs w:val="20"/>
                <w:lang w:val="el-GR"/>
              </w:rPr>
              <w:t xml:space="preserve"> και </w:t>
            </w:r>
            <w:r w:rsidRPr="00C20953">
              <w:rPr>
                <w:rFonts w:ascii="Calibri" w:hAnsi="Calibri" w:cs="Calibri"/>
                <w:sz w:val="20"/>
                <w:szCs w:val="20"/>
              </w:rPr>
              <w:t>WB</w:t>
            </w:r>
            <w:r w:rsidRPr="00C20953">
              <w:rPr>
                <w:rFonts w:ascii="Calibri" w:hAnsi="Calibri" w:cs="Calibri"/>
                <w:sz w:val="20"/>
                <w:szCs w:val="20"/>
                <w:lang w:val="el-GR"/>
              </w:rPr>
              <w:t xml:space="preserve">                                                                                                                  Σε ποσότητα 2</w:t>
            </w:r>
            <w:r w:rsidRPr="00C20953">
              <w:rPr>
                <w:rFonts w:ascii="Calibri" w:hAnsi="Calibri" w:cs="Calibri"/>
                <w:sz w:val="20"/>
                <w:szCs w:val="20"/>
              </w:rPr>
              <w:t>ml</w:t>
            </w:r>
            <w:r w:rsidRPr="00C20953">
              <w:rPr>
                <w:rFonts w:ascii="Calibri" w:hAnsi="Calibri" w:cs="Calibri"/>
                <w:sz w:val="20"/>
                <w:szCs w:val="20"/>
                <w:lang w:val="el-GR"/>
              </w:rPr>
              <w:t xml:space="preserve"> </w:t>
            </w:r>
          </w:p>
        </w:tc>
        <w:tc>
          <w:tcPr>
            <w:tcW w:w="1701" w:type="dxa"/>
            <w:vAlign w:val="center"/>
          </w:tcPr>
          <w:p w:rsidR="009843E5" w:rsidRPr="00C20953" w:rsidRDefault="009843E5">
            <w:pPr>
              <w:jc w:val="center"/>
              <w:rPr>
                <w:rFonts w:ascii="Calibri" w:hAnsi="Calibri" w:cs="Calibri"/>
                <w:sz w:val="20"/>
                <w:szCs w:val="20"/>
                <w:lang w:val="el-GR"/>
              </w:rPr>
            </w:pPr>
            <w:r w:rsidRPr="00C20953">
              <w:rPr>
                <w:rFonts w:ascii="Calibri" w:hAnsi="Calibri" w:cs="Calibri"/>
                <w:sz w:val="20"/>
                <w:szCs w:val="20"/>
              </w:rPr>
              <w:t> </w:t>
            </w:r>
          </w:p>
        </w:tc>
      </w:tr>
      <w:tr w:rsidR="009843E5" w:rsidRPr="00C20953" w:rsidTr="00847073">
        <w:tc>
          <w:tcPr>
            <w:tcW w:w="1163"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22</w:t>
            </w:r>
          </w:p>
        </w:tc>
        <w:tc>
          <w:tcPr>
            <w:tcW w:w="1418"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τεμάχιο</w:t>
            </w:r>
          </w:p>
        </w:tc>
        <w:tc>
          <w:tcPr>
            <w:tcW w:w="1134"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1</w:t>
            </w:r>
          </w:p>
        </w:tc>
        <w:tc>
          <w:tcPr>
            <w:tcW w:w="6237" w:type="dxa"/>
            <w:vAlign w:val="center"/>
          </w:tcPr>
          <w:p w:rsidR="009843E5" w:rsidRPr="00C20953" w:rsidRDefault="009843E5">
            <w:pPr>
              <w:rPr>
                <w:rFonts w:ascii="Calibri" w:hAnsi="Calibri" w:cs="Calibri"/>
                <w:sz w:val="20"/>
                <w:szCs w:val="20"/>
                <w:lang w:val="el-GR"/>
              </w:rPr>
            </w:pPr>
            <w:r w:rsidRPr="00C20953">
              <w:rPr>
                <w:rFonts w:ascii="Calibri" w:hAnsi="Calibri" w:cs="Calibri"/>
                <w:sz w:val="20"/>
                <w:szCs w:val="20"/>
                <w:lang w:val="el-GR"/>
              </w:rPr>
              <w:t xml:space="preserve">Πολυκλωνικό αντίσωμα </w:t>
            </w:r>
            <w:r w:rsidRPr="00C20953">
              <w:rPr>
                <w:rFonts w:ascii="Calibri" w:hAnsi="Calibri" w:cs="Calibri"/>
                <w:sz w:val="20"/>
                <w:szCs w:val="20"/>
              </w:rPr>
              <w:t>Apolipoprotein</w:t>
            </w:r>
            <w:r w:rsidRPr="00C20953">
              <w:rPr>
                <w:rFonts w:ascii="Calibri" w:hAnsi="Calibri" w:cs="Calibri"/>
                <w:sz w:val="20"/>
                <w:szCs w:val="20"/>
                <w:lang w:val="el-GR"/>
              </w:rPr>
              <w:t xml:space="preserve"> </w:t>
            </w:r>
            <w:r w:rsidRPr="00C20953">
              <w:rPr>
                <w:rFonts w:ascii="Calibri" w:hAnsi="Calibri" w:cs="Calibri"/>
                <w:sz w:val="20"/>
                <w:szCs w:val="20"/>
              </w:rPr>
              <w:t>A</w:t>
            </w:r>
            <w:r w:rsidRPr="00C20953">
              <w:rPr>
                <w:rFonts w:ascii="Calibri" w:hAnsi="Calibri" w:cs="Calibri"/>
                <w:sz w:val="20"/>
                <w:szCs w:val="20"/>
                <w:lang w:val="el-GR"/>
              </w:rPr>
              <w:t>-</w:t>
            </w:r>
            <w:r w:rsidRPr="00C20953">
              <w:rPr>
                <w:rFonts w:ascii="Calibri" w:hAnsi="Calibri" w:cs="Calibri"/>
                <w:sz w:val="20"/>
                <w:szCs w:val="20"/>
              </w:rPr>
              <w:t>I</w:t>
            </w:r>
            <w:r w:rsidRPr="00C20953">
              <w:rPr>
                <w:rFonts w:ascii="Calibri" w:hAnsi="Calibri" w:cs="Calibri"/>
                <w:sz w:val="20"/>
                <w:szCs w:val="20"/>
                <w:lang w:val="el-GR"/>
              </w:rPr>
              <w:t>. Να έχει παραχθεί σε κουνέλι.</w:t>
            </w:r>
            <w:r w:rsidRPr="00C20953">
              <w:rPr>
                <w:rFonts w:ascii="Calibri" w:hAnsi="Calibri" w:cs="Calibri"/>
                <w:sz w:val="20"/>
                <w:szCs w:val="20"/>
                <w:lang w:val="el-GR"/>
              </w:rPr>
              <w:br/>
              <w:t xml:space="preserve">Να είναι </w:t>
            </w:r>
            <w:r w:rsidRPr="00C20953">
              <w:rPr>
                <w:rFonts w:ascii="Calibri" w:hAnsi="Calibri" w:cs="Calibri"/>
                <w:sz w:val="20"/>
                <w:szCs w:val="20"/>
              </w:rPr>
              <w:t>Affinity</w:t>
            </w:r>
            <w:r w:rsidRPr="00C20953">
              <w:rPr>
                <w:rFonts w:ascii="Calibri" w:hAnsi="Calibri" w:cs="Calibri"/>
                <w:sz w:val="20"/>
                <w:szCs w:val="20"/>
                <w:lang w:val="el-GR"/>
              </w:rPr>
              <w:t xml:space="preserve"> </w:t>
            </w:r>
            <w:r w:rsidRPr="00C20953">
              <w:rPr>
                <w:rFonts w:ascii="Calibri" w:hAnsi="Calibri" w:cs="Calibri"/>
                <w:sz w:val="20"/>
                <w:szCs w:val="20"/>
              </w:rPr>
              <w:t>Purified</w:t>
            </w:r>
            <w:r w:rsidRPr="00C20953">
              <w:rPr>
                <w:rFonts w:ascii="Calibri" w:hAnsi="Calibri" w:cs="Calibri"/>
                <w:sz w:val="20"/>
                <w:szCs w:val="20"/>
                <w:lang w:val="el-GR"/>
              </w:rPr>
              <w:t>.</w:t>
            </w:r>
            <w:r w:rsidRPr="00C20953">
              <w:rPr>
                <w:rFonts w:ascii="Calibri" w:hAnsi="Calibri" w:cs="Calibri"/>
                <w:sz w:val="20"/>
                <w:szCs w:val="20"/>
                <w:lang w:val="el-GR"/>
              </w:rPr>
              <w:br/>
              <w:t>Κατάλληλο για δείγματα: Ανθρώπου, Ποντικού.</w:t>
            </w:r>
            <w:r w:rsidRPr="00C20953">
              <w:rPr>
                <w:rFonts w:ascii="Calibri" w:hAnsi="Calibri" w:cs="Calibri"/>
                <w:sz w:val="20"/>
                <w:szCs w:val="20"/>
                <w:lang w:val="el-GR"/>
              </w:rPr>
              <w:br/>
              <w:t xml:space="preserve">Να είναι κατάλληλο για τις εξής εφαρμογές και στις παρακάτω αραιώσεις: </w:t>
            </w:r>
            <w:r w:rsidRPr="00C20953">
              <w:rPr>
                <w:rFonts w:ascii="Calibri" w:hAnsi="Calibri" w:cs="Calibri"/>
                <w:sz w:val="20"/>
                <w:szCs w:val="20"/>
                <w:lang w:val="el-GR"/>
              </w:rPr>
              <w:br/>
            </w:r>
            <w:r w:rsidRPr="00C20953">
              <w:rPr>
                <w:rFonts w:ascii="Calibri" w:hAnsi="Calibri" w:cs="Calibri"/>
                <w:sz w:val="20"/>
                <w:szCs w:val="20"/>
              </w:rPr>
              <w:t>Western</w:t>
            </w:r>
            <w:r w:rsidRPr="00C20953">
              <w:rPr>
                <w:rFonts w:ascii="Calibri" w:hAnsi="Calibri" w:cs="Calibri"/>
                <w:sz w:val="20"/>
                <w:szCs w:val="20"/>
                <w:lang w:val="el-GR"/>
              </w:rPr>
              <w:t xml:space="preserve"> </w:t>
            </w:r>
            <w:r w:rsidRPr="00C20953">
              <w:rPr>
                <w:rFonts w:ascii="Calibri" w:hAnsi="Calibri" w:cs="Calibri"/>
                <w:sz w:val="20"/>
                <w:szCs w:val="20"/>
              </w:rPr>
              <w:t>Blot</w:t>
            </w:r>
            <w:r w:rsidRPr="00C20953">
              <w:rPr>
                <w:rFonts w:ascii="Calibri" w:hAnsi="Calibri" w:cs="Calibri"/>
                <w:sz w:val="20"/>
                <w:szCs w:val="20"/>
                <w:lang w:val="el-GR"/>
              </w:rPr>
              <w:t xml:space="preserve"> 0.5 </w:t>
            </w:r>
            <w:r w:rsidRPr="00C20953">
              <w:rPr>
                <w:rFonts w:ascii="Calibri" w:hAnsi="Calibri" w:cs="Calibri"/>
                <w:sz w:val="20"/>
                <w:szCs w:val="20"/>
              </w:rPr>
              <w:t>ug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t xml:space="preserve"> - 1.0 </w:t>
            </w:r>
            <w:r w:rsidRPr="00C20953">
              <w:rPr>
                <w:rFonts w:ascii="Calibri" w:hAnsi="Calibri" w:cs="Calibri"/>
                <w:sz w:val="20"/>
                <w:szCs w:val="20"/>
              </w:rPr>
              <w:t>ug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r>
            <w:r w:rsidRPr="00C20953">
              <w:rPr>
                <w:rFonts w:ascii="Calibri" w:hAnsi="Calibri" w:cs="Calibri"/>
                <w:sz w:val="20"/>
                <w:szCs w:val="20"/>
              </w:rPr>
              <w:t>Flow</w:t>
            </w:r>
            <w:r w:rsidRPr="00C20953">
              <w:rPr>
                <w:rFonts w:ascii="Calibri" w:hAnsi="Calibri" w:cs="Calibri"/>
                <w:sz w:val="20"/>
                <w:szCs w:val="20"/>
                <w:lang w:val="el-GR"/>
              </w:rPr>
              <w:t xml:space="preserve"> </w:t>
            </w:r>
            <w:r w:rsidRPr="00C20953">
              <w:rPr>
                <w:rFonts w:ascii="Calibri" w:hAnsi="Calibri" w:cs="Calibri"/>
                <w:sz w:val="20"/>
                <w:szCs w:val="20"/>
              </w:rPr>
              <w:t>Cytometry</w:t>
            </w:r>
            <w:r w:rsidRPr="00C20953">
              <w:rPr>
                <w:rFonts w:ascii="Calibri" w:hAnsi="Calibri" w:cs="Calibri"/>
                <w:sz w:val="20"/>
                <w:szCs w:val="20"/>
                <w:lang w:val="el-GR"/>
              </w:rPr>
              <w:t xml:space="preserve"> 1 </w:t>
            </w:r>
            <w:r w:rsidRPr="00C20953">
              <w:rPr>
                <w:rFonts w:ascii="Calibri" w:hAnsi="Calibri" w:cs="Calibri"/>
                <w:sz w:val="20"/>
                <w:szCs w:val="20"/>
              </w:rPr>
              <w:t>ug</w:t>
            </w:r>
            <w:r w:rsidRPr="00C20953">
              <w:rPr>
                <w:rFonts w:ascii="Calibri" w:hAnsi="Calibri" w:cs="Calibri"/>
                <w:sz w:val="20"/>
                <w:szCs w:val="20"/>
                <w:lang w:val="el-GR"/>
              </w:rPr>
              <w:t>/</w:t>
            </w:r>
            <w:r w:rsidRPr="00C20953">
              <w:rPr>
                <w:rFonts w:ascii="Calibri" w:hAnsi="Calibri" w:cs="Calibri"/>
                <w:sz w:val="20"/>
                <w:szCs w:val="20"/>
              </w:rPr>
              <w:t>million</w:t>
            </w:r>
            <w:r w:rsidRPr="00C20953">
              <w:rPr>
                <w:rFonts w:ascii="Calibri" w:hAnsi="Calibri" w:cs="Calibri"/>
                <w:sz w:val="20"/>
                <w:szCs w:val="20"/>
                <w:lang w:val="el-GR"/>
              </w:rPr>
              <w:t xml:space="preserve"> </w:t>
            </w:r>
            <w:r w:rsidRPr="00C20953">
              <w:rPr>
                <w:rFonts w:ascii="Calibri" w:hAnsi="Calibri" w:cs="Calibri"/>
                <w:sz w:val="20"/>
                <w:szCs w:val="20"/>
              </w:rPr>
              <w:t>cells</w:t>
            </w:r>
            <w:r w:rsidRPr="00C20953">
              <w:rPr>
                <w:rFonts w:ascii="Calibri" w:hAnsi="Calibri" w:cs="Calibri"/>
                <w:sz w:val="20"/>
                <w:szCs w:val="20"/>
                <w:lang w:val="el-GR"/>
              </w:rPr>
              <w:br/>
            </w:r>
            <w:r w:rsidRPr="00C20953">
              <w:rPr>
                <w:rFonts w:ascii="Calibri" w:hAnsi="Calibri" w:cs="Calibri"/>
                <w:sz w:val="20"/>
                <w:szCs w:val="20"/>
              </w:rPr>
              <w:t>Immunocytochemistry</w:t>
            </w:r>
            <w:r w:rsidRPr="00C20953">
              <w:rPr>
                <w:rFonts w:ascii="Calibri" w:hAnsi="Calibri" w:cs="Calibri"/>
                <w:sz w:val="20"/>
                <w:szCs w:val="20"/>
                <w:lang w:val="el-GR"/>
              </w:rPr>
              <w:t>/</w:t>
            </w:r>
            <w:r w:rsidRPr="00C20953">
              <w:rPr>
                <w:rFonts w:ascii="Calibri" w:hAnsi="Calibri" w:cs="Calibri"/>
                <w:sz w:val="20"/>
                <w:szCs w:val="20"/>
              </w:rPr>
              <w:t>Immunofluorescence</w:t>
            </w:r>
            <w:r w:rsidRPr="00C20953">
              <w:rPr>
                <w:rFonts w:ascii="Calibri" w:hAnsi="Calibri" w:cs="Calibri"/>
                <w:sz w:val="20"/>
                <w:szCs w:val="20"/>
                <w:lang w:val="el-GR"/>
              </w:rPr>
              <w:t xml:space="preserve"> 5 </w:t>
            </w:r>
            <w:r w:rsidRPr="00C20953">
              <w:rPr>
                <w:rFonts w:ascii="Calibri" w:hAnsi="Calibri" w:cs="Calibri"/>
                <w:sz w:val="20"/>
                <w:szCs w:val="20"/>
              </w:rPr>
              <w:t>ug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r>
            <w:r w:rsidRPr="00C20953">
              <w:rPr>
                <w:rFonts w:ascii="Calibri" w:hAnsi="Calibri" w:cs="Calibri"/>
                <w:sz w:val="20"/>
                <w:szCs w:val="20"/>
              </w:rPr>
              <w:t>Immunohistochemistry</w:t>
            </w:r>
            <w:r w:rsidRPr="00C20953">
              <w:rPr>
                <w:rFonts w:ascii="Calibri" w:hAnsi="Calibri" w:cs="Calibri"/>
                <w:sz w:val="20"/>
                <w:szCs w:val="20"/>
                <w:lang w:val="el-GR"/>
              </w:rPr>
              <w:t xml:space="preserve"> 1:400 - 1:1000</w:t>
            </w:r>
            <w:r w:rsidRPr="00C20953">
              <w:rPr>
                <w:rFonts w:ascii="Calibri" w:hAnsi="Calibri" w:cs="Calibri"/>
                <w:sz w:val="20"/>
                <w:szCs w:val="20"/>
                <w:lang w:val="el-GR"/>
              </w:rPr>
              <w:br/>
            </w:r>
            <w:r w:rsidRPr="00C20953">
              <w:rPr>
                <w:rFonts w:ascii="Calibri" w:hAnsi="Calibri" w:cs="Calibri"/>
                <w:sz w:val="20"/>
                <w:szCs w:val="20"/>
              </w:rPr>
              <w:t>Immunohistochemistry</w:t>
            </w:r>
            <w:r w:rsidRPr="00C20953">
              <w:rPr>
                <w:rFonts w:ascii="Calibri" w:hAnsi="Calibri" w:cs="Calibri"/>
                <w:sz w:val="20"/>
                <w:szCs w:val="20"/>
                <w:lang w:val="el-GR"/>
              </w:rPr>
              <w:t>-</w:t>
            </w:r>
            <w:r w:rsidRPr="00C20953">
              <w:rPr>
                <w:rFonts w:ascii="Calibri" w:hAnsi="Calibri" w:cs="Calibri"/>
                <w:sz w:val="20"/>
                <w:szCs w:val="20"/>
              </w:rPr>
              <w:t>Paraffin</w:t>
            </w:r>
            <w:r w:rsidRPr="00C20953">
              <w:rPr>
                <w:rFonts w:ascii="Calibri" w:hAnsi="Calibri" w:cs="Calibri"/>
                <w:sz w:val="20"/>
                <w:szCs w:val="20"/>
                <w:lang w:val="el-GR"/>
              </w:rPr>
              <w:t xml:space="preserve"> 1:400 - 1:1000</w:t>
            </w:r>
            <w:r w:rsidRPr="00C20953">
              <w:rPr>
                <w:rFonts w:ascii="Calibri" w:hAnsi="Calibri" w:cs="Calibri"/>
                <w:sz w:val="20"/>
                <w:szCs w:val="20"/>
                <w:lang w:val="el-GR"/>
              </w:rPr>
              <w:br/>
            </w:r>
            <w:r w:rsidRPr="00C20953">
              <w:rPr>
                <w:rFonts w:ascii="Calibri" w:hAnsi="Calibri" w:cs="Calibri"/>
                <w:sz w:val="20"/>
                <w:szCs w:val="20"/>
                <w:lang w:val="el-GR"/>
              </w:rPr>
              <w:lastRenderedPageBreak/>
              <w:t xml:space="preserve">Να έχει συγκέντρωση:1.0 </w:t>
            </w:r>
            <w:r w:rsidRPr="00C20953">
              <w:rPr>
                <w:rFonts w:ascii="Calibri" w:hAnsi="Calibri" w:cs="Calibri"/>
                <w:sz w:val="20"/>
                <w:szCs w:val="20"/>
              </w:rPr>
              <w:t>mg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t xml:space="preserve">Σε συσκευασία 0.1 </w:t>
            </w:r>
            <w:r w:rsidRPr="00C20953">
              <w:rPr>
                <w:rFonts w:ascii="Calibri" w:hAnsi="Calibri" w:cs="Calibri"/>
                <w:sz w:val="20"/>
                <w:szCs w:val="20"/>
              </w:rPr>
              <w:t>mg</w:t>
            </w:r>
          </w:p>
        </w:tc>
        <w:tc>
          <w:tcPr>
            <w:tcW w:w="1701" w:type="dxa"/>
            <w:vAlign w:val="center"/>
          </w:tcPr>
          <w:p w:rsidR="009843E5" w:rsidRPr="00C20953" w:rsidRDefault="009843E5">
            <w:pPr>
              <w:jc w:val="center"/>
              <w:rPr>
                <w:rFonts w:ascii="Calibri" w:hAnsi="Calibri" w:cs="Calibri"/>
                <w:sz w:val="20"/>
                <w:szCs w:val="20"/>
                <w:lang w:val="el-GR"/>
              </w:rPr>
            </w:pPr>
            <w:r w:rsidRPr="00C20953">
              <w:rPr>
                <w:rFonts w:ascii="Calibri" w:hAnsi="Calibri" w:cs="Calibri"/>
                <w:sz w:val="20"/>
                <w:szCs w:val="20"/>
              </w:rPr>
              <w:lastRenderedPageBreak/>
              <w:t> </w:t>
            </w:r>
          </w:p>
        </w:tc>
      </w:tr>
      <w:tr w:rsidR="009843E5" w:rsidRPr="00C20953" w:rsidTr="00847073">
        <w:tc>
          <w:tcPr>
            <w:tcW w:w="1163"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lastRenderedPageBreak/>
              <w:t>23</w:t>
            </w:r>
          </w:p>
        </w:tc>
        <w:tc>
          <w:tcPr>
            <w:tcW w:w="1418"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τεμάχιο</w:t>
            </w:r>
          </w:p>
        </w:tc>
        <w:tc>
          <w:tcPr>
            <w:tcW w:w="1134"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1</w:t>
            </w:r>
          </w:p>
        </w:tc>
        <w:tc>
          <w:tcPr>
            <w:tcW w:w="6237" w:type="dxa"/>
            <w:vAlign w:val="center"/>
          </w:tcPr>
          <w:p w:rsidR="009843E5" w:rsidRPr="00C20953" w:rsidRDefault="009843E5">
            <w:pPr>
              <w:rPr>
                <w:rFonts w:ascii="Calibri" w:hAnsi="Calibri" w:cs="Calibri"/>
                <w:sz w:val="20"/>
                <w:szCs w:val="20"/>
                <w:lang w:val="el-GR"/>
              </w:rPr>
            </w:pPr>
            <w:r w:rsidRPr="00C20953">
              <w:rPr>
                <w:rFonts w:ascii="Calibri" w:hAnsi="Calibri" w:cs="Calibri"/>
                <w:sz w:val="20"/>
                <w:szCs w:val="20"/>
                <w:lang w:val="el-GR"/>
              </w:rPr>
              <w:t xml:space="preserve">Ανοσοενζυμικός προσδορισμός  της πρωτεϊνης </w:t>
            </w:r>
            <w:r w:rsidRPr="00C20953">
              <w:rPr>
                <w:rFonts w:ascii="Calibri" w:hAnsi="Calibri" w:cs="Calibri"/>
                <w:sz w:val="20"/>
                <w:szCs w:val="20"/>
              </w:rPr>
              <w:t>platelet</w:t>
            </w:r>
            <w:r w:rsidRPr="00C20953">
              <w:rPr>
                <w:rFonts w:ascii="Calibri" w:hAnsi="Calibri" w:cs="Calibri"/>
                <w:sz w:val="20"/>
                <w:szCs w:val="20"/>
                <w:lang w:val="el-GR"/>
              </w:rPr>
              <w:t xml:space="preserve"> </w:t>
            </w:r>
            <w:r w:rsidRPr="00C20953">
              <w:rPr>
                <w:rFonts w:ascii="Calibri" w:hAnsi="Calibri" w:cs="Calibri"/>
                <w:sz w:val="20"/>
                <w:szCs w:val="20"/>
              </w:rPr>
              <w:t>activating</w:t>
            </w:r>
            <w:r w:rsidRPr="00C20953">
              <w:rPr>
                <w:rFonts w:ascii="Calibri" w:hAnsi="Calibri" w:cs="Calibri"/>
                <w:sz w:val="20"/>
                <w:szCs w:val="20"/>
                <w:lang w:val="el-GR"/>
              </w:rPr>
              <w:t xml:space="preserve"> </w:t>
            </w:r>
            <w:r w:rsidRPr="00C20953">
              <w:rPr>
                <w:rFonts w:ascii="Calibri" w:hAnsi="Calibri" w:cs="Calibri"/>
                <w:sz w:val="20"/>
                <w:szCs w:val="20"/>
              </w:rPr>
              <w:t>factor</w:t>
            </w:r>
            <w:r w:rsidRPr="00C20953">
              <w:rPr>
                <w:rFonts w:ascii="Calibri" w:hAnsi="Calibri" w:cs="Calibri"/>
                <w:sz w:val="20"/>
                <w:szCs w:val="20"/>
                <w:lang w:val="el-GR"/>
              </w:rPr>
              <w:t>,</w:t>
            </w:r>
            <w:r w:rsidRPr="00C20953">
              <w:rPr>
                <w:rFonts w:ascii="Calibri" w:hAnsi="Calibri" w:cs="Calibri"/>
                <w:sz w:val="20"/>
                <w:szCs w:val="20"/>
              </w:rPr>
              <w:t>PAF</w:t>
            </w:r>
            <w:r w:rsidRPr="00C20953">
              <w:rPr>
                <w:rFonts w:ascii="Calibri" w:hAnsi="Calibri" w:cs="Calibri"/>
                <w:sz w:val="20"/>
                <w:szCs w:val="20"/>
                <w:lang w:val="el-GR"/>
              </w:rPr>
              <w:t xml:space="preserve"> σε δείγματα ανθρώπινου ορού, πλάσματος, ούρων, υπερκείμενα κυτταρικών καλλιέργειών και ομογενοποιήματα ιστών. </w:t>
            </w:r>
            <w:r w:rsidRPr="00C20953">
              <w:rPr>
                <w:rFonts w:ascii="Calibri" w:hAnsi="Calibri" w:cs="Calibri"/>
                <w:sz w:val="20"/>
                <w:szCs w:val="20"/>
                <w:lang w:val="el-GR"/>
              </w:rPr>
              <w:br/>
              <w:t>Απαιτούμενος όγκος δείγματος: 50-100μ</w:t>
            </w:r>
            <w:r w:rsidRPr="00C20953">
              <w:rPr>
                <w:rFonts w:ascii="Calibri" w:hAnsi="Calibri" w:cs="Calibri"/>
                <w:sz w:val="20"/>
                <w:szCs w:val="20"/>
              </w:rPr>
              <w:t>l</w:t>
            </w:r>
            <w:r w:rsidRPr="00C20953">
              <w:rPr>
                <w:rFonts w:ascii="Calibri" w:hAnsi="Calibri" w:cs="Calibri"/>
                <w:sz w:val="20"/>
                <w:szCs w:val="20"/>
                <w:lang w:val="el-GR"/>
              </w:rPr>
              <w:br/>
              <w:t xml:space="preserve">Εύρος πρότυπης καμπύλης:   4.69 </w:t>
            </w:r>
            <w:r w:rsidRPr="00C20953">
              <w:rPr>
                <w:rFonts w:ascii="Calibri" w:hAnsi="Calibri" w:cs="Calibri"/>
                <w:sz w:val="20"/>
                <w:szCs w:val="20"/>
              </w:rPr>
              <w:t>ng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t xml:space="preserve">-300 </w:t>
            </w:r>
            <w:r w:rsidRPr="00C20953">
              <w:rPr>
                <w:rFonts w:ascii="Calibri" w:hAnsi="Calibri" w:cs="Calibri"/>
                <w:sz w:val="20"/>
                <w:szCs w:val="20"/>
              </w:rPr>
              <w:t>ng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t xml:space="preserve">Όριο ανίχνευσης:  τουλάχιστον 1.17 </w:t>
            </w:r>
            <w:r w:rsidRPr="00C20953">
              <w:rPr>
                <w:rFonts w:ascii="Calibri" w:hAnsi="Calibri" w:cs="Calibri"/>
                <w:sz w:val="20"/>
                <w:szCs w:val="20"/>
              </w:rPr>
              <w:t>ng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r>
            <w:r w:rsidRPr="00C20953">
              <w:rPr>
                <w:rFonts w:ascii="Calibri" w:hAnsi="Calibri" w:cs="Calibri"/>
                <w:sz w:val="20"/>
                <w:szCs w:val="20"/>
              </w:rPr>
              <w:t>Intra</w:t>
            </w:r>
            <w:r w:rsidRPr="00C20953">
              <w:rPr>
                <w:rFonts w:ascii="Calibri" w:hAnsi="Calibri" w:cs="Calibri"/>
                <w:sz w:val="20"/>
                <w:szCs w:val="20"/>
                <w:lang w:val="el-GR"/>
              </w:rPr>
              <w:t>-</w:t>
            </w:r>
            <w:r w:rsidRPr="00C20953">
              <w:rPr>
                <w:rFonts w:ascii="Calibri" w:hAnsi="Calibri" w:cs="Calibri"/>
                <w:sz w:val="20"/>
                <w:szCs w:val="20"/>
              </w:rPr>
              <w:t>assay</w:t>
            </w:r>
            <w:r w:rsidRPr="00C20953">
              <w:rPr>
                <w:rFonts w:ascii="Calibri" w:hAnsi="Calibri" w:cs="Calibri"/>
                <w:sz w:val="20"/>
                <w:szCs w:val="20"/>
                <w:lang w:val="el-GR"/>
              </w:rPr>
              <w:t xml:space="preserve"> </w:t>
            </w:r>
            <w:r w:rsidRPr="00C20953">
              <w:rPr>
                <w:rFonts w:ascii="Calibri" w:hAnsi="Calibri" w:cs="Calibri"/>
                <w:sz w:val="20"/>
                <w:szCs w:val="20"/>
              </w:rPr>
              <w:t>Precision</w:t>
            </w:r>
            <w:r w:rsidRPr="00C20953">
              <w:rPr>
                <w:rFonts w:ascii="Calibri" w:hAnsi="Calibri" w:cs="Calibri"/>
                <w:sz w:val="20"/>
                <w:szCs w:val="20"/>
                <w:lang w:val="el-GR"/>
              </w:rPr>
              <w:t xml:space="preserve"> (</w:t>
            </w:r>
            <w:r w:rsidRPr="00C20953">
              <w:rPr>
                <w:rFonts w:ascii="Calibri" w:hAnsi="Calibri" w:cs="Calibri"/>
                <w:sz w:val="20"/>
                <w:szCs w:val="20"/>
              </w:rPr>
              <w:t>Precision</w:t>
            </w:r>
            <w:r w:rsidRPr="00C20953">
              <w:rPr>
                <w:rFonts w:ascii="Calibri" w:hAnsi="Calibri" w:cs="Calibri"/>
                <w:sz w:val="20"/>
                <w:szCs w:val="20"/>
                <w:lang w:val="el-GR"/>
              </w:rPr>
              <w:t xml:space="preserve"> </w:t>
            </w:r>
            <w:r w:rsidRPr="00C20953">
              <w:rPr>
                <w:rFonts w:ascii="Calibri" w:hAnsi="Calibri" w:cs="Calibri"/>
                <w:sz w:val="20"/>
                <w:szCs w:val="20"/>
              </w:rPr>
              <w:t>within</w:t>
            </w:r>
            <w:r w:rsidRPr="00C20953">
              <w:rPr>
                <w:rFonts w:ascii="Calibri" w:hAnsi="Calibri" w:cs="Calibri"/>
                <w:sz w:val="20"/>
                <w:szCs w:val="20"/>
                <w:lang w:val="el-GR"/>
              </w:rPr>
              <w:t xml:space="preserve"> </w:t>
            </w:r>
            <w:r w:rsidRPr="00C20953">
              <w:rPr>
                <w:rFonts w:ascii="Calibri" w:hAnsi="Calibri" w:cs="Calibri"/>
                <w:sz w:val="20"/>
                <w:szCs w:val="20"/>
              </w:rPr>
              <w:t>an</w:t>
            </w:r>
            <w:r w:rsidRPr="00C20953">
              <w:rPr>
                <w:rFonts w:ascii="Calibri" w:hAnsi="Calibri" w:cs="Calibri"/>
                <w:sz w:val="20"/>
                <w:szCs w:val="20"/>
                <w:lang w:val="el-GR"/>
              </w:rPr>
              <w:t xml:space="preserve"> </w:t>
            </w:r>
            <w:r w:rsidRPr="00C20953">
              <w:rPr>
                <w:rFonts w:ascii="Calibri" w:hAnsi="Calibri" w:cs="Calibri"/>
                <w:sz w:val="20"/>
                <w:szCs w:val="20"/>
              </w:rPr>
              <w:t>assay</w:t>
            </w:r>
            <w:r w:rsidRPr="00C20953">
              <w:rPr>
                <w:rFonts w:ascii="Calibri" w:hAnsi="Calibri" w:cs="Calibri"/>
                <w:sz w:val="20"/>
                <w:szCs w:val="20"/>
                <w:lang w:val="el-GR"/>
              </w:rPr>
              <w:t xml:space="preserve">): </w:t>
            </w:r>
            <w:r w:rsidRPr="00C20953">
              <w:rPr>
                <w:rFonts w:ascii="Calibri" w:hAnsi="Calibri" w:cs="Calibri"/>
                <w:sz w:val="20"/>
                <w:szCs w:val="20"/>
              </w:rPr>
              <w:t>CV</w:t>
            </w:r>
            <w:r w:rsidRPr="00C20953">
              <w:rPr>
                <w:rFonts w:ascii="Calibri" w:hAnsi="Calibri" w:cs="Calibri"/>
                <w:sz w:val="20"/>
                <w:szCs w:val="20"/>
                <w:lang w:val="el-GR"/>
              </w:rPr>
              <w:t>%&lt;8%</w:t>
            </w:r>
            <w:r w:rsidRPr="00C20953">
              <w:rPr>
                <w:rFonts w:ascii="Calibri" w:hAnsi="Calibri" w:cs="Calibri"/>
                <w:sz w:val="20"/>
                <w:szCs w:val="20"/>
                <w:lang w:val="el-GR"/>
              </w:rPr>
              <w:br/>
            </w:r>
            <w:r w:rsidRPr="00C20953">
              <w:rPr>
                <w:rFonts w:ascii="Calibri" w:hAnsi="Calibri" w:cs="Calibri"/>
                <w:sz w:val="20"/>
                <w:szCs w:val="20"/>
              </w:rPr>
              <w:t>Inter</w:t>
            </w:r>
            <w:r w:rsidRPr="00C20953">
              <w:rPr>
                <w:rFonts w:ascii="Calibri" w:hAnsi="Calibri" w:cs="Calibri"/>
                <w:sz w:val="20"/>
                <w:szCs w:val="20"/>
                <w:lang w:val="el-GR"/>
              </w:rPr>
              <w:t>-</w:t>
            </w:r>
            <w:r w:rsidRPr="00C20953">
              <w:rPr>
                <w:rFonts w:ascii="Calibri" w:hAnsi="Calibri" w:cs="Calibri"/>
                <w:sz w:val="20"/>
                <w:szCs w:val="20"/>
              </w:rPr>
              <w:t>assay</w:t>
            </w:r>
            <w:r w:rsidRPr="00C20953">
              <w:rPr>
                <w:rFonts w:ascii="Calibri" w:hAnsi="Calibri" w:cs="Calibri"/>
                <w:sz w:val="20"/>
                <w:szCs w:val="20"/>
                <w:lang w:val="el-GR"/>
              </w:rPr>
              <w:t xml:space="preserve"> </w:t>
            </w:r>
            <w:r w:rsidRPr="00C20953">
              <w:rPr>
                <w:rFonts w:ascii="Calibri" w:hAnsi="Calibri" w:cs="Calibri"/>
                <w:sz w:val="20"/>
                <w:szCs w:val="20"/>
              </w:rPr>
              <w:t>Precision</w:t>
            </w:r>
            <w:r w:rsidRPr="00C20953">
              <w:rPr>
                <w:rFonts w:ascii="Calibri" w:hAnsi="Calibri" w:cs="Calibri"/>
                <w:sz w:val="20"/>
                <w:szCs w:val="20"/>
                <w:lang w:val="el-GR"/>
              </w:rPr>
              <w:t xml:space="preserve"> (</w:t>
            </w:r>
            <w:r w:rsidRPr="00C20953">
              <w:rPr>
                <w:rFonts w:ascii="Calibri" w:hAnsi="Calibri" w:cs="Calibri"/>
                <w:sz w:val="20"/>
                <w:szCs w:val="20"/>
              </w:rPr>
              <w:t>Precision</w:t>
            </w:r>
            <w:r w:rsidRPr="00C20953">
              <w:rPr>
                <w:rFonts w:ascii="Calibri" w:hAnsi="Calibri" w:cs="Calibri"/>
                <w:sz w:val="20"/>
                <w:szCs w:val="20"/>
                <w:lang w:val="el-GR"/>
              </w:rPr>
              <w:t xml:space="preserve"> </w:t>
            </w:r>
            <w:r w:rsidRPr="00C20953">
              <w:rPr>
                <w:rFonts w:ascii="Calibri" w:hAnsi="Calibri" w:cs="Calibri"/>
                <w:sz w:val="20"/>
                <w:szCs w:val="20"/>
              </w:rPr>
              <w:t>between</w:t>
            </w:r>
            <w:r w:rsidRPr="00C20953">
              <w:rPr>
                <w:rFonts w:ascii="Calibri" w:hAnsi="Calibri" w:cs="Calibri"/>
                <w:sz w:val="20"/>
                <w:szCs w:val="20"/>
                <w:lang w:val="el-GR"/>
              </w:rPr>
              <w:t xml:space="preserve"> </w:t>
            </w:r>
            <w:r w:rsidRPr="00C20953">
              <w:rPr>
                <w:rFonts w:ascii="Calibri" w:hAnsi="Calibri" w:cs="Calibri"/>
                <w:sz w:val="20"/>
                <w:szCs w:val="20"/>
              </w:rPr>
              <w:t>assays</w:t>
            </w:r>
            <w:r w:rsidRPr="00C20953">
              <w:rPr>
                <w:rFonts w:ascii="Calibri" w:hAnsi="Calibri" w:cs="Calibri"/>
                <w:sz w:val="20"/>
                <w:szCs w:val="20"/>
                <w:lang w:val="el-GR"/>
              </w:rPr>
              <w:t xml:space="preserve">): </w:t>
            </w:r>
            <w:r w:rsidRPr="00C20953">
              <w:rPr>
                <w:rFonts w:ascii="Calibri" w:hAnsi="Calibri" w:cs="Calibri"/>
                <w:sz w:val="20"/>
                <w:szCs w:val="20"/>
              </w:rPr>
              <w:t>CV</w:t>
            </w:r>
            <w:r w:rsidRPr="00C20953">
              <w:rPr>
                <w:rFonts w:ascii="Calibri" w:hAnsi="Calibri" w:cs="Calibri"/>
                <w:sz w:val="20"/>
                <w:szCs w:val="20"/>
                <w:lang w:val="el-GR"/>
              </w:rPr>
              <w:t>%&lt;10%</w:t>
            </w:r>
            <w:r w:rsidRPr="00C20953">
              <w:rPr>
                <w:rFonts w:ascii="Calibri" w:hAnsi="Calibri" w:cs="Calibri"/>
                <w:sz w:val="20"/>
                <w:szCs w:val="20"/>
                <w:lang w:val="el-GR"/>
              </w:rPr>
              <w:br/>
            </w:r>
            <w:r w:rsidRPr="00C20953">
              <w:rPr>
                <w:rFonts w:ascii="Calibri" w:hAnsi="Calibri" w:cs="Calibri"/>
                <w:sz w:val="20"/>
                <w:szCs w:val="20"/>
              </w:rPr>
              <w:t>Average</w:t>
            </w:r>
            <w:r w:rsidRPr="00C20953">
              <w:rPr>
                <w:rFonts w:ascii="Calibri" w:hAnsi="Calibri" w:cs="Calibri"/>
                <w:sz w:val="20"/>
                <w:szCs w:val="20"/>
                <w:lang w:val="el-GR"/>
              </w:rPr>
              <w:t xml:space="preserve"> % </w:t>
            </w:r>
            <w:r w:rsidRPr="00C20953">
              <w:rPr>
                <w:rFonts w:ascii="Calibri" w:hAnsi="Calibri" w:cs="Calibri"/>
                <w:sz w:val="20"/>
                <w:szCs w:val="20"/>
              </w:rPr>
              <w:t>Recovery</w:t>
            </w:r>
            <w:r w:rsidRPr="00C20953">
              <w:rPr>
                <w:rFonts w:ascii="Calibri" w:hAnsi="Calibri" w:cs="Calibri"/>
                <w:sz w:val="20"/>
                <w:szCs w:val="20"/>
                <w:lang w:val="el-GR"/>
              </w:rPr>
              <w:t xml:space="preserve"> </w:t>
            </w:r>
            <w:r w:rsidRPr="00C20953">
              <w:rPr>
                <w:rFonts w:ascii="Calibri" w:hAnsi="Calibri" w:cs="Calibri"/>
                <w:sz w:val="20"/>
                <w:szCs w:val="20"/>
              </w:rPr>
              <w:t>in</w:t>
            </w:r>
            <w:r w:rsidRPr="00C20953">
              <w:rPr>
                <w:rFonts w:ascii="Calibri" w:hAnsi="Calibri" w:cs="Calibri"/>
                <w:sz w:val="20"/>
                <w:szCs w:val="20"/>
                <w:lang w:val="el-GR"/>
              </w:rPr>
              <w:t xml:space="preserve"> </w:t>
            </w:r>
            <w:r w:rsidRPr="00C20953">
              <w:rPr>
                <w:rFonts w:ascii="Calibri" w:hAnsi="Calibri" w:cs="Calibri"/>
                <w:sz w:val="20"/>
                <w:szCs w:val="20"/>
              </w:rPr>
              <w:t>serum</w:t>
            </w:r>
            <w:r w:rsidRPr="00C20953">
              <w:rPr>
                <w:rFonts w:ascii="Calibri" w:hAnsi="Calibri" w:cs="Calibri"/>
                <w:sz w:val="20"/>
                <w:szCs w:val="20"/>
                <w:lang w:val="el-GR"/>
              </w:rPr>
              <w:t xml:space="preserve"> </w:t>
            </w:r>
            <w:r w:rsidRPr="00C20953">
              <w:rPr>
                <w:rFonts w:ascii="Calibri" w:hAnsi="Calibri" w:cs="Calibri"/>
                <w:sz w:val="20"/>
                <w:szCs w:val="20"/>
              </w:rPr>
              <w:t>samples</w:t>
            </w:r>
            <w:r w:rsidRPr="00C20953">
              <w:rPr>
                <w:rFonts w:ascii="Calibri" w:hAnsi="Calibri" w:cs="Calibri"/>
                <w:sz w:val="20"/>
                <w:szCs w:val="20"/>
                <w:lang w:val="el-GR"/>
              </w:rPr>
              <w:t>: &gt;90%</w:t>
            </w:r>
            <w:r w:rsidRPr="00C20953">
              <w:rPr>
                <w:rFonts w:ascii="Calibri" w:hAnsi="Calibri" w:cs="Calibri"/>
                <w:sz w:val="20"/>
                <w:szCs w:val="20"/>
                <w:lang w:val="el-GR"/>
              </w:rPr>
              <w:br/>
              <w:t xml:space="preserve">Το μήκος κύματος της κύριας μέτρησης να είναι 450 </w:t>
            </w:r>
            <w:r w:rsidRPr="00C20953">
              <w:rPr>
                <w:rFonts w:ascii="Calibri" w:hAnsi="Calibri" w:cs="Calibri"/>
                <w:sz w:val="20"/>
                <w:szCs w:val="20"/>
              </w:rPr>
              <w:t>nm</w:t>
            </w:r>
            <w:r w:rsidRPr="00C20953">
              <w:rPr>
                <w:rFonts w:ascii="Calibri" w:hAnsi="Calibri" w:cs="Calibri"/>
                <w:sz w:val="20"/>
                <w:szCs w:val="20"/>
                <w:lang w:val="el-GR"/>
              </w:rPr>
              <w:br/>
              <w:t xml:space="preserve">Να διατίθεται σε συσκευασία </w:t>
            </w:r>
            <w:r w:rsidRPr="00C20953">
              <w:rPr>
                <w:rFonts w:ascii="Calibri" w:hAnsi="Calibri" w:cs="Calibri"/>
                <w:sz w:val="20"/>
                <w:szCs w:val="20"/>
              </w:rPr>
              <w:t>kit</w:t>
            </w:r>
            <w:r w:rsidRPr="00C20953">
              <w:rPr>
                <w:rFonts w:ascii="Calibri" w:hAnsi="Calibri" w:cs="Calibri"/>
                <w:sz w:val="20"/>
                <w:szCs w:val="20"/>
                <w:lang w:val="el-GR"/>
              </w:rPr>
              <w:t xml:space="preserve">/96 </w:t>
            </w:r>
            <w:r w:rsidRPr="00C20953">
              <w:rPr>
                <w:rFonts w:ascii="Calibri" w:hAnsi="Calibri" w:cs="Calibri"/>
                <w:sz w:val="20"/>
                <w:szCs w:val="20"/>
              </w:rPr>
              <w:t>wells</w:t>
            </w:r>
            <w:r w:rsidRPr="00C20953">
              <w:rPr>
                <w:rFonts w:ascii="Calibri" w:hAnsi="Calibri" w:cs="Calibri"/>
                <w:sz w:val="20"/>
                <w:szCs w:val="20"/>
                <w:lang w:val="el-GR"/>
              </w:rPr>
              <w:t>.</w:t>
            </w:r>
          </w:p>
        </w:tc>
        <w:tc>
          <w:tcPr>
            <w:tcW w:w="1701" w:type="dxa"/>
            <w:vAlign w:val="center"/>
          </w:tcPr>
          <w:p w:rsidR="009843E5" w:rsidRPr="00C20953" w:rsidRDefault="009843E5">
            <w:pPr>
              <w:jc w:val="center"/>
              <w:rPr>
                <w:rFonts w:ascii="Calibri" w:hAnsi="Calibri" w:cs="Calibri"/>
                <w:sz w:val="20"/>
                <w:szCs w:val="20"/>
                <w:lang w:val="el-GR"/>
              </w:rPr>
            </w:pPr>
            <w:r w:rsidRPr="00C20953">
              <w:rPr>
                <w:rFonts w:ascii="Calibri" w:hAnsi="Calibri" w:cs="Calibri"/>
                <w:sz w:val="20"/>
                <w:szCs w:val="20"/>
              </w:rPr>
              <w:t> </w:t>
            </w:r>
          </w:p>
        </w:tc>
      </w:tr>
      <w:tr w:rsidR="009843E5" w:rsidRPr="00C20953" w:rsidTr="00847073">
        <w:tc>
          <w:tcPr>
            <w:tcW w:w="1163"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24</w:t>
            </w:r>
          </w:p>
        </w:tc>
        <w:tc>
          <w:tcPr>
            <w:tcW w:w="1418"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τεμάχιο</w:t>
            </w:r>
          </w:p>
        </w:tc>
        <w:tc>
          <w:tcPr>
            <w:tcW w:w="1134"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1</w:t>
            </w:r>
          </w:p>
        </w:tc>
        <w:tc>
          <w:tcPr>
            <w:tcW w:w="6237" w:type="dxa"/>
            <w:vAlign w:val="center"/>
          </w:tcPr>
          <w:p w:rsidR="009843E5" w:rsidRPr="00C20953" w:rsidRDefault="009843E5">
            <w:pPr>
              <w:rPr>
                <w:rFonts w:ascii="Calibri" w:hAnsi="Calibri" w:cs="Calibri"/>
                <w:sz w:val="20"/>
                <w:szCs w:val="20"/>
                <w:lang w:val="el-GR"/>
              </w:rPr>
            </w:pPr>
            <w:r w:rsidRPr="00C20953">
              <w:rPr>
                <w:rFonts w:ascii="Calibri" w:hAnsi="Calibri" w:cs="Calibri"/>
                <w:sz w:val="20"/>
                <w:szCs w:val="20"/>
                <w:lang w:val="el-GR"/>
              </w:rPr>
              <w:t xml:space="preserve">Ανοσοενζυμικός προσδορισμός της πρωτεϊνης </w:t>
            </w:r>
            <w:r w:rsidRPr="00C20953">
              <w:rPr>
                <w:rFonts w:ascii="Calibri" w:hAnsi="Calibri" w:cs="Calibri"/>
                <w:sz w:val="20"/>
                <w:szCs w:val="20"/>
              </w:rPr>
              <w:t>SAA</w:t>
            </w:r>
            <w:r w:rsidRPr="00C20953">
              <w:rPr>
                <w:rFonts w:ascii="Calibri" w:hAnsi="Calibri" w:cs="Calibri"/>
                <w:sz w:val="20"/>
                <w:szCs w:val="20"/>
                <w:lang w:val="el-GR"/>
              </w:rPr>
              <w:t xml:space="preserve">-1 σε δείγματα ανθρώπινου ορού, πλάσματος, ούρων. </w:t>
            </w:r>
            <w:r w:rsidRPr="00C20953">
              <w:rPr>
                <w:rFonts w:ascii="Calibri" w:hAnsi="Calibri" w:cs="Calibri"/>
                <w:sz w:val="20"/>
                <w:szCs w:val="20"/>
                <w:lang w:val="el-GR"/>
              </w:rPr>
              <w:br/>
              <w:t>Απαιτούμενος όγκος δείγματος: 100μ</w:t>
            </w:r>
            <w:r w:rsidRPr="00C20953">
              <w:rPr>
                <w:rFonts w:ascii="Calibri" w:hAnsi="Calibri" w:cs="Calibri"/>
                <w:sz w:val="20"/>
                <w:szCs w:val="20"/>
              </w:rPr>
              <w:t>l</w:t>
            </w:r>
            <w:r w:rsidRPr="00C20953">
              <w:rPr>
                <w:rFonts w:ascii="Calibri" w:hAnsi="Calibri" w:cs="Calibri"/>
                <w:sz w:val="20"/>
                <w:szCs w:val="20"/>
                <w:lang w:val="el-GR"/>
              </w:rPr>
              <w:br/>
              <w:t xml:space="preserve">Εύρος πρότυπης καμπύλης:  3.1 -  200 </w:t>
            </w:r>
            <w:r w:rsidRPr="00C20953">
              <w:rPr>
                <w:rFonts w:ascii="Calibri" w:hAnsi="Calibri" w:cs="Calibri"/>
                <w:sz w:val="20"/>
                <w:szCs w:val="20"/>
              </w:rPr>
              <w:t>ng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t xml:space="preserve">Όριο ανίχνευσης:  τουλάχιστον: 3.1 </w:t>
            </w:r>
            <w:r w:rsidRPr="00C20953">
              <w:rPr>
                <w:rFonts w:ascii="Calibri" w:hAnsi="Calibri" w:cs="Calibri"/>
                <w:sz w:val="20"/>
                <w:szCs w:val="20"/>
              </w:rPr>
              <w:t>ng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t xml:space="preserve">Το μήκος κύματος της κύριας μέτρησης να είναι 450 </w:t>
            </w:r>
            <w:r w:rsidRPr="00C20953">
              <w:rPr>
                <w:rFonts w:ascii="Calibri" w:hAnsi="Calibri" w:cs="Calibri"/>
                <w:sz w:val="20"/>
                <w:szCs w:val="20"/>
              </w:rPr>
              <w:t>nm</w:t>
            </w:r>
            <w:r w:rsidRPr="00C20953">
              <w:rPr>
                <w:rFonts w:ascii="Calibri" w:hAnsi="Calibri" w:cs="Calibri"/>
                <w:sz w:val="20"/>
                <w:szCs w:val="20"/>
                <w:lang w:val="el-GR"/>
              </w:rPr>
              <w:br/>
              <w:t xml:space="preserve">Να διατίθεται σε συσκευασία </w:t>
            </w:r>
            <w:r w:rsidRPr="00C20953">
              <w:rPr>
                <w:rFonts w:ascii="Calibri" w:hAnsi="Calibri" w:cs="Calibri"/>
                <w:sz w:val="20"/>
                <w:szCs w:val="20"/>
              </w:rPr>
              <w:t>kit</w:t>
            </w:r>
            <w:r w:rsidRPr="00C20953">
              <w:rPr>
                <w:rFonts w:ascii="Calibri" w:hAnsi="Calibri" w:cs="Calibri"/>
                <w:sz w:val="20"/>
                <w:szCs w:val="20"/>
                <w:lang w:val="el-GR"/>
              </w:rPr>
              <w:t xml:space="preserve">/96 </w:t>
            </w:r>
            <w:r w:rsidRPr="00C20953">
              <w:rPr>
                <w:rFonts w:ascii="Calibri" w:hAnsi="Calibri" w:cs="Calibri"/>
                <w:sz w:val="20"/>
                <w:szCs w:val="20"/>
              </w:rPr>
              <w:t>wells</w:t>
            </w:r>
            <w:r w:rsidRPr="00C20953">
              <w:rPr>
                <w:rFonts w:ascii="Calibri" w:hAnsi="Calibri" w:cs="Calibri"/>
                <w:sz w:val="20"/>
                <w:szCs w:val="20"/>
                <w:lang w:val="el-GR"/>
              </w:rPr>
              <w:t>.</w:t>
            </w:r>
          </w:p>
        </w:tc>
        <w:tc>
          <w:tcPr>
            <w:tcW w:w="1701" w:type="dxa"/>
            <w:vAlign w:val="center"/>
          </w:tcPr>
          <w:p w:rsidR="009843E5" w:rsidRPr="00C20953" w:rsidRDefault="009843E5">
            <w:pPr>
              <w:jc w:val="center"/>
              <w:rPr>
                <w:rFonts w:ascii="Calibri" w:hAnsi="Calibri" w:cs="Calibri"/>
                <w:sz w:val="20"/>
                <w:szCs w:val="20"/>
                <w:lang w:val="el-GR"/>
              </w:rPr>
            </w:pPr>
            <w:r w:rsidRPr="00C20953">
              <w:rPr>
                <w:rFonts w:ascii="Calibri" w:hAnsi="Calibri" w:cs="Calibri"/>
                <w:sz w:val="20"/>
                <w:szCs w:val="20"/>
              </w:rPr>
              <w:t> </w:t>
            </w:r>
          </w:p>
        </w:tc>
      </w:tr>
      <w:tr w:rsidR="009843E5" w:rsidRPr="00C20953" w:rsidTr="00847073">
        <w:tc>
          <w:tcPr>
            <w:tcW w:w="1163" w:type="dxa"/>
            <w:vAlign w:val="center"/>
          </w:tcPr>
          <w:p w:rsidR="009843E5" w:rsidRPr="00C20953" w:rsidRDefault="009843E5">
            <w:pPr>
              <w:jc w:val="center"/>
              <w:rPr>
                <w:rFonts w:ascii="Calibri" w:hAnsi="Calibri" w:cs="Calibri"/>
                <w:sz w:val="20"/>
                <w:szCs w:val="20"/>
              </w:rPr>
            </w:pPr>
            <w:r w:rsidRPr="00C20953">
              <w:rPr>
                <w:rFonts w:ascii="Calibri" w:hAnsi="Calibri" w:cs="Calibri"/>
                <w:sz w:val="20"/>
                <w:szCs w:val="20"/>
              </w:rPr>
              <w:t>25</w:t>
            </w:r>
          </w:p>
        </w:tc>
        <w:tc>
          <w:tcPr>
            <w:tcW w:w="1418" w:type="dxa"/>
            <w:vAlign w:val="center"/>
          </w:tcPr>
          <w:p w:rsidR="009843E5" w:rsidRPr="00C20953" w:rsidRDefault="009843E5">
            <w:pPr>
              <w:jc w:val="center"/>
              <w:rPr>
                <w:rFonts w:ascii="Calibri" w:hAnsi="Calibri" w:cs="Calibri"/>
                <w:color w:val="000000"/>
                <w:sz w:val="20"/>
                <w:szCs w:val="20"/>
              </w:rPr>
            </w:pPr>
            <w:r w:rsidRPr="00C20953">
              <w:rPr>
                <w:rFonts w:ascii="Calibri" w:hAnsi="Calibri" w:cs="Calibri"/>
                <w:color w:val="000000"/>
                <w:sz w:val="20"/>
                <w:szCs w:val="20"/>
              </w:rPr>
              <w:t>τεμάχιο</w:t>
            </w:r>
          </w:p>
        </w:tc>
        <w:tc>
          <w:tcPr>
            <w:tcW w:w="1134" w:type="dxa"/>
            <w:vAlign w:val="center"/>
          </w:tcPr>
          <w:p w:rsidR="009843E5" w:rsidRPr="00C20953" w:rsidRDefault="009843E5">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9843E5" w:rsidRPr="00C20953" w:rsidRDefault="009843E5">
            <w:pPr>
              <w:rPr>
                <w:rFonts w:ascii="Calibri" w:hAnsi="Calibri" w:cs="Calibri"/>
                <w:sz w:val="20"/>
                <w:szCs w:val="20"/>
                <w:lang w:val="el-GR"/>
              </w:rPr>
            </w:pPr>
            <w:r w:rsidRPr="00C20953">
              <w:rPr>
                <w:rFonts w:ascii="Calibri" w:hAnsi="Calibri" w:cs="Calibri"/>
                <w:sz w:val="20"/>
                <w:szCs w:val="20"/>
                <w:lang w:val="el-GR"/>
              </w:rPr>
              <w:t xml:space="preserve">Ειδικός και ευαίσθητος προσδιορισμός για τη μέτρηση της δραστικότητας της </w:t>
            </w:r>
            <w:r w:rsidRPr="00C20953">
              <w:rPr>
                <w:rFonts w:ascii="Calibri" w:hAnsi="Calibri" w:cs="Calibri"/>
                <w:sz w:val="20"/>
                <w:szCs w:val="20"/>
              </w:rPr>
              <w:t>M</w:t>
            </w:r>
            <w:r w:rsidRPr="00C20953">
              <w:rPr>
                <w:rFonts w:ascii="Calibri" w:hAnsi="Calibri" w:cs="Calibri"/>
                <w:sz w:val="20"/>
                <w:szCs w:val="20"/>
                <w:lang w:val="el-GR"/>
              </w:rPr>
              <w:t xml:space="preserve">υελοϋπεροξειδάσης και για τον έλεγχο των ενζύμικών αναστολέων σε δείγματα εγκεφαλονωτιαίου υγρού, ορό και </w:t>
            </w:r>
            <w:r w:rsidRPr="00C20953">
              <w:rPr>
                <w:rFonts w:ascii="Calibri" w:hAnsi="Calibri" w:cs="Calibri"/>
                <w:sz w:val="20"/>
                <w:szCs w:val="20"/>
              </w:rPr>
              <w:t>cell</w:t>
            </w:r>
            <w:r w:rsidRPr="00C20953">
              <w:rPr>
                <w:rFonts w:ascii="Calibri" w:hAnsi="Calibri" w:cs="Calibri"/>
                <w:sz w:val="20"/>
                <w:szCs w:val="20"/>
                <w:lang w:val="el-GR"/>
              </w:rPr>
              <w:t xml:space="preserve"> </w:t>
            </w:r>
            <w:r w:rsidRPr="00C20953">
              <w:rPr>
                <w:rFonts w:ascii="Calibri" w:hAnsi="Calibri" w:cs="Calibri"/>
                <w:sz w:val="20"/>
                <w:szCs w:val="20"/>
              </w:rPr>
              <w:t>lysates</w:t>
            </w:r>
            <w:r w:rsidRPr="00C20953">
              <w:rPr>
                <w:rFonts w:ascii="Calibri" w:hAnsi="Calibri" w:cs="Calibri"/>
                <w:sz w:val="20"/>
                <w:szCs w:val="20"/>
                <w:lang w:val="el-GR"/>
              </w:rPr>
              <w:t>.</w:t>
            </w:r>
            <w:r w:rsidRPr="00C20953">
              <w:rPr>
                <w:rFonts w:ascii="Calibri" w:hAnsi="Calibri" w:cs="Calibri"/>
                <w:sz w:val="20"/>
                <w:szCs w:val="20"/>
                <w:lang w:val="el-GR"/>
              </w:rPr>
              <w:br/>
              <w:t xml:space="preserve">Εύρος πρότυπης καμπύλης:  5 -100 </w:t>
            </w:r>
            <w:r w:rsidRPr="00C20953">
              <w:rPr>
                <w:rFonts w:ascii="Calibri" w:hAnsi="Calibri" w:cs="Calibri"/>
                <w:sz w:val="20"/>
                <w:szCs w:val="20"/>
              </w:rPr>
              <w:t>ng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t xml:space="preserve">Ευαισθησία :330 </w:t>
            </w:r>
            <w:r w:rsidRPr="00C20953">
              <w:rPr>
                <w:rFonts w:ascii="Calibri" w:hAnsi="Calibri" w:cs="Calibri"/>
                <w:sz w:val="20"/>
                <w:szCs w:val="20"/>
              </w:rPr>
              <w:t>pg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t xml:space="preserve">Το μήκος κύματος της κύριας μέτρησης να είναι 450 </w:t>
            </w:r>
            <w:r w:rsidRPr="00C20953">
              <w:rPr>
                <w:rFonts w:ascii="Calibri" w:hAnsi="Calibri" w:cs="Calibri"/>
                <w:sz w:val="20"/>
                <w:szCs w:val="20"/>
              </w:rPr>
              <w:t>nm</w:t>
            </w:r>
            <w:r w:rsidRPr="00C20953">
              <w:rPr>
                <w:rFonts w:ascii="Calibri" w:hAnsi="Calibri" w:cs="Calibri"/>
                <w:sz w:val="20"/>
                <w:szCs w:val="20"/>
                <w:lang w:val="el-GR"/>
              </w:rPr>
              <w:br/>
              <w:t xml:space="preserve">Να διατίθεται σε συσκευασία </w:t>
            </w:r>
            <w:r w:rsidRPr="00C20953">
              <w:rPr>
                <w:rFonts w:ascii="Calibri" w:hAnsi="Calibri" w:cs="Calibri"/>
                <w:sz w:val="20"/>
                <w:szCs w:val="20"/>
              </w:rPr>
              <w:t>kit</w:t>
            </w:r>
            <w:r w:rsidRPr="00C20953">
              <w:rPr>
                <w:rFonts w:ascii="Calibri" w:hAnsi="Calibri" w:cs="Calibri"/>
                <w:sz w:val="20"/>
                <w:szCs w:val="20"/>
                <w:lang w:val="el-GR"/>
              </w:rPr>
              <w:t xml:space="preserve">/96 </w:t>
            </w:r>
            <w:r w:rsidRPr="00C20953">
              <w:rPr>
                <w:rFonts w:ascii="Calibri" w:hAnsi="Calibri" w:cs="Calibri"/>
                <w:sz w:val="20"/>
                <w:szCs w:val="20"/>
              </w:rPr>
              <w:t>wells</w:t>
            </w:r>
            <w:r w:rsidRPr="00C20953">
              <w:rPr>
                <w:rFonts w:ascii="Calibri" w:hAnsi="Calibri" w:cs="Calibri"/>
                <w:sz w:val="20"/>
                <w:szCs w:val="20"/>
                <w:lang w:val="el-GR"/>
              </w:rPr>
              <w:t>.</w:t>
            </w:r>
          </w:p>
        </w:tc>
        <w:tc>
          <w:tcPr>
            <w:tcW w:w="1701" w:type="dxa"/>
            <w:vAlign w:val="center"/>
          </w:tcPr>
          <w:p w:rsidR="009843E5" w:rsidRPr="00C20953" w:rsidRDefault="009843E5">
            <w:pPr>
              <w:jc w:val="center"/>
              <w:rPr>
                <w:rFonts w:ascii="Calibri" w:hAnsi="Calibri" w:cs="Calibri"/>
                <w:sz w:val="20"/>
                <w:szCs w:val="20"/>
                <w:lang w:val="el-GR"/>
              </w:rPr>
            </w:pPr>
            <w:r w:rsidRPr="00C20953">
              <w:rPr>
                <w:rFonts w:ascii="Calibri" w:hAnsi="Calibri" w:cs="Calibri"/>
                <w:sz w:val="20"/>
                <w:szCs w:val="20"/>
              </w:rPr>
              <w:t> </w:t>
            </w:r>
          </w:p>
        </w:tc>
      </w:tr>
    </w:tbl>
    <w:p w:rsidR="009843E5" w:rsidRPr="00C20953" w:rsidRDefault="009843E5">
      <w:pPr>
        <w:rPr>
          <w:sz w:val="20"/>
          <w:szCs w:val="20"/>
          <w:lang w:val="el-GR"/>
        </w:rPr>
      </w:pPr>
    </w:p>
    <w:tbl>
      <w:tblPr>
        <w:tblStyle w:val="a3"/>
        <w:tblW w:w="11653" w:type="dxa"/>
        <w:tblInd w:w="-601" w:type="dxa"/>
        <w:tblLayout w:type="fixed"/>
        <w:tblLook w:val="04A0" w:firstRow="1" w:lastRow="0" w:firstColumn="1" w:lastColumn="0" w:noHBand="0" w:noVBand="1"/>
      </w:tblPr>
      <w:tblGrid>
        <w:gridCol w:w="1163"/>
        <w:gridCol w:w="1418"/>
        <w:gridCol w:w="1134"/>
        <w:gridCol w:w="6237"/>
        <w:gridCol w:w="1701"/>
      </w:tblGrid>
      <w:tr w:rsidR="00840CF0" w:rsidRPr="00C20953" w:rsidTr="00C00567">
        <w:tc>
          <w:tcPr>
            <w:tcW w:w="1163" w:type="dxa"/>
            <w:shd w:val="clear" w:color="auto" w:fill="BFBFBF" w:themeFill="background1" w:themeFillShade="BF"/>
            <w:vAlign w:val="center"/>
          </w:tcPr>
          <w:p w:rsidR="00840CF0" w:rsidRPr="00C20953" w:rsidRDefault="00840CF0">
            <w:pPr>
              <w:jc w:val="center"/>
              <w:rPr>
                <w:rFonts w:ascii="Calibri" w:hAnsi="Calibri" w:cs="Calibri"/>
                <w:b/>
                <w:bCs/>
                <w:color w:val="000000"/>
                <w:sz w:val="20"/>
                <w:szCs w:val="20"/>
              </w:rPr>
            </w:pPr>
            <w:r w:rsidRPr="00C20953">
              <w:rPr>
                <w:rFonts w:ascii="Calibri" w:hAnsi="Calibri" w:cs="Calibri"/>
                <w:b/>
                <w:bCs/>
                <w:color w:val="000000"/>
                <w:sz w:val="20"/>
                <w:szCs w:val="20"/>
              </w:rPr>
              <w:t>ΟΜΑΔΑ 3</w:t>
            </w:r>
          </w:p>
        </w:tc>
        <w:tc>
          <w:tcPr>
            <w:tcW w:w="1418" w:type="dxa"/>
            <w:shd w:val="clear" w:color="auto" w:fill="BFBFBF" w:themeFill="background1" w:themeFillShade="BF"/>
            <w:vAlign w:val="center"/>
          </w:tcPr>
          <w:p w:rsidR="00840CF0" w:rsidRPr="00C20953" w:rsidRDefault="00840CF0">
            <w:pPr>
              <w:jc w:val="center"/>
              <w:rPr>
                <w:rFonts w:ascii="Calibri" w:hAnsi="Calibri" w:cs="Calibri"/>
                <w:b/>
                <w:bCs/>
                <w:color w:val="000000"/>
                <w:sz w:val="20"/>
                <w:szCs w:val="20"/>
              </w:rPr>
            </w:pPr>
            <w:r w:rsidRPr="00C20953">
              <w:rPr>
                <w:rFonts w:ascii="Calibri" w:hAnsi="Calibri" w:cs="Calibri"/>
                <w:b/>
                <w:bCs/>
                <w:color w:val="000000"/>
                <w:sz w:val="20"/>
                <w:szCs w:val="20"/>
              </w:rPr>
              <w:t> </w:t>
            </w:r>
          </w:p>
        </w:tc>
        <w:tc>
          <w:tcPr>
            <w:tcW w:w="1134" w:type="dxa"/>
            <w:shd w:val="clear" w:color="auto" w:fill="BFBFBF" w:themeFill="background1" w:themeFillShade="BF"/>
            <w:vAlign w:val="center"/>
          </w:tcPr>
          <w:p w:rsidR="00840CF0" w:rsidRPr="00C20953" w:rsidRDefault="00840CF0">
            <w:pPr>
              <w:jc w:val="center"/>
              <w:rPr>
                <w:rFonts w:ascii="Calibri" w:hAnsi="Calibri" w:cs="Calibri"/>
                <w:b/>
                <w:bCs/>
                <w:sz w:val="20"/>
                <w:szCs w:val="20"/>
              </w:rPr>
            </w:pPr>
          </w:p>
        </w:tc>
        <w:tc>
          <w:tcPr>
            <w:tcW w:w="6237" w:type="dxa"/>
            <w:shd w:val="clear" w:color="auto" w:fill="BFBFBF" w:themeFill="background1" w:themeFillShade="BF"/>
            <w:vAlign w:val="center"/>
          </w:tcPr>
          <w:p w:rsidR="00840CF0" w:rsidRPr="00C20953" w:rsidRDefault="00840CF0">
            <w:pPr>
              <w:jc w:val="center"/>
              <w:rPr>
                <w:rFonts w:ascii="Calibri" w:hAnsi="Calibri" w:cs="Calibri"/>
                <w:b/>
                <w:bCs/>
                <w:sz w:val="20"/>
                <w:szCs w:val="20"/>
                <w:lang w:val="el-GR"/>
              </w:rPr>
            </w:pPr>
            <w:r w:rsidRPr="00C20953">
              <w:rPr>
                <w:rFonts w:ascii="Calibri" w:hAnsi="Calibri" w:cs="Calibri"/>
                <w:b/>
                <w:bCs/>
                <w:sz w:val="20"/>
                <w:szCs w:val="20"/>
                <w:lang w:val="el-GR"/>
              </w:rPr>
              <w:t>Χημικά αντιδραστήρια (και άλλα σχετικά αναλώσιμα)</w:t>
            </w:r>
          </w:p>
          <w:p w:rsidR="00C00567" w:rsidRPr="00C20953" w:rsidRDefault="00C00567">
            <w:pPr>
              <w:jc w:val="center"/>
              <w:rPr>
                <w:rFonts w:ascii="Calibri" w:hAnsi="Calibri" w:cs="Calibri"/>
                <w:b/>
                <w:bCs/>
                <w:sz w:val="20"/>
                <w:szCs w:val="20"/>
                <w:lang w:val="el-GR"/>
              </w:rPr>
            </w:pPr>
            <w:r w:rsidRPr="00C20953">
              <w:rPr>
                <w:rFonts w:ascii="Calibri" w:hAnsi="Calibri" w:cs="Calibri"/>
                <w:b/>
                <w:bCs/>
                <w:sz w:val="20"/>
                <w:szCs w:val="20"/>
              </w:rPr>
              <w:t>CPV: 33696300-8</w:t>
            </w:r>
          </w:p>
        </w:tc>
        <w:tc>
          <w:tcPr>
            <w:tcW w:w="1701" w:type="dxa"/>
            <w:shd w:val="clear" w:color="auto" w:fill="BFBFBF" w:themeFill="background1" w:themeFillShade="BF"/>
            <w:vAlign w:val="bottom"/>
          </w:tcPr>
          <w:p w:rsidR="00840CF0" w:rsidRPr="00C20953" w:rsidRDefault="00840CF0" w:rsidP="00C00567">
            <w:pPr>
              <w:rPr>
                <w:rFonts w:ascii="Calibri" w:hAnsi="Calibri" w:cs="Calibri"/>
                <w:b/>
                <w:bCs/>
                <w:sz w:val="20"/>
                <w:szCs w:val="20"/>
                <w:lang w:val="el-GR"/>
              </w:rPr>
            </w:pPr>
            <w:r w:rsidRPr="00C20953">
              <w:rPr>
                <w:rFonts w:ascii="Calibri" w:hAnsi="Calibri" w:cs="Calibri"/>
                <w:b/>
                <w:bCs/>
                <w:sz w:val="20"/>
                <w:szCs w:val="20"/>
                <w:lang w:val="el-GR"/>
              </w:rPr>
              <w:t>Προϋπολογισμός 5.615,8 ευρώ (6.963,59 ευρώ συμπ</w:t>
            </w:r>
            <w:r w:rsidR="00C00567" w:rsidRPr="00C20953">
              <w:rPr>
                <w:rFonts w:ascii="Calibri" w:hAnsi="Calibri" w:cs="Calibri"/>
                <w:b/>
                <w:bCs/>
                <w:sz w:val="20"/>
                <w:szCs w:val="20"/>
                <w:lang w:val="el-GR"/>
              </w:rPr>
              <w:t xml:space="preserve">. </w:t>
            </w:r>
            <w:r w:rsidRPr="00C20953">
              <w:rPr>
                <w:rFonts w:ascii="Calibri" w:hAnsi="Calibri" w:cs="Calibri"/>
                <w:b/>
                <w:bCs/>
                <w:sz w:val="20"/>
                <w:szCs w:val="20"/>
                <w:lang w:val="el-GR"/>
              </w:rPr>
              <w:t>ΦΠΑ 24%)</w:t>
            </w:r>
          </w:p>
        </w:tc>
      </w:tr>
      <w:tr w:rsidR="00840CF0" w:rsidRPr="00C20953" w:rsidTr="00C00567">
        <w:tc>
          <w:tcPr>
            <w:tcW w:w="1163" w:type="dxa"/>
            <w:vAlign w:val="center"/>
          </w:tcPr>
          <w:p w:rsidR="00840CF0" w:rsidRPr="00C20953" w:rsidRDefault="00840CF0">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α/α</w:t>
            </w:r>
          </w:p>
        </w:tc>
        <w:tc>
          <w:tcPr>
            <w:tcW w:w="1418" w:type="dxa"/>
            <w:vAlign w:val="center"/>
          </w:tcPr>
          <w:p w:rsidR="00840CF0" w:rsidRPr="00C20953" w:rsidRDefault="00840CF0">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Μονάδα</w:t>
            </w:r>
          </w:p>
        </w:tc>
        <w:tc>
          <w:tcPr>
            <w:tcW w:w="1134" w:type="dxa"/>
            <w:vAlign w:val="center"/>
          </w:tcPr>
          <w:p w:rsidR="00840CF0" w:rsidRPr="00C20953" w:rsidRDefault="00840CF0">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Ποσότητα</w:t>
            </w:r>
          </w:p>
        </w:tc>
        <w:tc>
          <w:tcPr>
            <w:tcW w:w="6237" w:type="dxa"/>
            <w:vAlign w:val="center"/>
          </w:tcPr>
          <w:p w:rsidR="00840CF0" w:rsidRPr="00C20953" w:rsidRDefault="00840CF0">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Περιγραφή</w:t>
            </w:r>
          </w:p>
        </w:tc>
        <w:tc>
          <w:tcPr>
            <w:tcW w:w="1701" w:type="dxa"/>
            <w:vAlign w:val="center"/>
          </w:tcPr>
          <w:p w:rsidR="00840CF0" w:rsidRPr="00C20953" w:rsidRDefault="00840CF0">
            <w:pPr>
              <w:jc w:val="center"/>
              <w:rPr>
                <w:rFonts w:ascii="Calibri" w:hAnsi="Calibri" w:cs="Calibri"/>
                <w:b/>
                <w:bCs/>
                <w:color w:val="000000"/>
                <w:sz w:val="20"/>
                <w:szCs w:val="20"/>
                <w:lang w:val="el-GR"/>
              </w:rPr>
            </w:pPr>
            <w:r w:rsidRPr="00C20953">
              <w:rPr>
                <w:rFonts w:ascii="Calibri" w:hAnsi="Calibri" w:cs="Calibri"/>
                <w:b/>
                <w:bCs/>
                <w:color w:val="000000"/>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color w:val="000000"/>
                <w:sz w:val="20"/>
                <w:szCs w:val="20"/>
                <w:lang w:val="el-GR"/>
              </w:rPr>
            </w:pPr>
            <w:r w:rsidRPr="00C20953">
              <w:rPr>
                <w:rFonts w:ascii="Calibri" w:hAnsi="Calibri" w:cs="Calibri"/>
                <w:color w:val="000000"/>
                <w:sz w:val="20"/>
                <w:szCs w:val="20"/>
                <w:lang w:val="el-GR"/>
              </w:rPr>
              <w:t>26</w:t>
            </w:r>
          </w:p>
        </w:tc>
        <w:tc>
          <w:tcPr>
            <w:tcW w:w="1418" w:type="dxa"/>
            <w:vAlign w:val="center"/>
          </w:tcPr>
          <w:p w:rsidR="00840CF0" w:rsidRPr="00C20953" w:rsidRDefault="00840CF0">
            <w:pPr>
              <w:jc w:val="center"/>
              <w:rPr>
                <w:rFonts w:ascii="Calibri" w:hAnsi="Calibri" w:cs="Calibri"/>
                <w:color w:val="000000"/>
                <w:sz w:val="20"/>
                <w:szCs w:val="20"/>
                <w:lang w:val="el-GR"/>
              </w:rPr>
            </w:pPr>
            <w:r w:rsidRPr="00C20953">
              <w:rPr>
                <w:rFonts w:ascii="Calibri" w:hAnsi="Calibri" w:cs="Calibri"/>
                <w:color w:val="000000"/>
                <w:sz w:val="20"/>
                <w:szCs w:val="20"/>
                <w:lang w:val="el-GR"/>
              </w:rPr>
              <w:t xml:space="preserve">1 </w:t>
            </w:r>
            <w:r w:rsidRPr="00C20953">
              <w:rPr>
                <w:rFonts w:ascii="Calibri" w:hAnsi="Calibri" w:cs="Calibri"/>
                <w:color w:val="000000"/>
                <w:sz w:val="20"/>
                <w:szCs w:val="20"/>
              </w:rPr>
              <w:t>gr</w:t>
            </w:r>
          </w:p>
        </w:tc>
        <w:tc>
          <w:tcPr>
            <w:tcW w:w="1134" w:type="dxa"/>
            <w:vAlign w:val="center"/>
          </w:tcPr>
          <w:p w:rsidR="00840CF0" w:rsidRPr="00C20953" w:rsidRDefault="00840CF0">
            <w:pPr>
              <w:jc w:val="center"/>
              <w:rPr>
                <w:rFonts w:ascii="Calibri" w:hAnsi="Calibri" w:cs="Calibri"/>
                <w:color w:val="000000"/>
                <w:sz w:val="20"/>
                <w:szCs w:val="20"/>
                <w:lang w:val="el-GR"/>
              </w:rPr>
            </w:pPr>
            <w:r w:rsidRPr="00C20953">
              <w:rPr>
                <w:rFonts w:ascii="Calibri" w:hAnsi="Calibri" w:cs="Calibri"/>
                <w:color w:val="000000"/>
                <w:sz w:val="20"/>
                <w:szCs w:val="20"/>
                <w:lang w:val="el-GR"/>
              </w:rPr>
              <w:t>2</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Dextran</w:t>
            </w:r>
            <w:r w:rsidRPr="00C20953">
              <w:rPr>
                <w:rFonts w:ascii="Calibri" w:hAnsi="Calibri" w:cs="Calibri"/>
                <w:sz w:val="20"/>
                <w:szCs w:val="20"/>
                <w:lang w:val="el-GR"/>
              </w:rPr>
              <w:t xml:space="preserve"> </w:t>
            </w:r>
            <w:r w:rsidRPr="00C20953">
              <w:rPr>
                <w:rFonts w:ascii="Calibri" w:hAnsi="Calibri" w:cs="Calibri"/>
                <w:sz w:val="20"/>
                <w:szCs w:val="20"/>
              </w:rPr>
              <w:t>sulfate</w:t>
            </w:r>
            <w:r w:rsidRPr="00C20953">
              <w:rPr>
                <w:rFonts w:ascii="Calibri" w:hAnsi="Calibri" w:cs="Calibri"/>
                <w:sz w:val="20"/>
                <w:szCs w:val="20"/>
                <w:lang w:val="el-GR"/>
              </w:rPr>
              <w:t xml:space="preserve"> </w:t>
            </w:r>
            <w:r w:rsidRPr="00C20953">
              <w:rPr>
                <w:rFonts w:ascii="Calibri" w:hAnsi="Calibri" w:cs="Calibri"/>
                <w:sz w:val="20"/>
                <w:szCs w:val="20"/>
              </w:rPr>
              <w:t>sodium</w:t>
            </w:r>
            <w:r w:rsidRPr="00C20953">
              <w:rPr>
                <w:rFonts w:ascii="Calibri" w:hAnsi="Calibri" w:cs="Calibri"/>
                <w:sz w:val="20"/>
                <w:szCs w:val="20"/>
                <w:lang w:val="el-GR"/>
              </w:rPr>
              <w:t xml:space="preserve"> </w:t>
            </w:r>
            <w:r w:rsidRPr="00C20953">
              <w:rPr>
                <w:rFonts w:ascii="Calibri" w:hAnsi="Calibri" w:cs="Calibri"/>
                <w:sz w:val="20"/>
                <w:szCs w:val="20"/>
              </w:rPr>
              <w:t>salt</w:t>
            </w:r>
            <w:r w:rsidRPr="00C20953">
              <w:rPr>
                <w:rFonts w:ascii="Calibri" w:hAnsi="Calibri" w:cs="Calibri"/>
                <w:sz w:val="20"/>
                <w:szCs w:val="20"/>
                <w:lang w:val="el-GR"/>
              </w:rPr>
              <w:t xml:space="preserve"> από </w:t>
            </w:r>
            <w:r w:rsidRPr="00C20953">
              <w:rPr>
                <w:rFonts w:ascii="Calibri" w:hAnsi="Calibri" w:cs="Calibri"/>
                <w:sz w:val="20"/>
                <w:szCs w:val="20"/>
              </w:rPr>
              <w:t>Leuconostoc</w:t>
            </w:r>
            <w:r w:rsidRPr="00C20953">
              <w:rPr>
                <w:rFonts w:ascii="Calibri" w:hAnsi="Calibri" w:cs="Calibri"/>
                <w:sz w:val="20"/>
                <w:szCs w:val="20"/>
                <w:lang w:val="el-GR"/>
              </w:rPr>
              <w:t xml:space="preserve"> </w:t>
            </w:r>
            <w:r w:rsidRPr="00C20953">
              <w:rPr>
                <w:rFonts w:ascii="Calibri" w:hAnsi="Calibri" w:cs="Calibri"/>
                <w:sz w:val="20"/>
                <w:szCs w:val="20"/>
              </w:rPr>
              <w:t>spp</w:t>
            </w:r>
            <w:r w:rsidRPr="00C20953">
              <w:rPr>
                <w:rFonts w:ascii="Calibri" w:hAnsi="Calibri" w:cs="Calibri"/>
                <w:sz w:val="20"/>
                <w:szCs w:val="20"/>
                <w:lang w:val="el-GR"/>
              </w:rPr>
              <w:t xml:space="preserve">. , σε σκόνη                                                               </w:t>
            </w:r>
            <w:r w:rsidRPr="00C20953">
              <w:rPr>
                <w:rFonts w:ascii="Calibri" w:hAnsi="Calibri" w:cs="Calibri"/>
                <w:sz w:val="20"/>
                <w:szCs w:val="20"/>
                <w:lang w:val="el-GR"/>
              </w:rPr>
              <w:br/>
            </w:r>
            <w:r w:rsidRPr="00C20953">
              <w:rPr>
                <w:rFonts w:ascii="Calibri" w:hAnsi="Calibri" w:cs="Calibri"/>
                <w:sz w:val="20"/>
                <w:szCs w:val="20"/>
              </w:rPr>
              <w:t>Μέσο μοριακό βάρος &gt;500,000 (dextran starting material)</w:t>
            </w:r>
            <w:r w:rsidRPr="00C20953">
              <w:rPr>
                <w:rFonts w:ascii="Calibri" w:hAnsi="Calibri" w:cs="Calibri"/>
                <w:sz w:val="20"/>
                <w:szCs w:val="20"/>
              </w:rPr>
              <w:br/>
              <w:t>Με τις παρακάτω προδιαγραφές: περιεχόμενο Sulfur 16.0-19.0% και διαλυτότητα σε H2O 100 mg/mL</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bCs/>
                <w:color w:val="000000"/>
                <w:sz w:val="20"/>
                <w:szCs w:val="20"/>
              </w:rPr>
            </w:pPr>
            <w:r w:rsidRPr="00C20953">
              <w:rPr>
                <w:rFonts w:ascii="Calibri" w:hAnsi="Calibri" w:cs="Calibri"/>
                <w:bCs/>
                <w:color w:val="000000"/>
                <w:sz w:val="20"/>
                <w:szCs w:val="20"/>
              </w:rPr>
              <w:lastRenderedPageBreak/>
              <w:t>27</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τεμάχιο/100 FT</w:t>
            </w:r>
          </w:p>
        </w:tc>
        <w:tc>
          <w:tcPr>
            <w:tcW w:w="1134"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1</w:t>
            </w:r>
          </w:p>
        </w:tc>
        <w:tc>
          <w:tcPr>
            <w:tcW w:w="6237" w:type="dxa"/>
            <w:vAlign w:val="center"/>
          </w:tcPr>
          <w:p w:rsidR="00840CF0" w:rsidRPr="00C20953" w:rsidRDefault="00840CF0">
            <w:pPr>
              <w:rPr>
                <w:rFonts w:ascii="Calibri" w:hAnsi="Calibri" w:cs="Calibri"/>
                <w:sz w:val="20"/>
                <w:szCs w:val="20"/>
                <w:lang w:val="el-GR"/>
              </w:rPr>
            </w:pPr>
            <w:r w:rsidRPr="00C20953">
              <w:rPr>
                <w:rFonts w:ascii="Calibri" w:hAnsi="Calibri" w:cs="Calibri"/>
                <w:sz w:val="20"/>
                <w:szCs w:val="20"/>
                <w:lang w:val="el-GR"/>
              </w:rPr>
              <w:t>Μεμβράνη διαπίδυσης</w:t>
            </w:r>
            <w:r w:rsidRPr="00C20953">
              <w:rPr>
                <w:rFonts w:ascii="Calibri" w:hAnsi="Calibri" w:cs="Calibri"/>
                <w:sz w:val="20"/>
                <w:szCs w:val="20"/>
                <w:lang w:val="el-GR"/>
              </w:rPr>
              <w:br/>
              <w:t>Να πληροί τις παρακάτω προδιαγραφές:</w:t>
            </w:r>
            <w:r w:rsidRPr="00C20953">
              <w:rPr>
                <w:rFonts w:ascii="Calibri" w:hAnsi="Calibri" w:cs="Calibri"/>
                <w:sz w:val="20"/>
                <w:szCs w:val="20"/>
                <w:lang w:val="el-GR"/>
              </w:rPr>
              <w:br/>
              <w:t>- από κυτταρίνη</w:t>
            </w:r>
            <w:r w:rsidRPr="00C20953">
              <w:rPr>
                <w:rFonts w:ascii="Calibri" w:hAnsi="Calibri" w:cs="Calibri"/>
                <w:sz w:val="20"/>
                <w:szCs w:val="20"/>
                <w:lang w:val="el-GR"/>
              </w:rPr>
              <w:br/>
              <w:t>- μοριακό βάρος αποκλεισμού (</w:t>
            </w:r>
            <w:r w:rsidRPr="00C20953">
              <w:rPr>
                <w:rFonts w:ascii="Calibri" w:hAnsi="Calibri" w:cs="Calibri"/>
                <w:sz w:val="20"/>
                <w:szCs w:val="20"/>
              </w:rPr>
              <w:t>molecular</w:t>
            </w:r>
            <w:r w:rsidRPr="00C20953">
              <w:rPr>
                <w:rFonts w:ascii="Calibri" w:hAnsi="Calibri" w:cs="Calibri"/>
                <w:sz w:val="20"/>
                <w:szCs w:val="20"/>
                <w:lang w:val="el-GR"/>
              </w:rPr>
              <w:t xml:space="preserve"> </w:t>
            </w:r>
            <w:r w:rsidRPr="00C20953">
              <w:rPr>
                <w:rFonts w:ascii="Calibri" w:hAnsi="Calibri" w:cs="Calibri"/>
                <w:sz w:val="20"/>
                <w:szCs w:val="20"/>
              </w:rPr>
              <w:t>weight</w:t>
            </w:r>
            <w:r w:rsidRPr="00C20953">
              <w:rPr>
                <w:rFonts w:ascii="Calibri" w:hAnsi="Calibri" w:cs="Calibri"/>
                <w:sz w:val="20"/>
                <w:szCs w:val="20"/>
                <w:lang w:val="el-GR"/>
              </w:rPr>
              <w:t xml:space="preserve"> </w:t>
            </w:r>
            <w:r w:rsidRPr="00C20953">
              <w:rPr>
                <w:rFonts w:ascii="Calibri" w:hAnsi="Calibri" w:cs="Calibri"/>
                <w:sz w:val="20"/>
                <w:szCs w:val="20"/>
              </w:rPr>
              <w:t>cut</w:t>
            </w:r>
            <w:r w:rsidRPr="00C20953">
              <w:rPr>
                <w:rFonts w:ascii="Calibri" w:hAnsi="Calibri" w:cs="Calibri"/>
                <w:sz w:val="20"/>
                <w:szCs w:val="20"/>
                <w:lang w:val="el-GR"/>
              </w:rPr>
              <w:t>-</w:t>
            </w:r>
            <w:r w:rsidRPr="00C20953">
              <w:rPr>
                <w:rFonts w:ascii="Calibri" w:hAnsi="Calibri" w:cs="Calibri"/>
                <w:sz w:val="20"/>
                <w:szCs w:val="20"/>
              </w:rPr>
              <w:t>off</w:t>
            </w:r>
            <w:r w:rsidRPr="00C20953">
              <w:rPr>
                <w:rFonts w:ascii="Calibri" w:hAnsi="Calibri" w:cs="Calibri"/>
                <w:sz w:val="20"/>
                <w:szCs w:val="20"/>
                <w:lang w:val="el-GR"/>
              </w:rPr>
              <w:t>) 14,000</w:t>
            </w:r>
            <w:r w:rsidRPr="00C20953">
              <w:rPr>
                <w:rFonts w:ascii="Calibri" w:hAnsi="Calibri" w:cs="Calibri"/>
                <w:sz w:val="20"/>
                <w:szCs w:val="20"/>
                <w:lang w:val="el-GR"/>
              </w:rPr>
              <w:br/>
              <w:t xml:space="preserve">- μέση διάμετρος όταν είναι γεμάτη 27 </w:t>
            </w:r>
            <w:r w:rsidRPr="00C20953">
              <w:rPr>
                <w:rFonts w:ascii="Calibri" w:hAnsi="Calibri" w:cs="Calibri"/>
                <w:sz w:val="20"/>
                <w:szCs w:val="20"/>
              </w:rPr>
              <w:t>mm</w:t>
            </w:r>
            <w:r w:rsidRPr="00C20953">
              <w:rPr>
                <w:rFonts w:ascii="Calibri" w:hAnsi="Calibri" w:cs="Calibri"/>
                <w:sz w:val="20"/>
                <w:szCs w:val="20"/>
                <w:lang w:val="el-GR"/>
              </w:rPr>
              <w:br/>
              <w:t xml:space="preserve">- μέσο επίπεδο πλάτος  43 </w:t>
            </w:r>
            <w:r w:rsidRPr="00C20953">
              <w:rPr>
                <w:rFonts w:ascii="Calibri" w:hAnsi="Calibri" w:cs="Calibri"/>
                <w:sz w:val="20"/>
                <w:szCs w:val="20"/>
              </w:rPr>
              <w:t>mm</w:t>
            </w:r>
            <w:r w:rsidRPr="00C20953">
              <w:rPr>
                <w:rFonts w:ascii="Calibri" w:hAnsi="Calibri" w:cs="Calibri"/>
                <w:sz w:val="20"/>
                <w:szCs w:val="20"/>
                <w:lang w:val="el-GR"/>
              </w:rPr>
              <w:t xml:space="preserve"> (1.7 </w:t>
            </w:r>
            <w:r w:rsidRPr="00C20953">
              <w:rPr>
                <w:rFonts w:ascii="Calibri" w:hAnsi="Calibri" w:cs="Calibri"/>
                <w:sz w:val="20"/>
                <w:szCs w:val="20"/>
              </w:rPr>
              <w:t>in</w:t>
            </w:r>
            <w:r w:rsidRPr="00C20953">
              <w:rPr>
                <w:rFonts w:ascii="Calibri" w:hAnsi="Calibri" w:cs="Calibri"/>
                <w:sz w:val="20"/>
                <w:szCs w:val="20"/>
                <w:lang w:val="el-GR"/>
              </w:rPr>
              <w:t>.)</w:t>
            </w:r>
            <w:r w:rsidRPr="00C20953">
              <w:rPr>
                <w:rFonts w:ascii="Calibri" w:hAnsi="Calibri" w:cs="Calibri"/>
                <w:sz w:val="20"/>
                <w:szCs w:val="20"/>
                <w:lang w:val="el-GR"/>
              </w:rPr>
              <w:br/>
              <w:t xml:space="preserve">- χωρητικότητα ~175 </w:t>
            </w:r>
            <w:r w:rsidRPr="00C20953">
              <w:rPr>
                <w:rFonts w:ascii="Calibri" w:hAnsi="Calibri" w:cs="Calibri"/>
                <w:sz w:val="20"/>
                <w:szCs w:val="20"/>
              </w:rPr>
              <w:t>mL</w:t>
            </w:r>
            <w:r w:rsidRPr="00C20953">
              <w:rPr>
                <w:rFonts w:ascii="Calibri" w:hAnsi="Calibri" w:cs="Calibri"/>
                <w:sz w:val="20"/>
                <w:szCs w:val="20"/>
                <w:lang w:val="el-GR"/>
              </w:rPr>
              <w:t>/</w:t>
            </w:r>
            <w:r w:rsidRPr="00C20953">
              <w:rPr>
                <w:rFonts w:ascii="Calibri" w:hAnsi="Calibri" w:cs="Calibri"/>
                <w:sz w:val="20"/>
                <w:szCs w:val="20"/>
              </w:rPr>
              <w:t>ft</w:t>
            </w:r>
            <w:r w:rsidRPr="00C20953">
              <w:rPr>
                <w:rFonts w:ascii="Calibri" w:hAnsi="Calibri" w:cs="Calibri"/>
                <w:sz w:val="20"/>
                <w:szCs w:val="20"/>
                <w:lang w:val="el-GR"/>
              </w:rPr>
              <w:br/>
              <w:t>- σε ξηρή μορφή, τυλιγμένη σε ρολό</w:t>
            </w:r>
          </w:p>
        </w:tc>
        <w:tc>
          <w:tcPr>
            <w:tcW w:w="1701" w:type="dxa"/>
            <w:vAlign w:val="center"/>
          </w:tcPr>
          <w:p w:rsidR="00840CF0" w:rsidRPr="00C20953" w:rsidRDefault="00840CF0">
            <w:pPr>
              <w:jc w:val="center"/>
              <w:rPr>
                <w:rFonts w:ascii="Calibri" w:hAnsi="Calibri" w:cs="Calibri"/>
                <w:sz w:val="20"/>
                <w:szCs w:val="20"/>
                <w:lang w:val="el-GR"/>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28</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 gr</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2</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Diethyl p-nitrophenyl phosphate (paraoxon-ethyl), περιεκτικότητα ≥ 90%,                                      κίτρινο υγρό</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29</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 Kg</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Θρεπτικό υλικό ανάπτυξης μικροβιακών καλλιεργειών σε σκόνη LB Broth (τροποποιημένο κατά Miller)</w:t>
            </w:r>
            <w:r w:rsidRPr="00C20953">
              <w:rPr>
                <w:rFonts w:ascii="Calibri" w:hAnsi="Calibri" w:cs="Calibri"/>
                <w:sz w:val="20"/>
                <w:szCs w:val="20"/>
              </w:rPr>
              <w:br/>
              <w:t>Molecular biology grade</w:t>
            </w:r>
            <w:r w:rsidRPr="00C20953">
              <w:rPr>
                <w:rFonts w:ascii="Calibri" w:hAnsi="Calibri" w:cs="Calibri"/>
                <w:sz w:val="20"/>
                <w:szCs w:val="20"/>
              </w:rPr>
              <w:br/>
              <w:t>Η σύσταση κατόπιν ανασύστασης της σκόνης νερό να είναι 10g/L Tryptone, 10g/L NaCl, 5g/L Yeast Extract,  pH range  6.8 - 7.2 (2.5% διάλυμα)</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30</w:t>
            </w:r>
          </w:p>
        </w:tc>
        <w:tc>
          <w:tcPr>
            <w:tcW w:w="1418"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5 gr</w:t>
            </w:r>
          </w:p>
        </w:tc>
        <w:tc>
          <w:tcPr>
            <w:tcW w:w="1134"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1</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 xml:space="preserve">Isopropyl β-D-1-thiogalactopyranoside (IPTG),  Συνθετικό, μη ιονική σκόνη, καθαρότητας ≥99% (TLC), με περιεκτικότητα ≤0.1% σε Dioxane                    </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bCs/>
                <w:color w:val="000000"/>
                <w:sz w:val="20"/>
                <w:szCs w:val="20"/>
              </w:rPr>
            </w:pPr>
            <w:r w:rsidRPr="00C20953">
              <w:rPr>
                <w:rFonts w:ascii="Calibri" w:hAnsi="Calibri" w:cs="Calibri"/>
                <w:bCs/>
                <w:color w:val="000000"/>
                <w:sz w:val="20"/>
                <w:szCs w:val="20"/>
              </w:rPr>
              <w:t>31</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 xml:space="preserve">25 mL </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 xml:space="preserve">N,N,N′,N′-Tetramethylethylenediamine (TEMED) (BioReagent), κατάλληλο για ηλεκτροφόρηση, ~99%                                                                                                                    </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32</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6x1kg</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Όξινο ανθρακικό αμμώνιο (Ammonium bicarbonate) (καθαρότητας puriss., 99-101%,  Ph.Eur., BP, E 503) με τις παρακάτω προδιαγραφές:                                                                                     Χωρίς υπολείμματα διαλυτών</w:t>
            </w:r>
            <w:r w:rsidRPr="00C20953">
              <w:rPr>
                <w:rFonts w:ascii="Calibri" w:hAnsi="Calibri" w:cs="Calibri"/>
                <w:sz w:val="20"/>
                <w:szCs w:val="20"/>
              </w:rPr>
              <w:br/>
              <w:t xml:space="preserve">  ≤0.001% heavy metals (as Pb)</w:t>
            </w:r>
            <w:r w:rsidRPr="00C20953">
              <w:rPr>
                <w:rFonts w:ascii="Calibri" w:hAnsi="Calibri" w:cs="Calibri"/>
                <w:sz w:val="20"/>
                <w:szCs w:val="20"/>
              </w:rPr>
              <w:br/>
              <w:t xml:space="preserve">  ≤0.01% non-volatile matter</w:t>
            </w:r>
            <w:r w:rsidRPr="00C20953">
              <w:rPr>
                <w:rFonts w:ascii="Calibri" w:hAnsi="Calibri" w:cs="Calibri"/>
                <w:sz w:val="20"/>
                <w:szCs w:val="20"/>
              </w:rPr>
              <w:br/>
              <w:t>anion traces   chloride (Cl-): ≤10 mg/kg</w:t>
            </w:r>
            <w:r w:rsidRPr="00C20953">
              <w:rPr>
                <w:rFonts w:ascii="Calibri" w:hAnsi="Calibri" w:cs="Calibri"/>
                <w:sz w:val="20"/>
                <w:szCs w:val="20"/>
              </w:rPr>
              <w:br/>
              <w:t xml:space="preserve">  sulfate (SO42-): ≤30 mg/kg</w:t>
            </w:r>
            <w:r w:rsidRPr="00C20953">
              <w:rPr>
                <w:rFonts w:ascii="Calibri" w:hAnsi="Calibri" w:cs="Calibri"/>
                <w:sz w:val="20"/>
                <w:szCs w:val="20"/>
              </w:rPr>
              <w:br/>
              <w:t xml:space="preserve">  sulfide (S2-): in accordance</w:t>
            </w:r>
            <w:r w:rsidRPr="00C20953">
              <w:rPr>
                <w:rFonts w:ascii="Calibri" w:hAnsi="Calibri" w:cs="Calibri"/>
                <w:sz w:val="20"/>
                <w:szCs w:val="20"/>
              </w:rPr>
              <w:br/>
              <w:t>cation traces   As: ≤1 mg/kg</w:t>
            </w:r>
            <w:r w:rsidRPr="00C20953">
              <w:rPr>
                <w:rFonts w:ascii="Calibri" w:hAnsi="Calibri" w:cs="Calibri"/>
                <w:sz w:val="20"/>
                <w:szCs w:val="20"/>
              </w:rPr>
              <w:br/>
              <w:t xml:space="preserve">  Fe: ≤5 mg/kg</w:t>
            </w:r>
            <w:r w:rsidRPr="00C20953">
              <w:rPr>
                <w:rFonts w:ascii="Calibri" w:hAnsi="Calibri" w:cs="Calibri"/>
                <w:sz w:val="20"/>
                <w:szCs w:val="20"/>
              </w:rPr>
              <w:br/>
              <w:t xml:space="preserve">  Hg: ≤1 mg/kg</w:t>
            </w:r>
            <w:r w:rsidRPr="00C20953">
              <w:rPr>
                <w:rFonts w:ascii="Calibri" w:hAnsi="Calibri" w:cs="Calibri"/>
                <w:sz w:val="20"/>
                <w:szCs w:val="20"/>
              </w:rPr>
              <w:br/>
              <w:t xml:space="preserve">  Pb: ≤5 mg/kg</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33</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100 mg</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3</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2-Oleoyl-1-palmitoyl-sn-glycero-3-phosphocholine (POPC), καθαρότητας ≥99.0% (TLC), συνθετική σκόνη</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34</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 gr</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lang w:val="el-GR"/>
              </w:rPr>
            </w:pPr>
            <w:r w:rsidRPr="00C20953">
              <w:rPr>
                <w:rFonts w:ascii="Calibri" w:hAnsi="Calibri" w:cs="Calibri"/>
                <w:sz w:val="20"/>
                <w:szCs w:val="20"/>
              </w:rPr>
              <w:t>Cholesterol</w:t>
            </w:r>
            <w:r w:rsidRPr="00C20953">
              <w:rPr>
                <w:rFonts w:ascii="Calibri" w:hAnsi="Calibri" w:cs="Calibri"/>
                <w:sz w:val="20"/>
                <w:szCs w:val="20"/>
                <w:lang w:val="el-GR"/>
              </w:rPr>
              <w:br/>
              <w:t>από μαλλί προβάτου, καθαρότητας ≥99%, σε σκόνη</w:t>
            </w:r>
          </w:p>
        </w:tc>
        <w:tc>
          <w:tcPr>
            <w:tcW w:w="1701" w:type="dxa"/>
            <w:vAlign w:val="center"/>
          </w:tcPr>
          <w:p w:rsidR="00840CF0" w:rsidRPr="00C20953" w:rsidRDefault="00840CF0">
            <w:pPr>
              <w:jc w:val="center"/>
              <w:rPr>
                <w:rFonts w:ascii="Calibri" w:hAnsi="Calibri" w:cs="Calibri"/>
                <w:sz w:val="20"/>
                <w:szCs w:val="20"/>
                <w:lang w:val="el-GR"/>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bCs/>
                <w:color w:val="000000"/>
                <w:sz w:val="20"/>
                <w:szCs w:val="20"/>
              </w:rPr>
            </w:pPr>
            <w:r w:rsidRPr="00C20953">
              <w:rPr>
                <w:rFonts w:ascii="Calibri" w:hAnsi="Calibri" w:cs="Calibri"/>
                <w:bCs/>
                <w:color w:val="000000"/>
                <w:sz w:val="20"/>
                <w:szCs w:val="20"/>
              </w:rPr>
              <w:t>35</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25 gr</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 xml:space="preserve">Sodium cholate hydrate (καθαρότητας BioXtra, ≥99%), ανιονικό, μέσο μοριακό βάρος μικυλλίων 900-1300, αριθμός συσσωμάτωσης  2-3, με τις παρακάτω προδιαγραφές:    </w:t>
            </w:r>
            <w:r w:rsidRPr="00C20953">
              <w:rPr>
                <w:rFonts w:ascii="Calibri" w:hAnsi="Calibri" w:cs="Calibri"/>
                <w:sz w:val="20"/>
                <w:szCs w:val="20"/>
              </w:rPr>
              <w:br/>
            </w:r>
            <w:r w:rsidRPr="00C20953">
              <w:rPr>
                <w:rFonts w:ascii="Calibri" w:hAnsi="Calibri" w:cs="Calibri"/>
                <w:sz w:val="20"/>
                <w:szCs w:val="20"/>
              </w:rPr>
              <w:lastRenderedPageBreak/>
              <w:t>impurities   ≤0.05% Phosphorus (P)</w:t>
            </w:r>
            <w:r w:rsidRPr="00C20953">
              <w:rPr>
                <w:rFonts w:ascii="Calibri" w:hAnsi="Calibri" w:cs="Calibri"/>
                <w:sz w:val="20"/>
                <w:szCs w:val="20"/>
              </w:rPr>
              <w:br/>
              <w:t xml:space="preserve">  ≤0.1% Insoluble matter</w:t>
            </w:r>
            <w:r w:rsidRPr="00C20953">
              <w:rPr>
                <w:rFonts w:ascii="Calibri" w:hAnsi="Calibri" w:cs="Calibri"/>
                <w:sz w:val="20"/>
                <w:szCs w:val="20"/>
              </w:rPr>
              <w:br/>
              <w:t>CMC   9-15 mM (20-25°C)</w:t>
            </w:r>
            <w:r w:rsidRPr="00C20953">
              <w:rPr>
                <w:rFonts w:ascii="Calibri" w:hAnsi="Calibri" w:cs="Calibri"/>
                <w:sz w:val="20"/>
                <w:szCs w:val="20"/>
              </w:rPr>
              <w:br/>
              <w:t>solubility   H2O: 1 M, clear, faintly yellow to yellow</w:t>
            </w:r>
            <w:r w:rsidRPr="00C20953">
              <w:rPr>
                <w:rFonts w:ascii="Calibri" w:hAnsi="Calibri" w:cs="Calibri"/>
                <w:sz w:val="20"/>
                <w:szCs w:val="20"/>
              </w:rPr>
              <w:br/>
              <w:t>anion traces   sulfate (SO42-): ≤0.05%</w:t>
            </w:r>
            <w:r w:rsidRPr="00C20953">
              <w:rPr>
                <w:rFonts w:ascii="Calibri" w:hAnsi="Calibri" w:cs="Calibri"/>
                <w:sz w:val="20"/>
                <w:szCs w:val="20"/>
              </w:rPr>
              <w:br/>
              <w:t>cation traces   Al: ≤0.005%</w:t>
            </w:r>
            <w:r w:rsidRPr="00C20953">
              <w:rPr>
                <w:rFonts w:ascii="Calibri" w:hAnsi="Calibri" w:cs="Calibri"/>
                <w:sz w:val="20"/>
                <w:szCs w:val="20"/>
              </w:rPr>
              <w:br/>
              <w:t xml:space="preserve">  Ca: ≤0.005%</w:t>
            </w:r>
            <w:r w:rsidRPr="00C20953">
              <w:rPr>
                <w:rFonts w:ascii="Calibri" w:hAnsi="Calibri" w:cs="Calibri"/>
                <w:sz w:val="20"/>
                <w:szCs w:val="20"/>
              </w:rPr>
              <w:br/>
              <w:t xml:space="preserve">  Cu: ≤0.0005%</w:t>
            </w:r>
            <w:r w:rsidRPr="00C20953">
              <w:rPr>
                <w:rFonts w:ascii="Calibri" w:hAnsi="Calibri" w:cs="Calibri"/>
                <w:sz w:val="20"/>
                <w:szCs w:val="20"/>
              </w:rPr>
              <w:br/>
              <w:t xml:space="preserve">  Fe: ≤0.0005%</w:t>
            </w:r>
            <w:r w:rsidRPr="00C20953">
              <w:rPr>
                <w:rFonts w:ascii="Calibri" w:hAnsi="Calibri" w:cs="Calibri"/>
                <w:sz w:val="20"/>
                <w:szCs w:val="20"/>
              </w:rPr>
              <w:br/>
              <w:t xml:space="preserve">  K: ≤0.005%</w:t>
            </w:r>
            <w:r w:rsidRPr="00C20953">
              <w:rPr>
                <w:rFonts w:ascii="Calibri" w:hAnsi="Calibri" w:cs="Calibri"/>
                <w:sz w:val="20"/>
                <w:szCs w:val="20"/>
              </w:rPr>
              <w:br/>
              <w:t xml:space="preserve">  Mg: ≤0.0005%</w:t>
            </w:r>
            <w:r w:rsidRPr="00C20953">
              <w:rPr>
                <w:rFonts w:ascii="Calibri" w:hAnsi="Calibri" w:cs="Calibri"/>
                <w:sz w:val="20"/>
                <w:szCs w:val="20"/>
              </w:rPr>
              <w:br/>
              <w:t xml:space="preserve">  NH4+: ≤0.05%</w:t>
            </w:r>
            <w:r w:rsidRPr="00C20953">
              <w:rPr>
                <w:rFonts w:ascii="Calibri" w:hAnsi="Calibri" w:cs="Calibri"/>
                <w:sz w:val="20"/>
                <w:szCs w:val="20"/>
              </w:rPr>
              <w:br/>
              <w:t xml:space="preserve">  Pb: ≤0.001%</w:t>
            </w:r>
            <w:r w:rsidRPr="00C20953">
              <w:rPr>
                <w:rFonts w:ascii="Calibri" w:hAnsi="Calibri" w:cs="Calibri"/>
                <w:sz w:val="20"/>
                <w:szCs w:val="20"/>
              </w:rPr>
              <w:br/>
              <w:t xml:space="preserve">  Zn: ≤0.0005%</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lastRenderedPageBreak/>
              <w:t> </w:t>
            </w:r>
          </w:p>
        </w:tc>
      </w:tr>
      <w:tr w:rsidR="00840CF0" w:rsidRPr="00C20953" w:rsidTr="00C00567">
        <w:tc>
          <w:tcPr>
            <w:tcW w:w="1163"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lastRenderedPageBreak/>
              <w:t>36</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100 gr</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 xml:space="preserve">Αλβουμίνη από βόειο ορό (Bovine Serum Albumin) , heat shock fraction, pH 7, ≥98%  </w:t>
            </w:r>
            <w:r w:rsidRPr="00C20953">
              <w:rPr>
                <w:rFonts w:ascii="Calibri" w:hAnsi="Calibri" w:cs="Calibri"/>
                <w:sz w:val="20"/>
                <w:szCs w:val="20"/>
              </w:rPr>
              <w:br/>
              <w:t>σε λυοφιλιωμένη σκόνη, καττάλληλη για μικροβιολογικές καλλιέργειες, διαλυτότητα στο νερό 40 mg/ml</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bCs/>
                <w:color w:val="000000"/>
                <w:sz w:val="20"/>
                <w:szCs w:val="20"/>
              </w:rPr>
            </w:pPr>
            <w:r w:rsidRPr="00C20953">
              <w:rPr>
                <w:rFonts w:ascii="Calibri" w:hAnsi="Calibri" w:cs="Calibri"/>
                <w:bCs/>
                <w:color w:val="000000"/>
                <w:sz w:val="20"/>
                <w:szCs w:val="20"/>
              </w:rPr>
              <w:t>37</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5 gr</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2</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Αλβουμίνη από βόειο ορό (Bovine Serum Albumin)                                                                             Κατάλληλη για κυτταροκαλλιέργειες                                                                                                    Καθαρότητας ≥96% (agarose gel electrophoresis)                                                                                   Ελεύθερη λιπαρών οξέων (≤0.02% fatty acid (GC)) και ενδοτοξίνης (≤0.1 ng/mg), σε λυοφιλιωμένη σκόνη</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38</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ΤΕΜΑΧΙΟ 6 x 10 tablets</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lang w:val="el-GR"/>
              </w:rPr>
            </w:pPr>
            <w:r w:rsidRPr="00C20953">
              <w:rPr>
                <w:rFonts w:ascii="Calibri" w:hAnsi="Calibri" w:cs="Calibri"/>
                <w:sz w:val="20"/>
                <w:szCs w:val="20"/>
                <w:lang w:val="el-GR"/>
              </w:rPr>
              <w:t xml:space="preserve">Μίγμα αναστολέων πρωτεασών. Χωρίς </w:t>
            </w:r>
            <w:r w:rsidRPr="00C20953">
              <w:rPr>
                <w:rFonts w:ascii="Calibri" w:hAnsi="Calibri" w:cs="Calibri"/>
                <w:sz w:val="20"/>
                <w:szCs w:val="20"/>
              </w:rPr>
              <w:t>EDTA</w:t>
            </w:r>
            <w:r w:rsidRPr="00C20953">
              <w:rPr>
                <w:rFonts w:ascii="Calibri" w:hAnsi="Calibri" w:cs="Calibri"/>
                <w:sz w:val="20"/>
                <w:szCs w:val="20"/>
                <w:lang w:val="el-GR"/>
              </w:rPr>
              <w:t xml:space="preserve"> ή άλλους χηλικούς παράγοντες (πχ </w:t>
            </w:r>
            <w:r w:rsidRPr="00C20953">
              <w:rPr>
                <w:rFonts w:ascii="Calibri" w:hAnsi="Calibri" w:cs="Calibri"/>
                <w:sz w:val="20"/>
                <w:szCs w:val="20"/>
              </w:rPr>
              <w:t>EGTA</w:t>
            </w:r>
            <w:r w:rsidRPr="00C20953">
              <w:rPr>
                <w:rFonts w:ascii="Calibri" w:hAnsi="Calibri" w:cs="Calibri"/>
                <w:sz w:val="20"/>
                <w:szCs w:val="20"/>
                <w:lang w:val="el-GR"/>
              </w:rPr>
              <w:t>).</w:t>
            </w:r>
            <w:r w:rsidRPr="00C20953">
              <w:rPr>
                <w:rFonts w:ascii="Calibri" w:hAnsi="Calibri" w:cs="Calibri"/>
                <w:sz w:val="20"/>
                <w:szCs w:val="20"/>
                <w:lang w:val="el-GR"/>
              </w:rPr>
              <w:br/>
              <w:t>Σε ταμπλέτες</w:t>
            </w:r>
            <w:r w:rsidRPr="00C20953">
              <w:rPr>
                <w:rFonts w:ascii="Calibri" w:hAnsi="Calibri" w:cs="Calibri"/>
                <w:sz w:val="20"/>
                <w:szCs w:val="20"/>
                <w:lang w:val="el-GR"/>
              </w:rPr>
              <w:br/>
              <w:t>Το προϊόν να πληροί τις παρακάτω προδιαγραφές:</w:t>
            </w:r>
            <w:r w:rsidRPr="00C20953">
              <w:rPr>
                <w:rFonts w:ascii="Calibri" w:hAnsi="Calibri" w:cs="Calibri"/>
                <w:sz w:val="20"/>
                <w:szCs w:val="20"/>
                <w:lang w:val="el-GR"/>
              </w:rPr>
              <w:br/>
              <w:t xml:space="preserve">Ειδικότητα: Να περιέχει τουλάχιστον 7 ισχυρούς αναστολείς (μη αντιστρεπτούς και αντιστρεπτούς) πρωτεασών, συμπεριλαμβανομένων πρωτεασών σερίνης, κυστεΐνης και ασπαρτικού οξέως, για διαλύματα κυττάρων ευκαρυωτικών, ζύμης εντόμων και βακτηρίων. </w:t>
            </w:r>
            <w:r w:rsidRPr="00C20953">
              <w:rPr>
                <w:rFonts w:ascii="Calibri" w:hAnsi="Calibri" w:cs="Calibri"/>
                <w:sz w:val="20"/>
                <w:szCs w:val="20"/>
                <w:lang w:val="el-GR"/>
              </w:rPr>
              <w:br/>
              <w:t xml:space="preserve">Συγκέντρωση εργασίας: 1 ταμπλέτα ανά 50 </w:t>
            </w:r>
            <w:r w:rsidRPr="00C20953">
              <w:rPr>
                <w:rFonts w:ascii="Calibri" w:hAnsi="Calibri" w:cs="Calibri"/>
                <w:sz w:val="20"/>
                <w:szCs w:val="20"/>
              </w:rPr>
              <w:t>ml</w:t>
            </w:r>
            <w:r w:rsidRPr="00C20953">
              <w:rPr>
                <w:rFonts w:ascii="Calibri" w:hAnsi="Calibri" w:cs="Calibri"/>
                <w:sz w:val="20"/>
                <w:szCs w:val="20"/>
                <w:lang w:val="el-GR"/>
              </w:rPr>
              <w:t xml:space="preserve"> διαλύματος</w:t>
            </w:r>
            <w:r w:rsidRPr="00C20953">
              <w:rPr>
                <w:rFonts w:ascii="Calibri" w:hAnsi="Calibri" w:cs="Calibri"/>
                <w:sz w:val="20"/>
                <w:szCs w:val="20"/>
                <w:lang w:val="el-GR"/>
              </w:rPr>
              <w:br/>
              <w:t xml:space="preserve">Σταθερότητα: Διατήρηση των </w:t>
            </w:r>
            <w:r w:rsidRPr="00C20953">
              <w:rPr>
                <w:rFonts w:ascii="Calibri" w:hAnsi="Calibri" w:cs="Calibri"/>
                <w:sz w:val="20"/>
                <w:szCs w:val="20"/>
              </w:rPr>
              <w:t>stock</w:t>
            </w:r>
            <w:r w:rsidRPr="00C20953">
              <w:rPr>
                <w:rFonts w:ascii="Calibri" w:hAnsi="Calibri" w:cs="Calibri"/>
                <w:sz w:val="20"/>
                <w:szCs w:val="20"/>
                <w:lang w:val="el-GR"/>
              </w:rPr>
              <w:t xml:space="preserve"> υδατικών διαλυμάτων για 4 εβδομάδες σε +2 με +8°</w:t>
            </w:r>
            <w:r w:rsidRPr="00C20953">
              <w:rPr>
                <w:rFonts w:ascii="Calibri" w:hAnsi="Calibri" w:cs="Calibri"/>
                <w:sz w:val="20"/>
                <w:szCs w:val="20"/>
              </w:rPr>
              <w:t>C</w:t>
            </w:r>
            <w:r w:rsidRPr="00C20953">
              <w:rPr>
                <w:rFonts w:ascii="Calibri" w:hAnsi="Calibri" w:cs="Calibri"/>
                <w:sz w:val="20"/>
                <w:szCs w:val="20"/>
                <w:lang w:val="el-GR"/>
              </w:rPr>
              <w:t>, ή για τουλάχιστον 4 εβδομάδες στους -15 με -25°</w:t>
            </w:r>
            <w:r w:rsidRPr="00C20953">
              <w:rPr>
                <w:rFonts w:ascii="Calibri" w:hAnsi="Calibri" w:cs="Calibri"/>
                <w:sz w:val="20"/>
                <w:szCs w:val="20"/>
              </w:rPr>
              <w:t>C</w:t>
            </w:r>
            <w:r w:rsidRPr="00C20953">
              <w:rPr>
                <w:rFonts w:ascii="Calibri" w:hAnsi="Calibri" w:cs="Calibri"/>
                <w:sz w:val="20"/>
                <w:szCs w:val="20"/>
                <w:lang w:val="el-GR"/>
              </w:rPr>
              <w:t>.</w:t>
            </w:r>
          </w:p>
        </w:tc>
        <w:tc>
          <w:tcPr>
            <w:tcW w:w="1701" w:type="dxa"/>
            <w:vAlign w:val="center"/>
          </w:tcPr>
          <w:p w:rsidR="00840CF0" w:rsidRPr="00C20953" w:rsidRDefault="00840CF0">
            <w:pPr>
              <w:jc w:val="center"/>
              <w:rPr>
                <w:rFonts w:ascii="Calibri" w:hAnsi="Calibri" w:cs="Calibri"/>
                <w:sz w:val="20"/>
                <w:szCs w:val="20"/>
                <w:lang w:val="el-GR"/>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39</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ΤΕΜΑΧΙΟ 20 tablets</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lang w:val="el-GR"/>
              </w:rPr>
            </w:pPr>
            <w:r w:rsidRPr="00C20953">
              <w:rPr>
                <w:rFonts w:ascii="Calibri" w:hAnsi="Calibri" w:cs="Calibri"/>
                <w:sz w:val="20"/>
                <w:szCs w:val="20"/>
                <w:lang w:val="el-GR"/>
              </w:rPr>
              <w:t>Αναστολείς φωσφατασών</w:t>
            </w:r>
            <w:r w:rsidRPr="00C20953">
              <w:rPr>
                <w:rFonts w:ascii="Calibri" w:hAnsi="Calibri" w:cs="Calibri"/>
                <w:sz w:val="20"/>
                <w:szCs w:val="20"/>
                <w:lang w:val="el-GR"/>
              </w:rPr>
              <w:br/>
              <w:t>Σε ταμπλέτες</w:t>
            </w:r>
            <w:r w:rsidRPr="00C20953">
              <w:rPr>
                <w:rFonts w:ascii="Calibri" w:hAnsi="Calibri" w:cs="Calibri"/>
                <w:sz w:val="20"/>
                <w:szCs w:val="20"/>
                <w:lang w:val="el-GR"/>
              </w:rPr>
              <w:br/>
              <w:t>Το προϊόν να πληροί τις παρακάτω προδιαγραφές:</w:t>
            </w:r>
            <w:r w:rsidRPr="00C20953">
              <w:rPr>
                <w:rFonts w:ascii="Calibri" w:hAnsi="Calibri" w:cs="Calibri"/>
                <w:sz w:val="20"/>
                <w:szCs w:val="20"/>
                <w:lang w:val="el-GR"/>
              </w:rPr>
              <w:br/>
              <w:t>Ειδικότητα: Να αναστέλλει όξινες και αλκαλικές φωσφατάσες, καθώς και πρωτεϊνικές φωσφατάσες σερίνης/θρεονίνης (</w:t>
            </w:r>
            <w:r w:rsidRPr="00C20953">
              <w:rPr>
                <w:rFonts w:ascii="Calibri" w:hAnsi="Calibri" w:cs="Calibri"/>
                <w:sz w:val="20"/>
                <w:szCs w:val="20"/>
              </w:rPr>
              <w:t>PP</w:t>
            </w:r>
            <w:r w:rsidRPr="00C20953">
              <w:rPr>
                <w:rFonts w:ascii="Calibri" w:hAnsi="Calibri" w:cs="Calibri"/>
                <w:sz w:val="20"/>
                <w:szCs w:val="20"/>
                <w:lang w:val="el-GR"/>
              </w:rPr>
              <w:t xml:space="preserve">1, </w:t>
            </w:r>
            <w:r w:rsidRPr="00C20953">
              <w:rPr>
                <w:rFonts w:ascii="Calibri" w:hAnsi="Calibri" w:cs="Calibri"/>
                <w:sz w:val="20"/>
                <w:szCs w:val="20"/>
              </w:rPr>
              <w:t>PP</w:t>
            </w:r>
            <w:r w:rsidRPr="00C20953">
              <w:rPr>
                <w:rFonts w:ascii="Calibri" w:hAnsi="Calibri" w:cs="Calibri"/>
                <w:sz w:val="20"/>
                <w:szCs w:val="20"/>
                <w:lang w:val="el-GR"/>
              </w:rPr>
              <w:t>2</w:t>
            </w:r>
            <w:r w:rsidRPr="00C20953">
              <w:rPr>
                <w:rFonts w:ascii="Calibri" w:hAnsi="Calibri" w:cs="Calibri"/>
                <w:sz w:val="20"/>
                <w:szCs w:val="20"/>
              </w:rPr>
              <w:t>A</w:t>
            </w:r>
            <w:r w:rsidRPr="00C20953">
              <w:rPr>
                <w:rFonts w:ascii="Calibri" w:hAnsi="Calibri" w:cs="Calibri"/>
                <w:sz w:val="20"/>
                <w:szCs w:val="20"/>
                <w:lang w:val="el-GR"/>
              </w:rPr>
              <w:t xml:space="preserve">, </w:t>
            </w:r>
            <w:r w:rsidRPr="00C20953">
              <w:rPr>
                <w:rFonts w:ascii="Calibri" w:hAnsi="Calibri" w:cs="Calibri"/>
                <w:sz w:val="20"/>
                <w:szCs w:val="20"/>
              </w:rPr>
              <w:t>and</w:t>
            </w:r>
            <w:r w:rsidRPr="00C20953">
              <w:rPr>
                <w:rFonts w:ascii="Calibri" w:hAnsi="Calibri" w:cs="Calibri"/>
                <w:sz w:val="20"/>
                <w:szCs w:val="20"/>
                <w:lang w:val="el-GR"/>
              </w:rPr>
              <w:t xml:space="preserve"> </w:t>
            </w:r>
            <w:r w:rsidRPr="00C20953">
              <w:rPr>
                <w:rFonts w:ascii="Calibri" w:hAnsi="Calibri" w:cs="Calibri"/>
                <w:sz w:val="20"/>
                <w:szCs w:val="20"/>
              </w:rPr>
              <w:t>PP</w:t>
            </w:r>
            <w:r w:rsidRPr="00C20953">
              <w:rPr>
                <w:rFonts w:ascii="Calibri" w:hAnsi="Calibri" w:cs="Calibri"/>
                <w:sz w:val="20"/>
                <w:szCs w:val="20"/>
                <w:lang w:val="el-GR"/>
              </w:rPr>
              <w:t>2</w:t>
            </w:r>
            <w:r w:rsidRPr="00C20953">
              <w:rPr>
                <w:rFonts w:ascii="Calibri" w:hAnsi="Calibri" w:cs="Calibri"/>
                <w:sz w:val="20"/>
                <w:szCs w:val="20"/>
              </w:rPr>
              <w:t>B</w:t>
            </w:r>
            <w:r w:rsidRPr="00C20953">
              <w:rPr>
                <w:rFonts w:ascii="Calibri" w:hAnsi="Calibri" w:cs="Calibri"/>
                <w:sz w:val="20"/>
                <w:szCs w:val="20"/>
                <w:lang w:val="el-GR"/>
              </w:rPr>
              <w:t xml:space="preserve">) και </w:t>
            </w:r>
            <w:r w:rsidRPr="00C20953">
              <w:rPr>
                <w:rFonts w:ascii="Calibri" w:hAnsi="Calibri" w:cs="Calibri"/>
                <w:sz w:val="20"/>
                <w:szCs w:val="20"/>
                <w:lang w:val="el-GR"/>
              </w:rPr>
              <w:lastRenderedPageBreak/>
              <w:t>τυροσίνης (</w:t>
            </w:r>
            <w:r w:rsidRPr="00C20953">
              <w:rPr>
                <w:rFonts w:ascii="Calibri" w:hAnsi="Calibri" w:cs="Calibri"/>
                <w:sz w:val="20"/>
                <w:szCs w:val="20"/>
              </w:rPr>
              <w:t>PTP</w:t>
            </w:r>
            <w:r w:rsidRPr="00C20953">
              <w:rPr>
                <w:rFonts w:ascii="Calibri" w:hAnsi="Calibri" w:cs="Calibri"/>
                <w:sz w:val="20"/>
                <w:szCs w:val="20"/>
                <w:lang w:val="el-GR"/>
              </w:rPr>
              <w:t>) σε εκχυλίσματα βακτηρίων, θηλαστικών, ζύμης και φυτών.</w:t>
            </w:r>
            <w:r w:rsidRPr="00C20953">
              <w:rPr>
                <w:rFonts w:ascii="Calibri" w:hAnsi="Calibri" w:cs="Calibri"/>
                <w:sz w:val="20"/>
                <w:szCs w:val="20"/>
                <w:lang w:val="el-GR"/>
              </w:rPr>
              <w:br/>
              <w:t xml:space="preserve">Ασφάλεια: Να διαλύονται οι μη-τοξικές ταμπλέτες σε υδατικά διαλύματα και να αποφεύγονται οργανικοί διαλύτες (πχ </w:t>
            </w:r>
            <w:r w:rsidRPr="00C20953">
              <w:rPr>
                <w:rFonts w:ascii="Calibri" w:hAnsi="Calibri" w:cs="Calibri"/>
                <w:sz w:val="20"/>
                <w:szCs w:val="20"/>
              </w:rPr>
              <w:t>DMSO</w:t>
            </w:r>
            <w:r w:rsidRPr="00C20953">
              <w:rPr>
                <w:rFonts w:ascii="Calibri" w:hAnsi="Calibri" w:cs="Calibri"/>
                <w:sz w:val="20"/>
                <w:szCs w:val="20"/>
                <w:lang w:val="el-GR"/>
              </w:rPr>
              <w:t>).</w:t>
            </w:r>
            <w:r w:rsidRPr="00C20953">
              <w:rPr>
                <w:rFonts w:ascii="Calibri" w:hAnsi="Calibri" w:cs="Calibri"/>
                <w:sz w:val="20"/>
                <w:szCs w:val="20"/>
                <w:lang w:val="el-GR"/>
              </w:rPr>
              <w:br/>
              <w:t>Καταλληλότητα για μονιμοποίηση φορμαλίνης: ναι, ώστε να διατηρείται η κατάσταση φωσφορυλίωσης των πρωτεϊνών σε ιστολογικές τομές</w:t>
            </w:r>
            <w:r w:rsidRPr="00C20953">
              <w:rPr>
                <w:rFonts w:ascii="Calibri" w:hAnsi="Calibri" w:cs="Calibri"/>
                <w:sz w:val="20"/>
                <w:szCs w:val="20"/>
                <w:lang w:val="el-GR"/>
              </w:rPr>
              <w:br/>
              <w:t xml:space="preserve">Σταθερότητα: Διατήρηση των </w:t>
            </w:r>
            <w:r w:rsidRPr="00C20953">
              <w:rPr>
                <w:rFonts w:ascii="Calibri" w:hAnsi="Calibri" w:cs="Calibri"/>
                <w:sz w:val="20"/>
                <w:szCs w:val="20"/>
              </w:rPr>
              <w:t>stock</w:t>
            </w:r>
            <w:r w:rsidRPr="00C20953">
              <w:rPr>
                <w:rFonts w:ascii="Calibri" w:hAnsi="Calibri" w:cs="Calibri"/>
                <w:sz w:val="20"/>
                <w:szCs w:val="20"/>
                <w:lang w:val="el-GR"/>
              </w:rPr>
              <w:t xml:space="preserve"> διαλυμάτων για ένα μήνα σε +2 με +8°</w:t>
            </w:r>
            <w:r w:rsidRPr="00C20953">
              <w:rPr>
                <w:rFonts w:ascii="Calibri" w:hAnsi="Calibri" w:cs="Calibri"/>
                <w:sz w:val="20"/>
                <w:szCs w:val="20"/>
              </w:rPr>
              <w:t>C</w:t>
            </w:r>
            <w:r w:rsidRPr="00C20953">
              <w:rPr>
                <w:rFonts w:ascii="Calibri" w:hAnsi="Calibri" w:cs="Calibri"/>
                <w:sz w:val="20"/>
                <w:szCs w:val="20"/>
                <w:lang w:val="el-GR"/>
              </w:rPr>
              <w:t>, ή για τουλάχιστον 6 μήνες στους -15 με -25°</w:t>
            </w:r>
            <w:r w:rsidRPr="00C20953">
              <w:rPr>
                <w:rFonts w:ascii="Calibri" w:hAnsi="Calibri" w:cs="Calibri"/>
                <w:sz w:val="20"/>
                <w:szCs w:val="20"/>
              </w:rPr>
              <w:t>C</w:t>
            </w:r>
            <w:r w:rsidRPr="00C20953">
              <w:rPr>
                <w:rFonts w:ascii="Calibri" w:hAnsi="Calibri" w:cs="Calibri"/>
                <w:sz w:val="20"/>
                <w:szCs w:val="20"/>
                <w:lang w:val="el-GR"/>
              </w:rPr>
              <w:t>.</w:t>
            </w:r>
            <w:r w:rsidRPr="00C20953">
              <w:rPr>
                <w:rFonts w:ascii="Calibri" w:hAnsi="Calibri" w:cs="Calibri"/>
                <w:sz w:val="20"/>
                <w:szCs w:val="20"/>
                <w:lang w:val="el-GR"/>
              </w:rPr>
              <w:br/>
              <w:t xml:space="preserve">Συγκέντρωση εργασίας: 1 ταμπλέτα ανά 10 </w:t>
            </w:r>
            <w:r w:rsidRPr="00C20953">
              <w:rPr>
                <w:rFonts w:ascii="Calibri" w:hAnsi="Calibri" w:cs="Calibri"/>
                <w:sz w:val="20"/>
                <w:szCs w:val="20"/>
              </w:rPr>
              <w:t>ml</w:t>
            </w:r>
            <w:r w:rsidRPr="00C20953">
              <w:rPr>
                <w:rFonts w:ascii="Calibri" w:hAnsi="Calibri" w:cs="Calibri"/>
                <w:sz w:val="20"/>
                <w:szCs w:val="20"/>
                <w:lang w:val="el-GR"/>
              </w:rPr>
              <w:t xml:space="preserve"> κυτταρικού εκχυλίσματος ή ρυθμιστικού διαλύματος</w:t>
            </w:r>
            <w:r w:rsidRPr="00C20953">
              <w:rPr>
                <w:rFonts w:ascii="Calibri" w:hAnsi="Calibri" w:cs="Calibri"/>
                <w:sz w:val="20"/>
                <w:szCs w:val="20"/>
                <w:lang w:val="el-GR"/>
              </w:rPr>
              <w:br/>
              <w:t xml:space="preserve">Καταλληλότητα για δοκιμασίες προσδιορισμού συγκέντρωσης πρωτεΐνης: ελάχιστη παρεμπόδιση για δοκιμασίες </w:t>
            </w:r>
            <w:r w:rsidRPr="00C20953">
              <w:rPr>
                <w:rFonts w:ascii="Calibri" w:hAnsi="Calibri" w:cs="Calibri"/>
                <w:sz w:val="20"/>
                <w:szCs w:val="20"/>
              </w:rPr>
              <w:t>BCA</w:t>
            </w:r>
            <w:r w:rsidRPr="00C20953">
              <w:rPr>
                <w:rFonts w:ascii="Calibri" w:hAnsi="Calibri" w:cs="Calibri"/>
                <w:sz w:val="20"/>
                <w:szCs w:val="20"/>
                <w:lang w:val="el-GR"/>
              </w:rPr>
              <w:t xml:space="preserve"> ή </w:t>
            </w:r>
            <w:r w:rsidRPr="00C20953">
              <w:rPr>
                <w:rFonts w:ascii="Calibri" w:hAnsi="Calibri" w:cs="Calibri"/>
                <w:sz w:val="20"/>
                <w:szCs w:val="20"/>
              </w:rPr>
              <w:t>Bradford</w:t>
            </w:r>
            <w:r w:rsidRPr="00C20953">
              <w:rPr>
                <w:rFonts w:ascii="Calibri" w:hAnsi="Calibri" w:cs="Calibri"/>
                <w:sz w:val="20"/>
                <w:szCs w:val="20"/>
                <w:lang w:val="el-GR"/>
              </w:rPr>
              <w:t>.</w:t>
            </w:r>
          </w:p>
        </w:tc>
        <w:tc>
          <w:tcPr>
            <w:tcW w:w="1701" w:type="dxa"/>
            <w:vAlign w:val="center"/>
          </w:tcPr>
          <w:p w:rsidR="00840CF0" w:rsidRPr="00C20953" w:rsidRDefault="00840CF0">
            <w:pPr>
              <w:jc w:val="center"/>
              <w:rPr>
                <w:rFonts w:ascii="Calibri" w:hAnsi="Calibri" w:cs="Calibri"/>
                <w:sz w:val="20"/>
                <w:szCs w:val="20"/>
                <w:lang w:val="el-GR"/>
              </w:rPr>
            </w:pPr>
            <w:r w:rsidRPr="00C20953">
              <w:rPr>
                <w:rFonts w:ascii="Calibri" w:hAnsi="Calibri" w:cs="Calibri"/>
                <w:sz w:val="20"/>
                <w:szCs w:val="20"/>
              </w:rPr>
              <w:lastRenderedPageBreak/>
              <w:t> </w:t>
            </w:r>
          </w:p>
        </w:tc>
      </w:tr>
      <w:tr w:rsidR="00840CF0" w:rsidRPr="00C20953" w:rsidTr="00C00567">
        <w:tc>
          <w:tcPr>
            <w:tcW w:w="1163" w:type="dxa"/>
            <w:vAlign w:val="center"/>
          </w:tcPr>
          <w:p w:rsidR="00840CF0" w:rsidRPr="00C20953" w:rsidRDefault="00840CF0">
            <w:pPr>
              <w:jc w:val="center"/>
              <w:rPr>
                <w:rFonts w:ascii="Calibri" w:hAnsi="Calibri" w:cs="Calibri"/>
                <w:bCs/>
                <w:color w:val="000000"/>
                <w:sz w:val="20"/>
                <w:szCs w:val="20"/>
              </w:rPr>
            </w:pPr>
            <w:r w:rsidRPr="00C20953">
              <w:rPr>
                <w:rFonts w:ascii="Calibri" w:hAnsi="Calibri" w:cs="Calibri"/>
                <w:bCs/>
                <w:color w:val="000000"/>
                <w:sz w:val="20"/>
                <w:szCs w:val="20"/>
              </w:rPr>
              <w:lastRenderedPageBreak/>
              <w:t>40</w:t>
            </w:r>
          </w:p>
        </w:tc>
        <w:tc>
          <w:tcPr>
            <w:tcW w:w="1418"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25 MG</w:t>
            </w:r>
          </w:p>
        </w:tc>
        <w:tc>
          <w:tcPr>
            <w:tcW w:w="1134"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1</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Poly-L-lysine hydrobromide</w:t>
            </w:r>
            <w:r w:rsidRPr="00C20953">
              <w:rPr>
                <w:rFonts w:ascii="Calibri" w:hAnsi="Calibri" w:cs="Calibri"/>
                <w:sz w:val="20"/>
                <w:szCs w:val="20"/>
              </w:rPr>
              <w:br/>
              <w:t xml:space="preserve"> μοριακό βάρος ≥300,000, σε σκόνη</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41</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50 μl</w:t>
            </w:r>
          </w:p>
        </w:tc>
        <w:tc>
          <w:tcPr>
            <w:tcW w:w="1134"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3</w:t>
            </w:r>
          </w:p>
        </w:tc>
        <w:tc>
          <w:tcPr>
            <w:tcW w:w="6237" w:type="dxa"/>
            <w:vAlign w:val="center"/>
          </w:tcPr>
          <w:p w:rsidR="00840CF0" w:rsidRPr="00C20953" w:rsidRDefault="00840CF0">
            <w:pPr>
              <w:rPr>
                <w:rFonts w:ascii="Calibri" w:hAnsi="Calibri" w:cs="Calibri"/>
                <w:sz w:val="20"/>
                <w:szCs w:val="20"/>
                <w:lang w:val="el-GR"/>
              </w:rPr>
            </w:pPr>
            <w:r w:rsidRPr="00C20953">
              <w:rPr>
                <w:rFonts w:ascii="Calibri" w:hAnsi="Calibri" w:cs="Calibri"/>
                <w:sz w:val="20"/>
                <w:szCs w:val="20"/>
                <w:lang w:val="el-GR"/>
              </w:rPr>
              <w:t xml:space="preserve">Χρωστική πρωτεϊνών τύπου </w:t>
            </w:r>
            <w:r w:rsidRPr="00C20953">
              <w:rPr>
                <w:rFonts w:ascii="Calibri" w:hAnsi="Calibri" w:cs="Calibri"/>
                <w:sz w:val="20"/>
                <w:szCs w:val="20"/>
              </w:rPr>
              <w:t>Sypro</w:t>
            </w:r>
            <w:r w:rsidRPr="00C20953">
              <w:rPr>
                <w:rFonts w:ascii="Calibri" w:hAnsi="Calibri" w:cs="Calibri"/>
                <w:sz w:val="20"/>
                <w:szCs w:val="20"/>
                <w:lang w:val="el-GR"/>
              </w:rPr>
              <w:t xml:space="preserve"> </w:t>
            </w:r>
            <w:r w:rsidRPr="00C20953">
              <w:rPr>
                <w:rFonts w:ascii="Calibri" w:hAnsi="Calibri" w:cs="Calibri"/>
                <w:sz w:val="20"/>
                <w:szCs w:val="20"/>
              </w:rPr>
              <w:t>Orange</w:t>
            </w:r>
            <w:r w:rsidRPr="00C20953">
              <w:rPr>
                <w:rFonts w:ascii="Calibri" w:hAnsi="Calibri" w:cs="Calibri"/>
                <w:sz w:val="20"/>
                <w:szCs w:val="20"/>
                <w:lang w:val="el-GR"/>
              </w:rPr>
              <w:br/>
              <w:t>Να πληροί τις παρακάτω προδιαγραφές:</w:t>
            </w:r>
            <w:r w:rsidRPr="00C20953">
              <w:rPr>
                <w:rFonts w:ascii="Calibri" w:hAnsi="Calibri" w:cs="Calibri"/>
                <w:sz w:val="20"/>
                <w:szCs w:val="20"/>
                <w:lang w:val="el-GR"/>
              </w:rPr>
              <w:br/>
              <w:t>- να είναι σε διάλυμα</w:t>
            </w:r>
            <w:r w:rsidRPr="00C20953">
              <w:rPr>
                <w:rFonts w:ascii="Calibri" w:hAnsi="Calibri" w:cs="Calibri"/>
                <w:sz w:val="20"/>
                <w:szCs w:val="20"/>
                <w:lang w:val="el-GR"/>
              </w:rPr>
              <w:br/>
              <w:t xml:space="preserve">- να είναι σε συγκέντρωση 5000Χ σε </w:t>
            </w:r>
            <w:r w:rsidRPr="00C20953">
              <w:rPr>
                <w:rFonts w:ascii="Calibri" w:hAnsi="Calibri" w:cs="Calibri"/>
                <w:sz w:val="20"/>
                <w:szCs w:val="20"/>
              </w:rPr>
              <w:t>DMSO</w:t>
            </w:r>
            <w:r w:rsidRPr="00C20953">
              <w:rPr>
                <w:rFonts w:ascii="Calibri" w:hAnsi="Calibri" w:cs="Calibri"/>
                <w:sz w:val="20"/>
                <w:szCs w:val="20"/>
                <w:lang w:val="el-GR"/>
              </w:rPr>
              <w:br/>
              <w:t xml:space="preserve">- να χρησιμοποιείται για φθορισμομετρικές  τεχνικές με μήκη κύματος Διέγερσης / Εκπομπής τα 300, 470 / 570 </w:t>
            </w:r>
            <w:r w:rsidRPr="00C20953">
              <w:rPr>
                <w:rFonts w:ascii="Calibri" w:hAnsi="Calibri" w:cs="Calibri"/>
                <w:sz w:val="20"/>
                <w:szCs w:val="20"/>
              </w:rPr>
              <w:t>nm</w:t>
            </w:r>
            <w:r w:rsidRPr="00C20953">
              <w:rPr>
                <w:rFonts w:ascii="Calibri" w:hAnsi="Calibri" w:cs="Calibri"/>
                <w:sz w:val="20"/>
                <w:szCs w:val="20"/>
                <w:lang w:val="el-GR"/>
              </w:rPr>
              <w:br/>
              <w:t>- να μπορεί να χρησιμοποιηθεί για χρώση πρωτεϊνών σε πηκτή κατόπιν ηλεκτροφόρησης, για δοκιμασίες θερμικής αποδιάταξης ή μετατόπισης πρωτεϊνών (</w:t>
            </w:r>
            <w:r w:rsidRPr="00C20953">
              <w:rPr>
                <w:rFonts w:ascii="Calibri" w:hAnsi="Calibri" w:cs="Calibri"/>
                <w:sz w:val="20"/>
                <w:szCs w:val="20"/>
              </w:rPr>
              <w:t>thermal</w:t>
            </w:r>
            <w:r w:rsidRPr="00C20953">
              <w:rPr>
                <w:rFonts w:ascii="Calibri" w:hAnsi="Calibri" w:cs="Calibri"/>
                <w:sz w:val="20"/>
                <w:szCs w:val="20"/>
                <w:lang w:val="el-GR"/>
              </w:rPr>
              <w:t xml:space="preserve"> </w:t>
            </w:r>
            <w:r w:rsidRPr="00C20953">
              <w:rPr>
                <w:rFonts w:ascii="Calibri" w:hAnsi="Calibri" w:cs="Calibri"/>
                <w:sz w:val="20"/>
                <w:szCs w:val="20"/>
              </w:rPr>
              <w:t>denaturation</w:t>
            </w:r>
            <w:r w:rsidRPr="00C20953">
              <w:rPr>
                <w:rFonts w:ascii="Calibri" w:hAnsi="Calibri" w:cs="Calibri"/>
                <w:sz w:val="20"/>
                <w:szCs w:val="20"/>
                <w:lang w:val="el-GR"/>
              </w:rPr>
              <w:t xml:space="preserve"> </w:t>
            </w:r>
            <w:r w:rsidRPr="00C20953">
              <w:rPr>
                <w:rFonts w:ascii="Calibri" w:hAnsi="Calibri" w:cs="Calibri"/>
                <w:sz w:val="20"/>
                <w:szCs w:val="20"/>
              </w:rPr>
              <w:t>assay</w:t>
            </w:r>
            <w:r w:rsidRPr="00C20953">
              <w:rPr>
                <w:rFonts w:ascii="Calibri" w:hAnsi="Calibri" w:cs="Calibri"/>
                <w:sz w:val="20"/>
                <w:szCs w:val="20"/>
                <w:lang w:val="el-GR"/>
              </w:rPr>
              <w:t xml:space="preserve"> και </w:t>
            </w:r>
            <w:r w:rsidRPr="00C20953">
              <w:rPr>
                <w:rFonts w:ascii="Calibri" w:hAnsi="Calibri" w:cs="Calibri"/>
                <w:sz w:val="20"/>
                <w:szCs w:val="20"/>
              </w:rPr>
              <w:t>thermal</w:t>
            </w:r>
            <w:r w:rsidRPr="00C20953">
              <w:rPr>
                <w:rFonts w:ascii="Calibri" w:hAnsi="Calibri" w:cs="Calibri"/>
                <w:sz w:val="20"/>
                <w:szCs w:val="20"/>
                <w:lang w:val="el-GR"/>
              </w:rPr>
              <w:t xml:space="preserve"> </w:t>
            </w:r>
            <w:r w:rsidRPr="00C20953">
              <w:rPr>
                <w:rFonts w:ascii="Calibri" w:hAnsi="Calibri" w:cs="Calibri"/>
                <w:sz w:val="20"/>
                <w:szCs w:val="20"/>
              </w:rPr>
              <w:t>shift</w:t>
            </w:r>
            <w:r w:rsidRPr="00C20953">
              <w:rPr>
                <w:rFonts w:ascii="Calibri" w:hAnsi="Calibri" w:cs="Calibri"/>
                <w:sz w:val="20"/>
                <w:szCs w:val="20"/>
                <w:lang w:val="el-GR"/>
              </w:rPr>
              <w:t xml:space="preserve"> </w:t>
            </w:r>
            <w:r w:rsidRPr="00C20953">
              <w:rPr>
                <w:rFonts w:ascii="Calibri" w:hAnsi="Calibri" w:cs="Calibri"/>
                <w:sz w:val="20"/>
                <w:szCs w:val="20"/>
              </w:rPr>
              <w:t>assay</w:t>
            </w:r>
            <w:r w:rsidRPr="00C20953">
              <w:rPr>
                <w:rFonts w:ascii="Calibri" w:hAnsi="Calibri" w:cs="Calibri"/>
                <w:sz w:val="20"/>
                <w:szCs w:val="20"/>
                <w:lang w:val="el-GR"/>
              </w:rPr>
              <w:t xml:space="preserve"> </w:t>
            </w:r>
            <w:r w:rsidRPr="00C20953">
              <w:rPr>
                <w:rFonts w:ascii="Calibri" w:hAnsi="Calibri" w:cs="Calibri"/>
                <w:sz w:val="20"/>
                <w:szCs w:val="20"/>
              </w:rPr>
              <w:t>of</w:t>
            </w:r>
            <w:r w:rsidRPr="00C20953">
              <w:rPr>
                <w:rFonts w:ascii="Calibri" w:hAnsi="Calibri" w:cs="Calibri"/>
                <w:sz w:val="20"/>
                <w:szCs w:val="20"/>
                <w:lang w:val="el-GR"/>
              </w:rPr>
              <w:t xml:space="preserve"> </w:t>
            </w:r>
            <w:r w:rsidRPr="00C20953">
              <w:rPr>
                <w:rFonts w:ascii="Calibri" w:hAnsi="Calibri" w:cs="Calibri"/>
                <w:sz w:val="20"/>
                <w:szCs w:val="20"/>
              </w:rPr>
              <w:t>protein</w:t>
            </w:r>
            <w:r w:rsidRPr="00C20953">
              <w:rPr>
                <w:rFonts w:ascii="Calibri" w:hAnsi="Calibri" w:cs="Calibri"/>
                <w:sz w:val="20"/>
                <w:szCs w:val="20"/>
                <w:lang w:val="el-GR"/>
              </w:rPr>
              <w:t>(</w:t>
            </w:r>
            <w:r w:rsidRPr="00C20953">
              <w:rPr>
                <w:rFonts w:ascii="Calibri" w:hAnsi="Calibri" w:cs="Calibri"/>
                <w:sz w:val="20"/>
                <w:szCs w:val="20"/>
              </w:rPr>
              <w:t>s</w:t>
            </w:r>
            <w:r w:rsidRPr="00C20953">
              <w:rPr>
                <w:rFonts w:ascii="Calibri" w:hAnsi="Calibri" w:cs="Calibri"/>
                <w:sz w:val="20"/>
                <w:szCs w:val="20"/>
                <w:lang w:val="el-GR"/>
              </w:rPr>
              <w:t>)) καθώς και για φθορισμομετρία διαφορικής σάρωσης (</w:t>
            </w:r>
            <w:r w:rsidRPr="00C20953">
              <w:rPr>
                <w:rFonts w:ascii="Calibri" w:hAnsi="Calibri" w:cs="Calibri"/>
                <w:sz w:val="20"/>
                <w:szCs w:val="20"/>
              </w:rPr>
              <w:t>differential</w:t>
            </w:r>
            <w:r w:rsidRPr="00C20953">
              <w:rPr>
                <w:rFonts w:ascii="Calibri" w:hAnsi="Calibri" w:cs="Calibri"/>
                <w:sz w:val="20"/>
                <w:szCs w:val="20"/>
                <w:lang w:val="el-GR"/>
              </w:rPr>
              <w:t xml:space="preserve"> </w:t>
            </w:r>
            <w:r w:rsidRPr="00C20953">
              <w:rPr>
                <w:rFonts w:ascii="Calibri" w:hAnsi="Calibri" w:cs="Calibri"/>
                <w:sz w:val="20"/>
                <w:szCs w:val="20"/>
              </w:rPr>
              <w:t>scanning</w:t>
            </w:r>
            <w:r w:rsidRPr="00C20953">
              <w:rPr>
                <w:rFonts w:ascii="Calibri" w:hAnsi="Calibri" w:cs="Calibri"/>
                <w:sz w:val="20"/>
                <w:szCs w:val="20"/>
                <w:lang w:val="el-GR"/>
              </w:rPr>
              <w:t xml:space="preserve"> </w:t>
            </w:r>
            <w:r w:rsidRPr="00C20953">
              <w:rPr>
                <w:rFonts w:ascii="Calibri" w:hAnsi="Calibri" w:cs="Calibri"/>
                <w:sz w:val="20"/>
                <w:szCs w:val="20"/>
              </w:rPr>
              <w:t>fluorimetry</w:t>
            </w:r>
            <w:r w:rsidRPr="00C20953">
              <w:rPr>
                <w:rFonts w:ascii="Calibri" w:hAnsi="Calibri" w:cs="Calibri"/>
                <w:sz w:val="20"/>
                <w:szCs w:val="20"/>
                <w:lang w:val="el-GR"/>
              </w:rPr>
              <w:t>)</w:t>
            </w:r>
            <w:r w:rsidRPr="00C20953">
              <w:rPr>
                <w:rFonts w:ascii="Calibri" w:hAnsi="Calibri" w:cs="Calibri"/>
                <w:sz w:val="20"/>
                <w:szCs w:val="20"/>
                <w:lang w:val="el-GR"/>
              </w:rPr>
              <w:br/>
              <w:t xml:space="preserve">- ευαισθησία: υψηλή, η χρωστική να μπορεί να ανιχνεύσει 1 με 2 </w:t>
            </w:r>
            <w:r w:rsidRPr="00C20953">
              <w:rPr>
                <w:rFonts w:ascii="Calibri" w:hAnsi="Calibri" w:cs="Calibri"/>
                <w:sz w:val="20"/>
                <w:szCs w:val="20"/>
              </w:rPr>
              <w:t>ng</w:t>
            </w:r>
            <w:r w:rsidRPr="00C20953">
              <w:rPr>
                <w:rFonts w:ascii="Calibri" w:hAnsi="Calibri" w:cs="Calibri"/>
                <w:sz w:val="20"/>
                <w:szCs w:val="20"/>
                <w:lang w:val="el-GR"/>
              </w:rPr>
              <w:t xml:space="preserve"> πρωτεΐνης ανά ζώνη μικροπηκτής, ώστε να είναι πιο ευαίσθητη από τη χρώση με </w:t>
            </w:r>
            <w:r w:rsidRPr="00C20953">
              <w:rPr>
                <w:rFonts w:ascii="Calibri" w:hAnsi="Calibri" w:cs="Calibri"/>
                <w:sz w:val="20"/>
                <w:szCs w:val="20"/>
              </w:rPr>
              <w:t>Coomassie</w:t>
            </w:r>
            <w:r w:rsidRPr="00C20953">
              <w:rPr>
                <w:rFonts w:ascii="Calibri" w:hAnsi="Calibri" w:cs="Calibri"/>
                <w:sz w:val="20"/>
                <w:szCs w:val="20"/>
                <w:lang w:val="el-GR"/>
              </w:rPr>
              <w:t xml:space="preserve"> </w:t>
            </w:r>
            <w:r w:rsidRPr="00C20953">
              <w:rPr>
                <w:rFonts w:ascii="Calibri" w:hAnsi="Calibri" w:cs="Calibri"/>
                <w:sz w:val="20"/>
                <w:szCs w:val="20"/>
              </w:rPr>
              <w:t>Brilliant</w:t>
            </w:r>
            <w:r w:rsidRPr="00C20953">
              <w:rPr>
                <w:rFonts w:ascii="Calibri" w:hAnsi="Calibri" w:cs="Calibri"/>
                <w:sz w:val="20"/>
                <w:szCs w:val="20"/>
                <w:lang w:val="el-GR"/>
              </w:rPr>
              <w:t xml:space="preserve"> </w:t>
            </w:r>
            <w:r w:rsidRPr="00C20953">
              <w:rPr>
                <w:rFonts w:ascii="Calibri" w:hAnsi="Calibri" w:cs="Calibri"/>
                <w:sz w:val="20"/>
                <w:szCs w:val="20"/>
              </w:rPr>
              <w:t>Blue</w:t>
            </w:r>
            <w:r w:rsidRPr="00C20953">
              <w:rPr>
                <w:rFonts w:ascii="Calibri" w:hAnsi="Calibri" w:cs="Calibri"/>
                <w:sz w:val="20"/>
                <w:szCs w:val="20"/>
                <w:lang w:val="el-GR"/>
              </w:rPr>
              <w:t xml:space="preserve"> ή άργυρο</w:t>
            </w:r>
            <w:r w:rsidRPr="00C20953">
              <w:rPr>
                <w:rFonts w:ascii="Calibri" w:hAnsi="Calibri" w:cs="Calibri"/>
                <w:sz w:val="20"/>
                <w:szCs w:val="20"/>
                <w:lang w:val="el-GR"/>
              </w:rPr>
              <w:br/>
              <w:t>- ταχύτητα: η χρώση πρωτεϊνών σε πηκτή να έχει ολοκληρωθεί σε λιγότερο από μία ώρα</w:t>
            </w:r>
            <w:r w:rsidRPr="00C20953">
              <w:rPr>
                <w:rFonts w:ascii="Calibri" w:hAnsi="Calibri" w:cs="Calibri"/>
                <w:sz w:val="20"/>
                <w:szCs w:val="20"/>
                <w:lang w:val="el-GR"/>
              </w:rPr>
              <w:br/>
              <w:t>- ευκολία: μετά την ηλεκτροφόρηση να μπορεί να γίνει χρώση, έκπλυση και φωτογράφηση της πηκτής χωρίς επιπλέον βήματα μονιμοποίησης ή αποχρωματισμού</w:t>
            </w:r>
            <w:r w:rsidRPr="00C20953">
              <w:rPr>
                <w:rFonts w:ascii="Calibri" w:hAnsi="Calibri" w:cs="Calibri"/>
                <w:sz w:val="20"/>
                <w:szCs w:val="20"/>
                <w:lang w:val="el-GR"/>
              </w:rPr>
              <w:br/>
              <w:t xml:space="preserve">- επιλεκτικότητα: η χρωστική να ανιχνεύει πρωτεΐνες τόσο μικρές όσο πρωτεΐνες 6.5 </w:t>
            </w:r>
            <w:r w:rsidRPr="00C20953">
              <w:rPr>
                <w:rFonts w:ascii="Calibri" w:hAnsi="Calibri" w:cs="Calibri"/>
                <w:sz w:val="20"/>
                <w:szCs w:val="20"/>
              </w:rPr>
              <w:t>kDa</w:t>
            </w:r>
            <w:r w:rsidRPr="00C20953">
              <w:rPr>
                <w:rFonts w:ascii="Calibri" w:hAnsi="Calibri" w:cs="Calibri"/>
                <w:sz w:val="20"/>
                <w:szCs w:val="20"/>
                <w:lang w:val="el-GR"/>
              </w:rPr>
              <w:t xml:space="preserve"> και να μην ανιχνεύει νουκλεϊκά οξέα ή λιποπολυσακχαρίτες.</w:t>
            </w:r>
            <w:r w:rsidRPr="00C20953">
              <w:rPr>
                <w:rFonts w:ascii="Calibri" w:hAnsi="Calibri" w:cs="Calibri"/>
                <w:sz w:val="20"/>
                <w:szCs w:val="20"/>
                <w:lang w:val="el-GR"/>
              </w:rPr>
              <w:br/>
              <w:t xml:space="preserve">- ευρεία γραμμική περιοχή ανίχνευσης: Η ένταση φθορισμού των χρωσμένων ζωνών πρωτεΐνης να είναι γραμμική με την ποσότητα πρωτεΐνης σε τρεις τάξεις μεγέθους (δηλ. να παρουσιάζει πολύ ευρύτερη περιοχή ανίχνευσης από τη χρώση με </w:t>
            </w:r>
            <w:r w:rsidRPr="00C20953">
              <w:rPr>
                <w:rFonts w:ascii="Calibri" w:hAnsi="Calibri" w:cs="Calibri"/>
                <w:sz w:val="20"/>
                <w:szCs w:val="20"/>
              </w:rPr>
              <w:t>Coomassie</w:t>
            </w:r>
            <w:r w:rsidRPr="00C20953">
              <w:rPr>
                <w:rFonts w:ascii="Calibri" w:hAnsi="Calibri" w:cs="Calibri"/>
                <w:sz w:val="20"/>
                <w:szCs w:val="20"/>
                <w:lang w:val="el-GR"/>
              </w:rPr>
              <w:t xml:space="preserve"> ή τη χρώση με άργυρο).</w:t>
            </w:r>
            <w:r w:rsidRPr="00C20953">
              <w:rPr>
                <w:rFonts w:ascii="Calibri" w:hAnsi="Calibri" w:cs="Calibri"/>
                <w:sz w:val="20"/>
                <w:szCs w:val="20"/>
                <w:lang w:val="el-GR"/>
              </w:rPr>
              <w:br/>
            </w:r>
            <w:r w:rsidRPr="00C20953">
              <w:rPr>
                <w:rFonts w:ascii="Calibri" w:hAnsi="Calibri" w:cs="Calibri"/>
                <w:sz w:val="20"/>
                <w:szCs w:val="20"/>
                <w:lang w:val="el-GR"/>
              </w:rPr>
              <w:lastRenderedPageBreak/>
              <w:t>Το προϊόν να μπορεί να αποθηκευτεί (μακριά από υγρασία και φως) σε θερμοκρασία δωματίου, 4 °</w:t>
            </w:r>
            <w:r w:rsidRPr="00C20953">
              <w:rPr>
                <w:rFonts w:ascii="Calibri" w:hAnsi="Calibri" w:cs="Calibri"/>
                <w:sz w:val="20"/>
                <w:szCs w:val="20"/>
              </w:rPr>
              <w:t>C</w:t>
            </w:r>
            <w:r w:rsidRPr="00C20953">
              <w:rPr>
                <w:rFonts w:ascii="Calibri" w:hAnsi="Calibri" w:cs="Calibri"/>
                <w:sz w:val="20"/>
                <w:szCs w:val="20"/>
                <w:lang w:val="el-GR"/>
              </w:rPr>
              <w:t xml:space="preserve"> ή 20 °</w:t>
            </w:r>
            <w:r w:rsidRPr="00C20953">
              <w:rPr>
                <w:rFonts w:ascii="Calibri" w:hAnsi="Calibri" w:cs="Calibri"/>
                <w:sz w:val="20"/>
                <w:szCs w:val="20"/>
              </w:rPr>
              <w:t>C</w:t>
            </w:r>
            <w:r w:rsidRPr="00C20953">
              <w:rPr>
                <w:rFonts w:ascii="Calibri" w:hAnsi="Calibri" w:cs="Calibri"/>
                <w:sz w:val="20"/>
                <w:szCs w:val="20"/>
                <w:lang w:val="el-GR"/>
              </w:rPr>
              <w:t xml:space="preserve"> για 6 μήνες έως 1 χρόνο. Η χρωστική, να μπορεί να αποθηκευτεί, σε γυάλινα ή πλαστικά φιαλίδια, κατόπιν αραίωσης σε ρυθμιστικό διάλυμα ή οξικό οξύ για τουλάχιστον 3 μήνες στους 4 °</w:t>
            </w:r>
            <w:r w:rsidRPr="00C20953">
              <w:rPr>
                <w:rFonts w:ascii="Calibri" w:hAnsi="Calibri" w:cs="Calibri"/>
                <w:sz w:val="20"/>
                <w:szCs w:val="20"/>
              </w:rPr>
              <w:t>C</w:t>
            </w:r>
            <w:r w:rsidRPr="00C20953">
              <w:rPr>
                <w:rFonts w:ascii="Calibri" w:hAnsi="Calibri" w:cs="Calibri"/>
                <w:sz w:val="20"/>
                <w:szCs w:val="20"/>
                <w:lang w:val="el-GR"/>
              </w:rPr>
              <w:t>.</w:t>
            </w:r>
          </w:p>
        </w:tc>
        <w:tc>
          <w:tcPr>
            <w:tcW w:w="1701" w:type="dxa"/>
            <w:vAlign w:val="center"/>
          </w:tcPr>
          <w:p w:rsidR="00840CF0" w:rsidRPr="00C20953" w:rsidRDefault="00840CF0">
            <w:pPr>
              <w:jc w:val="center"/>
              <w:rPr>
                <w:rFonts w:ascii="Calibri" w:hAnsi="Calibri" w:cs="Calibri"/>
                <w:sz w:val="20"/>
                <w:szCs w:val="20"/>
                <w:lang w:val="el-GR"/>
              </w:rPr>
            </w:pPr>
            <w:r w:rsidRPr="00C20953">
              <w:rPr>
                <w:rFonts w:ascii="Calibri" w:hAnsi="Calibri" w:cs="Calibri"/>
                <w:sz w:val="20"/>
                <w:szCs w:val="20"/>
              </w:rPr>
              <w:lastRenderedPageBreak/>
              <w:t> </w:t>
            </w:r>
          </w:p>
        </w:tc>
      </w:tr>
      <w:tr w:rsidR="00840CF0" w:rsidRPr="00C20953" w:rsidTr="00C00567">
        <w:tc>
          <w:tcPr>
            <w:tcW w:w="1163" w:type="dxa"/>
            <w:vAlign w:val="center"/>
          </w:tcPr>
          <w:p w:rsidR="00840CF0" w:rsidRPr="00C20953" w:rsidRDefault="00840CF0">
            <w:pPr>
              <w:jc w:val="center"/>
              <w:rPr>
                <w:rFonts w:ascii="Calibri" w:hAnsi="Calibri" w:cs="Calibri"/>
                <w:bCs/>
                <w:color w:val="000000"/>
                <w:sz w:val="20"/>
                <w:szCs w:val="20"/>
              </w:rPr>
            </w:pPr>
            <w:r w:rsidRPr="00C20953">
              <w:rPr>
                <w:rFonts w:ascii="Calibri" w:hAnsi="Calibri" w:cs="Calibri"/>
                <w:bCs/>
                <w:color w:val="000000"/>
                <w:sz w:val="20"/>
                <w:szCs w:val="20"/>
              </w:rPr>
              <w:lastRenderedPageBreak/>
              <w:t>42</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100 gr</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lang w:val="el-GR"/>
              </w:rPr>
            </w:pPr>
            <w:r w:rsidRPr="00C20953">
              <w:rPr>
                <w:rFonts w:ascii="Calibri" w:hAnsi="Calibri" w:cs="Calibri"/>
                <w:sz w:val="20"/>
                <w:szCs w:val="20"/>
                <w:lang w:val="el-GR"/>
              </w:rPr>
              <w:t>2,5-</w:t>
            </w:r>
            <w:r w:rsidRPr="00C20953">
              <w:rPr>
                <w:rFonts w:ascii="Calibri" w:hAnsi="Calibri" w:cs="Calibri"/>
                <w:sz w:val="20"/>
                <w:szCs w:val="20"/>
              </w:rPr>
              <w:t>Diphenyloxazole</w:t>
            </w:r>
            <w:r w:rsidRPr="00C20953">
              <w:rPr>
                <w:rFonts w:ascii="Calibri" w:hAnsi="Calibri" w:cs="Calibri"/>
                <w:sz w:val="20"/>
                <w:szCs w:val="20"/>
                <w:lang w:val="el-GR"/>
              </w:rPr>
              <w:t xml:space="preserve"> (</w:t>
            </w:r>
            <w:r w:rsidRPr="00C20953">
              <w:rPr>
                <w:rFonts w:ascii="Calibri" w:hAnsi="Calibri" w:cs="Calibri"/>
                <w:sz w:val="20"/>
                <w:szCs w:val="20"/>
              </w:rPr>
              <w:t>DPO</w:t>
            </w:r>
            <w:r w:rsidRPr="00C20953">
              <w:rPr>
                <w:rFonts w:ascii="Calibri" w:hAnsi="Calibri" w:cs="Calibri"/>
                <w:sz w:val="20"/>
                <w:szCs w:val="20"/>
                <w:lang w:val="el-GR"/>
              </w:rPr>
              <w:t xml:space="preserve">, </w:t>
            </w:r>
            <w:r w:rsidRPr="00C20953">
              <w:rPr>
                <w:rFonts w:ascii="Calibri" w:hAnsi="Calibri" w:cs="Calibri"/>
                <w:sz w:val="20"/>
                <w:szCs w:val="20"/>
              </w:rPr>
              <w:t>PPO</w:t>
            </w:r>
            <w:r w:rsidRPr="00C20953">
              <w:rPr>
                <w:rFonts w:ascii="Calibri" w:hAnsi="Calibri" w:cs="Calibri"/>
                <w:sz w:val="20"/>
                <w:szCs w:val="20"/>
                <w:lang w:val="el-GR"/>
              </w:rPr>
              <w:t>), 99%, κατάλληλο για σπινθηρισμό</w:t>
            </w:r>
          </w:p>
        </w:tc>
        <w:tc>
          <w:tcPr>
            <w:tcW w:w="1701" w:type="dxa"/>
            <w:vAlign w:val="center"/>
          </w:tcPr>
          <w:p w:rsidR="00840CF0" w:rsidRPr="00C20953" w:rsidRDefault="00840CF0">
            <w:pPr>
              <w:jc w:val="center"/>
              <w:rPr>
                <w:rFonts w:ascii="Calibri" w:hAnsi="Calibri" w:cs="Calibri"/>
                <w:sz w:val="20"/>
                <w:szCs w:val="20"/>
                <w:lang w:val="el-GR"/>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43</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25 gr</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1,4-Bis(5-phenyl-2-oxazolyl)benzene (POPOP), BioReagent, κατάλληλο για σπινθηρισμό</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44</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50 mg</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8-(4-Chlorophenylthio)adenosine 3′,5′-cyclic monophosphate sodium salt (pCPT-cAMP), καθασρότητας ≥97.0% (HPLC), σε σκόνη, διαλυτότητα στο νερό 25 mg/mL</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45</w:t>
            </w:r>
          </w:p>
        </w:tc>
        <w:tc>
          <w:tcPr>
            <w:tcW w:w="1418"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ΤΕΜΑΧΙΟ</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rPr>
            </w:pPr>
            <w:r w:rsidRPr="00C20953">
              <w:rPr>
                <w:rFonts w:ascii="Calibri" w:hAnsi="Calibri" w:cs="Calibri"/>
                <w:sz w:val="20"/>
                <w:szCs w:val="20"/>
              </w:rPr>
              <w:t>Μεμβράνη νιτροκυτταρίνης για Western blotting με μέγεθος πόρων 0,2 µm, σε ρολό 300 mm × 4 m (πλάτος x μήκος)                                                                                                                                                              Η μεμβράνη να παρέχει υψηλή ευαισθησία, ικανότητα διαχωρισμού και χαμηλό υπόβαθρο (background) σε εφαρμογές ανίχνευσης με fluorescence Western blotting.</w:t>
            </w:r>
          </w:p>
        </w:tc>
        <w:tc>
          <w:tcPr>
            <w:tcW w:w="1701" w:type="dxa"/>
            <w:vAlign w:val="center"/>
          </w:tcPr>
          <w:p w:rsidR="00840CF0" w:rsidRPr="00C20953" w:rsidRDefault="00840CF0">
            <w:pPr>
              <w:jc w:val="center"/>
              <w:rPr>
                <w:rFonts w:ascii="Calibri" w:hAnsi="Calibri" w:cs="Calibri"/>
                <w:sz w:val="20"/>
                <w:szCs w:val="20"/>
              </w:rPr>
            </w:pPr>
            <w:r w:rsidRPr="00C20953">
              <w:rPr>
                <w:rFonts w:ascii="Calibri" w:hAnsi="Calibri" w:cs="Calibri"/>
                <w:sz w:val="20"/>
                <w:szCs w:val="20"/>
              </w:rPr>
              <w:t> </w:t>
            </w:r>
          </w:p>
        </w:tc>
      </w:tr>
      <w:tr w:rsidR="00840CF0" w:rsidRPr="00C20953" w:rsidTr="00C00567">
        <w:tc>
          <w:tcPr>
            <w:tcW w:w="1163" w:type="dxa"/>
            <w:vAlign w:val="center"/>
          </w:tcPr>
          <w:p w:rsidR="00840CF0" w:rsidRPr="00C20953" w:rsidRDefault="00840CF0">
            <w:pPr>
              <w:jc w:val="center"/>
              <w:rPr>
                <w:rFonts w:ascii="Calibri" w:hAnsi="Calibri" w:cs="Calibri"/>
                <w:bCs/>
                <w:color w:val="000000"/>
                <w:sz w:val="20"/>
                <w:szCs w:val="20"/>
              </w:rPr>
            </w:pPr>
            <w:r w:rsidRPr="00C20953">
              <w:rPr>
                <w:rFonts w:ascii="Calibri" w:hAnsi="Calibri" w:cs="Calibri"/>
                <w:bCs/>
                <w:color w:val="000000"/>
                <w:sz w:val="20"/>
                <w:szCs w:val="20"/>
              </w:rPr>
              <w:t>46</w:t>
            </w:r>
          </w:p>
        </w:tc>
        <w:tc>
          <w:tcPr>
            <w:tcW w:w="1418" w:type="dxa"/>
            <w:vAlign w:val="center"/>
          </w:tcPr>
          <w:p w:rsidR="00840CF0" w:rsidRPr="00C20953" w:rsidRDefault="00F058EB">
            <w:pPr>
              <w:jc w:val="center"/>
              <w:rPr>
                <w:rFonts w:ascii="Calibri" w:hAnsi="Calibri" w:cs="Calibri"/>
                <w:color w:val="000000"/>
                <w:sz w:val="20"/>
                <w:szCs w:val="20"/>
                <w:lang w:val="el-GR"/>
              </w:rPr>
            </w:pPr>
            <w:r w:rsidRPr="00C20953">
              <w:rPr>
                <w:rFonts w:ascii="Calibri" w:hAnsi="Calibri" w:cs="Calibri"/>
                <w:color w:val="000000"/>
                <w:sz w:val="20"/>
                <w:szCs w:val="20"/>
                <w:lang w:val="el-GR"/>
              </w:rPr>
              <w:t>συσκευασία 100 τεμ.</w:t>
            </w:r>
          </w:p>
        </w:tc>
        <w:tc>
          <w:tcPr>
            <w:tcW w:w="1134" w:type="dxa"/>
            <w:vAlign w:val="center"/>
          </w:tcPr>
          <w:p w:rsidR="00840CF0" w:rsidRPr="00C20953" w:rsidRDefault="00840CF0">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40CF0" w:rsidRPr="00C20953" w:rsidRDefault="00840CF0">
            <w:pPr>
              <w:rPr>
                <w:rFonts w:ascii="Calibri" w:hAnsi="Calibri" w:cs="Calibri"/>
                <w:sz w:val="20"/>
                <w:szCs w:val="20"/>
                <w:lang w:val="el-GR"/>
              </w:rPr>
            </w:pPr>
            <w:r w:rsidRPr="00C20953">
              <w:rPr>
                <w:rFonts w:ascii="Calibri" w:hAnsi="Calibri" w:cs="Calibri"/>
                <w:sz w:val="20"/>
                <w:szCs w:val="20"/>
                <w:lang w:val="el-GR"/>
              </w:rPr>
              <w:t xml:space="preserve">Χαρτί στυπώματος </w:t>
            </w:r>
            <w:r w:rsidRPr="00C20953">
              <w:rPr>
                <w:rFonts w:ascii="Calibri" w:hAnsi="Calibri" w:cs="Calibri"/>
                <w:sz w:val="20"/>
                <w:szCs w:val="20"/>
              </w:rPr>
              <w:t>GB</w:t>
            </w:r>
            <w:r w:rsidRPr="00C20953">
              <w:rPr>
                <w:rFonts w:ascii="Calibri" w:hAnsi="Calibri" w:cs="Calibri"/>
                <w:sz w:val="20"/>
                <w:szCs w:val="20"/>
                <w:lang w:val="el-GR"/>
              </w:rPr>
              <w:t xml:space="preserve">003 σε φύλλα των 200 </w:t>
            </w:r>
            <w:r w:rsidRPr="00C20953">
              <w:rPr>
                <w:rFonts w:ascii="Calibri" w:hAnsi="Calibri" w:cs="Calibri"/>
                <w:sz w:val="20"/>
                <w:szCs w:val="20"/>
              </w:rPr>
              <w:t>x</w:t>
            </w:r>
            <w:r w:rsidRPr="00C20953">
              <w:rPr>
                <w:rFonts w:ascii="Calibri" w:hAnsi="Calibri" w:cs="Calibri"/>
                <w:sz w:val="20"/>
                <w:szCs w:val="20"/>
                <w:lang w:val="el-GR"/>
              </w:rPr>
              <w:t xml:space="preserve"> 250 </w:t>
            </w:r>
            <w:r w:rsidRPr="00C20953">
              <w:rPr>
                <w:rFonts w:ascii="Calibri" w:hAnsi="Calibri" w:cs="Calibri"/>
                <w:sz w:val="20"/>
                <w:szCs w:val="20"/>
              </w:rPr>
              <w:t>mm</w:t>
            </w:r>
            <w:r w:rsidRPr="00C20953">
              <w:rPr>
                <w:rFonts w:ascii="Calibri" w:hAnsi="Calibri" w:cs="Calibri"/>
                <w:sz w:val="20"/>
                <w:szCs w:val="20"/>
                <w:lang w:val="el-GR"/>
              </w:rPr>
              <w:t xml:space="preserve">, σε συσκευασία 100 τεμ.       </w:t>
            </w:r>
          </w:p>
        </w:tc>
        <w:tc>
          <w:tcPr>
            <w:tcW w:w="1701" w:type="dxa"/>
            <w:vAlign w:val="center"/>
          </w:tcPr>
          <w:p w:rsidR="00840CF0" w:rsidRPr="00C20953" w:rsidRDefault="00840CF0">
            <w:pPr>
              <w:jc w:val="center"/>
              <w:rPr>
                <w:rFonts w:ascii="Calibri" w:hAnsi="Calibri" w:cs="Calibri"/>
                <w:sz w:val="20"/>
                <w:szCs w:val="20"/>
                <w:lang w:val="el-GR"/>
              </w:rPr>
            </w:pPr>
            <w:r w:rsidRPr="00C20953">
              <w:rPr>
                <w:rFonts w:ascii="Calibri" w:hAnsi="Calibri" w:cs="Calibri"/>
                <w:sz w:val="20"/>
                <w:szCs w:val="20"/>
              </w:rPr>
              <w:t> </w:t>
            </w:r>
          </w:p>
        </w:tc>
      </w:tr>
    </w:tbl>
    <w:p w:rsidR="009843E5" w:rsidRPr="00C20953" w:rsidRDefault="009843E5">
      <w:pPr>
        <w:rPr>
          <w:sz w:val="20"/>
          <w:szCs w:val="20"/>
          <w:lang w:val="el-GR"/>
        </w:rPr>
      </w:pPr>
    </w:p>
    <w:tbl>
      <w:tblPr>
        <w:tblStyle w:val="a3"/>
        <w:tblW w:w="11653" w:type="dxa"/>
        <w:tblInd w:w="-601" w:type="dxa"/>
        <w:tblLook w:val="04A0" w:firstRow="1" w:lastRow="0" w:firstColumn="1" w:lastColumn="0" w:noHBand="0" w:noVBand="1"/>
      </w:tblPr>
      <w:tblGrid>
        <w:gridCol w:w="1136"/>
        <w:gridCol w:w="1233"/>
        <w:gridCol w:w="1346"/>
        <w:gridCol w:w="6237"/>
        <w:gridCol w:w="1701"/>
      </w:tblGrid>
      <w:tr w:rsidR="00C20953" w:rsidRPr="00C20953" w:rsidTr="00C20953">
        <w:tc>
          <w:tcPr>
            <w:tcW w:w="1136" w:type="dxa"/>
            <w:shd w:val="clear" w:color="auto" w:fill="BFBFBF" w:themeFill="background1" w:themeFillShade="BF"/>
            <w:vAlign w:val="center"/>
          </w:tcPr>
          <w:p w:rsidR="008D31BC" w:rsidRPr="00C20953" w:rsidRDefault="008D31BC">
            <w:pPr>
              <w:jc w:val="center"/>
              <w:rPr>
                <w:rFonts w:ascii="Calibri" w:hAnsi="Calibri" w:cs="Calibri"/>
                <w:b/>
                <w:bCs/>
                <w:color w:val="000000"/>
                <w:sz w:val="20"/>
                <w:szCs w:val="20"/>
              </w:rPr>
            </w:pPr>
            <w:r w:rsidRPr="00C20953">
              <w:rPr>
                <w:rFonts w:ascii="Calibri" w:hAnsi="Calibri" w:cs="Calibri"/>
                <w:b/>
                <w:bCs/>
                <w:color w:val="000000"/>
                <w:sz w:val="20"/>
                <w:szCs w:val="20"/>
              </w:rPr>
              <w:t>ΟΜΑΔΑ 4</w:t>
            </w:r>
          </w:p>
        </w:tc>
        <w:tc>
          <w:tcPr>
            <w:tcW w:w="1233" w:type="dxa"/>
            <w:shd w:val="clear" w:color="auto" w:fill="BFBFBF" w:themeFill="background1" w:themeFillShade="BF"/>
            <w:vAlign w:val="center"/>
          </w:tcPr>
          <w:p w:rsidR="008D31BC" w:rsidRPr="00C20953" w:rsidRDefault="008D31BC">
            <w:pPr>
              <w:jc w:val="center"/>
              <w:rPr>
                <w:rFonts w:ascii="Calibri" w:hAnsi="Calibri" w:cs="Calibri"/>
                <w:b/>
                <w:bCs/>
                <w:color w:val="000000"/>
                <w:sz w:val="20"/>
                <w:szCs w:val="20"/>
              </w:rPr>
            </w:pPr>
            <w:r w:rsidRPr="00C20953">
              <w:rPr>
                <w:rFonts w:ascii="Calibri" w:hAnsi="Calibri" w:cs="Calibri"/>
                <w:b/>
                <w:bCs/>
                <w:color w:val="000000"/>
                <w:sz w:val="20"/>
                <w:szCs w:val="20"/>
              </w:rPr>
              <w:t> </w:t>
            </w:r>
          </w:p>
        </w:tc>
        <w:tc>
          <w:tcPr>
            <w:tcW w:w="1346" w:type="dxa"/>
            <w:shd w:val="clear" w:color="auto" w:fill="BFBFBF" w:themeFill="background1" w:themeFillShade="BF"/>
            <w:vAlign w:val="center"/>
          </w:tcPr>
          <w:p w:rsidR="008D31BC" w:rsidRPr="00C20953" w:rsidRDefault="008D31BC">
            <w:pPr>
              <w:jc w:val="center"/>
              <w:rPr>
                <w:rFonts w:ascii="Calibri" w:hAnsi="Calibri" w:cs="Calibri"/>
                <w:b/>
                <w:bCs/>
                <w:color w:val="000000"/>
                <w:sz w:val="20"/>
                <w:szCs w:val="20"/>
              </w:rPr>
            </w:pPr>
          </w:p>
        </w:tc>
        <w:tc>
          <w:tcPr>
            <w:tcW w:w="6237" w:type="dxa"/>
            <w:shd w:val="clear" w:color="auto" w:fill="BFBFBF" w:themeFill="background1" w:themeFillShade="BF"/>
            <w:vAlign w:val="center"/>
          </w:tcPr>
          <w:p w:rsidR="008D31BC" w:rsidRPr="00C20953" w:rsidRDefault="008D31BC">
            <w:pPr>
              <w:jc w:val="center"/>
              <w:rPr>
                <w:rFonts w:ascii="Calibri" w:hAnsi="Calibri" w:cs="Calibri"/>
                <w:b/>
                <w:bCs/>
                <w:color w:val="000000"/>
                <w:sz w:val="20"/>
                <w:szCs w:val="20"/>
              </w:rPr>
            </w:pPr>
            <w:r w:rsidRPr="00C20953">
              <w:rPr>
                <w:rFonts w:ascii="Calibri" w:hAnsi="Calibri" w:cs="Calibri"/>
                <w:b/>
                <w:bCs/>
                <w:color w:val="000000"/>
                <w:sz w:val="20"/>
                <w:szCs w:val="20"/>
              </w:rPr>
              <w:t>Ανοσοσφαιρίνες (Αντιδραστήρια ανοσοδοκιμασιών)</w:t>
            </w:r>
          </w:p>
          <w:p w:rsidR="00C20953" w:rsidRPr="00C20953" w:rsidRDefault="00C20953">
            <w:pPr>
              <w:jc w:val="center"/>
              <w:rPr>
                <w:rFonts w:ascii="Calibri" w:hAnsi="Calibri" w:cs="Calibri"/>
                <w:b/>
                <w:bCs/>
                <w:color w:val="000000"/>
                <w:sz w:val="20"/>
                <w:szCs w:val="20"/>
              </w:rPr>
            </w:pPr>
            <w:r w:rsidRPr="00C20953">
              <w:rPr>
                <w:rFonts w:ascii="Calibri" w:hAnsi="Calibri" w:cs="Calibri"/>
                <w:b/>
                <w:bCs/>
                <w:color w:val="000000"/>
                <w:sz w:val="20"/>
                <w:szCs w:val="20"/>
              </w:rPr>
              <w:t>CPV: 33651520-9</w:t>
            </w:r>
          </w:p>
        </w:tc>
        <w:tc>
          <w:tcPr>
            <w:tcW w:w="1701" w:type="dxa"/>
            <w:shd w:val="clear" w:color="auto" w:fill="BFBFBF" w:themeFill="background1" w:themeFillShade="BF"/>
            <w:vAlign w:val="bottom"/>
          </w:tcPr>
          <w:p w:rsidR="008D31BC" w:rsidRPr="00C20953" w:rsidRDefault="008D31BC" w:rsidP="00C20953">
            <w:pPr>
              <w:rPr>
                <w:rFonts w:ascii="Calibri" w:hAnsi="Calibri" w:cs="Calibri"/>
                <w:b/>
                <w:bCs/>
                <w:sz w:val="20"/>
                <w:szCs w:val="20"/>
                <w:lang w:val="el-GR"/>
              </w:rPr>
            </w:pPr>
            <w:r w:rsidRPr="00C20953">
              <w:rPr>
                <w:rFonts w:ascii="Calibri" w:hAnsi="Calibri" w:cs="Calibri"/>
                <w:b/>
                <w:bCs/>
                <w:sz w:val="20"/>
                <w:szCs w:val="20"/>
                <w:lang w:val="el-GR"/>
              </w:rPr>
              <w:t>Προϋπολογισμός 3.620 ευρώ (3.837,20 ευρώ συμπ</w:t>
            </w:r>
            <w:r w:rsidR="00C20953">
              <w:rPr>
                <w:rFonts w:ascii="Calibri" w:hAnsi="Calibri" w:cs="Calibri"/>
                <w:b/>
                <w:bCs/>
                <w:sz w:val="20"/>
                <w:szCs w:val="20"/>
                <w:lang w:val="el-GR"/>
              </w:rPr>
              <w:t xml:space="preserve">. </w:t>
            </w:r>
            <w:r w:rsidRPr="00C20953">
              <w:rPr>
                <w:rFonts w:ascii="Calibri" w:hAnsi="Calibri" w:cs="Calibri"/>
                <w:b/>
                <w:bCs/>
                <w:sz w:val="20"/>
                <w:szCs w:val="20"/>
                <w:lang w:val="el-GR"/>
              </w:rPr>
              <w:t>ΦΠΑ 6 %)</w:t>
            </w:r>
          </w:p>
        </w:tc>
      </w:tr>
      <w:tr w:rsidR="00C20953" w:rsidRPr="00C20953" w:rsidTr="00C20953">
        <w:tc>
          <w:tcPr>
            <w:tcW w:w="1136" w:type="dxa"/>
            <w:vAlign w:val="center"/>
          </w:tcPr>
          <w:p w:rsidR="008D31BC" w:rsidRPr="00C20953" w:rsidRDefault="008D31BC">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α/α</w:t>
            </w:r>
          </w:p>
        </w:tc>
        <w:tc>
          <w:tcPr>
            <w:tcW w:w="1233" w:type="dxa"/>
            <w:vAlign w:val="center"/>
          </w:tcPr>
          <w:p w:rsidR="008D31BC" w:rsidRPr="00C20953" w:rsidRDefault="008D31BC">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Μονάδα</w:t>
            </w:r>
          </w:p>
        </w:tc>
        <w:tc>
          <w:tcPr>
            <w:tcW w:w="1346" w:type="dxa"/>
            <w:vAlign w:val="center"/>
          </w:tcPr>
          <w:p w:rsidR="008D31BC" w:rsidRPr="00C20953" w:rsidRDefault="008D31BC">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Ποσότητα</w:t>
            </w:r>
          </w:p>
        </w:tc>
        <w:tc>
          <w:tcPr>
            <w:tcW w:w="6237" w:type="dxa"/>
            <w:vAlign w:val="bottom"/>
          </w:tcPr>
          <w:p w:rsidR="008D31BC" w:rsidRPr="00C20953" w:rsidRDefault="008D31BC">
            <w:pPr>
              <w:jc w:val="center"/>
              <w:rPr>
                <w:rFonts w:ascii="Calibri" w:hAnsi="Calibri" w:cs="Calibri"/>
                <w:b/>
                <w:bCs/>
                <w:color w:val="000000"/>
                <w:sz w:val="20"/>
                <w:szCs w:val="20"/>
                <w:lang w:val="el-GR"/>
              </w:rPr>
            </w:pPr>
            <w:r w:rsidRPr="00C20953">
              <w:rPr>
                <w:rFonts w:ascii="Calibri" w:hAnsi="Calibri" w:cs="Calibri"/>
                <w:b/>
                <w:bCs/>
                <w:color w:val="000000"/>
                <w:sz w:val="20"/>
                <w:szCs w:val="20"/>
                <w:lang w:val="el-GR"/>
              </w:rPr>
              <w:t>Περιγραφή</w:t>
            </w:r>
          </w:p>
        </w:tc>
        <w:tc>
          <w:tcPr>
            <w:tcW w:w="1701" w:type="dxa"/>
            <w:vAlign w:val="center"/>
          </w:tcPr>
          <w:p w:rsidR="008D31BC" w:rsidRPr="00C20953" w:rsidRDefault="008D31BC">
            <w:pPr>
              <w:rPr>
                <w:rFonts w:ascii="Calibri" w:hAnsi="Calibri" w:cs="Calibri"/>
                <w:b/>
                <w:bCs/>
                <w:color w:val="000000"/>
                <w:sz w:val="20"/>
                <w:szCs w:val="20"/>
                <w:lang w:val="el-GR"/>
              </w:rPr>
            </w:pPr>
            <w:r w:rsidRPr="00C20953">
              <w:rPr>
                <w:rFonts w:ascii="Calibri" w:hAnsi="Calibri" w:cs="Calibri"/>
                <w:b/>
                <w:bCs/>
                <w:color w:val="000000"/>
                <w:sz w:val="20"/>
                <w:szCs w:val="20"/>
              </w:rPr>
              <w:t> </w:t>
            </w:r>
          </w:p>
        </w:tc>
      </w:tr>
      <w:tr w:rsidR="00C20953" w:rsidRPr="00C20953" w:rsidTr="00C20953">
        <w:tc>
          <w:tcPr>
            <w:tcW w:w="1136" w:type="dxa"/>
            <w:vAlign w:val="center"/>
          </w:tcPr>
          <w:p w:rsidR="008D31BC" w:rsidRPr="00C20953" w:rsidRDefault="008D31BC">
            <w:pPr>
              <w:jc w:val="center"/>
              <w:rPr>
                <w:rFonts w:ascii="Calibri" w:hAnsi="Calibri" w:cs="Calibri"/>
                <w:sz w:val="20"/>
                <w:szCs w:val="20"/>
                <w:lang w:val="el-GR"/>
              </w:rPr>
            </w:pPr>
            <w:r w:rsidRPr="00C20953">
              <w:rPr>
                <w:rFonts w:ascii="Calibri" w:hAnsi="Calibri" w:cs="Calibri"/>
                <w:sz w:val="20"/>
                <w:szCs w:val="20"/>
                <w:lang w:val="el-GR"/>
              </w:rPr>
              <w:t>47</w:t>
            </w:r>
          </w:p>
        </w:tc>
        <w:tc>
          <w:tcPr>
            <w:tcW w:w="1233" w:type="dxa"/>
            <w:vAlign w:val="center"/>
          </w:tcPr>
          <w:p w:rsidR="008D31BC" w:rsidRPr="00C20953" w:rsidRDefault="008D31BC">
            <w:pPr>
              <w:jc w:val="center"/>
              <w:rPr>
                <w:rFonts w:ascii="Calibri" w:hAnsi="Calibri" w:cs="Calibri"/>
                <w:color w:val="000000"/>
                <w:sz w:val="20"/>
                <w:szCs w:val="20"/>
                <w:lang w:val="el-GR"/>
              </w:rPr>
            </w:pPr>
            <w:r w:rsidRPr="00C20953">
              <w:rPr>
                <w:rFonts w:ascii="Calibri" w:hAnsi="Calibri" w:cs="Calibri"/>
                <w:color w:val="000000"/>
                <w:sz w:val="20"/>
                <w:szCs w:val="20"/>
                <w:lang w:val="el-GR"/>
              </w:rPr>
              <w:t>τεμάχιο</w:t>
            </w:r>
          </w:p>
        </w:tc>
        <w:tc>
          <w:tcPr>
            <w:tcW w:w="1346" w:type="dxa"/>
            <w:vAlign w:val="center"/>
          </w:tcPr>
          <w:p w:rsidR="008D31BC" w:rsidRPr="00C20953" w:rsidRDefault="008D31BC">
            <w:pPr>
              <w:jc w:val="center"/>
              <w:rPr>
                <w:rFonts w:ascii="Calibri" w:hAnsi="Calibri" w:cs="Calibri"/>
                <w:color w:val="000000"/>
                <w:sz w:val="20"/>
                <w:szCs w:val="20"/>
                <w:lang w:val="el-GR"/>
              </w:rPr>
            </w:pPr>
            <w:r w:rsidRPr="00C20953">
              <w:rPr>
                <w:rFonts w:ascii="Calibri" w:hAnsi="Calibri" w:cs="Calibri"/>
                <w:color w:val="000000"/>
                <w:sz w:val="20"/>
                <w:szCs w:val="20"/>
                <w:lang w:val="el-GR"/>
              </w:rPr>
              <w:t>1</w:t>
            </w:r>
          </w:p>
        </w:tc>
        <w:tc>
          <w:tcPr>
            <w:tcW w:w="6237" w:type="dxa"/>
            <w:vAlign w:val="center"/>
          </w:tcPr>
          <w:p w:rsidR="008D31BC" w:rsidRPr="00C20953" w:rsidRDefault="008D31BC">
            <w:pPr>
              <w:rPr>
                <w:rFonts w:ascii="Calibri" w:hAnsi="Calibri" w:cs="Calibri"/>
                <w:sz w:val="20"/>
                <w:szCs w:val="20"/>
              </w:rPr>
            </w:pPr>
            <w:r w:rsidRPr="00C20953">
              <w:rPr>
                <w:rFonts w:ascii="Calibri" w:hAnsi="Calibri" w:cs="Calibri"/>
                <w:sz w:val="20"/>
                <w:szCs w:val="20"/>
              </w:rPr>
              <w:t>ELISA</w:t>
            </w:r>
            <w:r w:rsidRPr="00C20953">
              <w:rPr>
                <w:rFonts w:ascii="Calibri" w:hAnsi="Calibri" w:cs="Calibri"/>
                <w:sz w:val="20"/>
                <w:szCs w:val="20"/>
                <w:lang w:val="el-GR"/>
              </w:rPr>
              <w:t xml:space="preserve"> </w:t>
            </w:r>
            <w:r w:rsidRPr="00C20953">
              <w:rPr>
                <w:rFonts w:ascii="Calibri" w:hAnsi="Calibri" w:cs="Calibri"/>
                <w:sz w:val="20"/>
                <w:szCs w:val="20"/>
              </w:rPr>
              <w:t>Kit</w:t>
            </w:r>
            <w:r w:rsidRPr="00C20953">
              <w:rPr>
                <w:rFonts w:ascii="Calibri" w:hAnsi="Calibri" w:cs="Calibri"/>
                <w:sz w:val="20"/>
                <w:szCs w:val="20"/>
                <w:lang w:val="el-GR"/>
              </w:rPr>
              <w:t xml:space="preserve"> για ανίχνευση </w:t>
            </w:r>
            <w:r w:rsidRPr="00C20953">
              <w:rPr>
                <w:rFonts w:ascii="Calibri" w:hAnsi="Calibri" w:cs="Calibri"/>
                <w:sz w:val="20"/>
                <w:szCs w:val="20"/>
              </w:rPr>
              <w:t>TNF</w:t>
            </w:r>
            <w:r w:rsidRPr="00C20953">
              <w:rPr>
                <w:rFonts w:ascii="Calibri" w:hAnsi="Calibri" w:cs="Calibri"/>
                <w:sz w:val="20"/>
                <w:szCs w:val="20"/>
                <w:lang w:val="el-GR"/>
              </w:rPr>
              <w:t>-</w:t>
            </w:r>
            <w:r w:rsidRPr="00C20953">
              <w:rPr>
                <w:rFonts w:ascii="Calibri" w:hAnsi="Calibri" w:cs="Calibri"/>
                <w:sz w:val="20"/>
                <w:szCs w:val="20"/>
              </w:rPr>
              <w:t>alpha</w:t>
            </w:r>
            <w:r w:rsidRPr="00C20953">
              <w:rPr>
                <w:rFonts w:ascii="Calibri" w:hAnsi="Calibri" w:cs="Calibri"/>
                <w:sz w:val="20"/>
                <w:szCs w:val="20"/>
                <w:lang w:val="el-GR"/>
              </w:rPr>
              <w:t xml:space="preserve"> ανθρώπου</w:t>
            </w:r>
            <w:r w:rsidRPr="00C20953">
              <w:rPr>
                <w:rFonts w:ascii="Calibri" w:hAnsi="Calibri" w:cs="Calibri"/>
                <w:sz w:val="20"/>
                <w:szCs w:val="20"/>
                <w:lang w:val="el-GR"/>
              </w:rPr>
              <w:br/>
              <w:t xml:space="preserve">Εύρος δοκιμασίας: 15.6 - 1,000 </w:t>
            </w:r>
            <w:r w:rsidRPr="00C20953">
              <w:rPr>
                <w:rFonts w:ascii="Calibri" w:hAnsi="Calibri" w:cs="Calibri"/>
                <w:sz w:val="20"/>
                <w:szCs w:val="20"/>
              </w:rPr>
              <w:t>pg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r>
            <w:r w:rsidRPr="00C20953">
              <w:rPr>
                <w:rFonts w:ascii="Calibri" w:hAnsi="Calibri" w:cs="Calibri"/>
                <w:sz w:val="20"/>
                <w:szCs w:val="20"/>
              </w:rPr>
              <w:t>Είδος δοκιμασίας: Solid Phase Sandwich ELISA</w:t>
            </w:r>
            <w:r w:rsidRPr="00C20953">
              <w:rPr>
                <w:rFonts w:ascii="Calibri" w:hAnsi="Calibri" w:cs="Calibri"/>
                <w:sz w:val="20"/>
                <w:szCs w:val="20"/>
              </w:rPr>
              <w:br/>
              <w:t>Απαιτούμενος όγκος δείγματος: 100 µL</w:t>
            </w:r>
            <w:r w:rsidRPr="00C20953">
              <w:rPr>
                <w:rFonts w:ascii="Calibri" w:hAnsi="Calibri" w:cs="Calibri"/>
                <w:sz w:val="20"/>
                <w:szCs w:val="20"/>
              </w:rPr>
              <w:br/>
              <w:t>Το κιτ να περιλαμβάνει: πρωτογενές αντίσωμα HumanTNF-α Capture Antibody, Δευτερογενές αντίσωμα ανίχνευσης Human TNF-α Detection Antibody (πχ. Biotinylated Detection Antibody και Streptavidin-HRP), Human Mouse TNF-α Standard.</w:t>
            </w:r>
            <w:r w:rsidRPr="00C20953">
              <w:rPr>
                <w:rFonts w:ascii="Calibri" w:hAnsi="Calibri" w:cs="Calibri"/>
                <w:sz w:val="20"/>
                <w:szCs w:val="20"/>
              </w:rPr>
              <w:br/>
              <w:t>Κατάλληλο για Colorimetric Microplate Reader</w:t>
            </w:r>
            <w:r w:rsidRPr="00C20953">
              <w:rPr>
                <w:rFonts w:ascii="Calibri" w:hAnsi="Calibri" w:cs="Calibri"/>
                <w:sz w:val="20"/>
                <w:szCs w:val="20"/>
              </w:rPr>
              <w:br/>
              <w:t>Επαρκή αντιδραστήρια για 5 πλάκες</w:t>
            </w:r>
          </w:p>
        </w:tc>
        <w:tc>
          <w:tcPr>
            <w:tcW w:w="1701"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 </w:t>
            </w:r>
          </w:p>
        </w:tc>
      </w:tr>
      <w:tr w:rsidR="00C20953" w:rsidRPr="00C20953" w:rsidTr="00C20953">
        <w:tc>
          <w:tcPr>
            <w:tcW w:w="1136"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48</w:t>
            </w:r>
          </w:p>
        </w:tc>
        <w:tc>
          <w:tcPr>
            <w:tcW w:w="1233"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τεμάχιο</w:t>
            </w:r>
          </w:p>
        </w:tc>
        <w:tc>
          <w:tcPr>
            <w:tcW w:w="1346"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D31BC" w:rsidRPr="00C20953" w:rsidRDefault="008D31BC">
            <w:pPr>
              <w:rPr>
                <w:rFonts w:ascii="Calibri" w:hAnsi="Calibri" w:cs="Calibri"/>
                <w:sz w:val="20"/>
                <w:szCs w:val="20"/>
              </w:rPr>
            </w:pPr>
            <w:r w:rsidRPr="00C20953">
              <w:rPr>
                <w:rFonts w:ascii="Calibri" w:hAnsi="Calibri" w:cs="Calibri"/>
                <w:sz w:val="20"/>
                <w:szCs w:val="20"/>
              </w:rPr>
              <w:t>ELISA Kit για ανίχνευση IL-1 beta ανθρώπου</w:t>
            </w:r>
            <w:r w:rsidRPr="00C20953">
              <w:rPr>
                <w:rFonts w:ascii="Calibri" w:hAnsi="Calibri" w:cs="Calibri"/>
                <w:sz w:val="20"/>
                <w:szCs w:val="20"/>
              </w:rPr>
              <w:br/>
              <w:t>Εύρος δοκιμασίας: 3.9 - 250 pg/mL</w:t>
            </w:r>
            <w:r w:rsidRPr="00C20953">
              <w:rPr>
                <w:rFonts w:ascii="Calibri" w:hAnsi="Calibri" w:cs="Calibri"/>
                <w:sz w:val="20"/>
                <w:szCs w:val="20"/>
              </w:rPr>
              <w:br/>
              <w:t>Είδος δοκιμασίας:  Solid Phase Sandwich ELISA</w:t>
            </w:r>
            <w:r w:rsidRPr="00C20953">
              <w:rPr>
                <w:rFonts w:ascii="Calibri" w:hAnsi="Calibri" w:cs="Calibri"/>
                <w:sz w:val="20"/>
                <w:szCs w:val="20"/>
              </w:rPr>
              <w:br/>
              <w:t>Απαιτούμενος όγκος δείγματος: 100 µL</w:t>
            </w:r>
            <w:r w:rsidRPr="00C20953">
              <w:rPr>
                <w:rFonts w:ascii="Calibri" w:hAnsi="Calibri" w:cs="Calibri"/>
                <w:sz w:val="20"/>
                <w:szCs w:val="20"/>
              </w:rPr>
              <w:br/>
            </w:r>
            <w:r w:rsidRPr="00C20953">
              <w:rPr>
                <w:rFonts w:ascii="Calibri" w:hAnsi="Calibri" w:cs="Calibri"/>
                <w:sz w:val="20"/>
                <w:szCs w:val="20"/>
              </w:rPr>
              <w:lastRenderedPageBreak/>
              <w:t>Το κιτ να περιλαμβάνει: πρωτογενές αντίσωμα Human IL-1β  Capture Antibody, Δευτερογενές αντίσωμα ανίχνευσης Human IL-1β Detection Antibody (πχ. Biotinylated Detection Antibody και Streptavidin-HRP), Πρότυπο Human IL-1β Standard.</w:t>
            </w:r>
            <w:r w:rsidRPr="00C20953">
              <w:rPr>
                <w:rFonts w:ascii="Calibri" w:hAnsi="Calibri" w:cs="Calibri"/>
                <w:sz w:val="20"/>
                <w:szCs w:val="20"/>
              </w:rPr>
              <w:br/>
              <w:t>Κατάλληλο για Colorimetric Microplate Reader</w:t>
            </w:r>
            <w:r w:rsidRPr="00C20953">
              <w:rPr>
                <w:rFonts w:ascii="Calibri" w:hAnsi="Calibri" w:cs="Calibri"/>
                <w:sz w:val="20"/>
                <w:szCs w:val="20"/>
              </w:rPr>
              <w:br/>
              <w:t>Επαρκή αντιδραστήρια για 5 πλάκες</w:t>
            </w:r>
          </w:p>
        </w:tc>
        <w:tc>
          <w:tcPr>
            <w:tcW w:w="1701"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lastRenderedPageBreak/>
              <w:t> </w:t>
            </w:r>
          </w:p>
        </w:tc>
      </w:tr>
      <w:tr w:rsidR="00C20953" w:rsidRPr="00C20953" w:rsidTr="00C20953">
        <w:tc>
          <w:tcPr>
            <w:tcW w:w="1136"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lastRenderedPageBreak/>
              <w:t>49</w:t>
            </w:r>
          </w:p>
        </w:tc>
        <w:tc>
          <w:tcPr>
            <w:tcW w:w="1233"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τεμάχιο</w:t>
            </w:r>
          </w:p>
        </w:tc>
        <w:tc>
          <w:tcPr>
            <w:tcW w:w="1346"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D31BC" w:rsidRPr="00C20953" w:rsidRDefault="008D31BC">
            <w:pPr>
              <w:rPr>
                <w:rFonts w:ascii="Calibri" w:hAnsi="Calibri" w:cs="Calibri"/>
                <w:sz w:val="20"/>
                <w:szCs w:val="20"/>
              </w:rPr>
            </w:pPr>
            <w:r w:rsidRPr="00C20953">
              <w:rPr>
                <w:rFonts w:ascii="Calibri" w:hAnsi="Calibri" w:cs="Calibri"/>
                <w:sz w:val="20"/>
                <w:szCs w:val="20"/>
              </w:rPr>
              <w:t>ELISA Kit για ανίχνευση IL-6 ανθρώπου</w:t>
            </w:r>
            <w:r w:rsidRPr="00C20953">
              <w:rPr>
                <w:rFonts w:ascii="Calibri" w:hAnsi="Calibri" w:cs="Calibri"/>
                <w:sz w:val="20"/>
                <w:szCs w:val="20"/>
              </w:rPr>
              <w:br/>
              <w:t>Εύρος δοκιμασίας: 9.4 - 600 pg/mL</w:t>
            </w:r>
            <w:r w:rsidRPr="00C20953">
              <w:rPr>
                <w:rFonts w:ascii="Calibri" w:hAnsi="Calibri" w:cs="Calibri"/>
                <w:sz w:val="20"/>
                <w:szCs w:val="20"/>
              </w:rPr>
              <w:br/>
              <w:t>Είδος δοκιμασίας:  Solid Phase Sandwich ELISA</w:t>
            </w:r>
            <w:r w:rsidRPr="00C20953">
              <w:rPr>
                <w:rFonts w:ascii="Calibri" w:hAnsi="Calibri" w:cs="Calibri"/>
                <w:sz w:val="20"/>
                <w:szCs w:val="20"/>
              </w:rPr>
              <w:br/>
              <w:t>Απαιτούμενος όγκος δείγματος: 100 µL</w:t>
            </w:r>
            <w:r w:rsidRPr="00C20953">
              <w:rPr>
                <w:rFonts w:ascii="Calibri" w:hAnsi="Calibri" w:cs="Calibri"/>
                <w:sz w:val="20"/>
                <w:szCs w:val="20"/>
              </w:rPr>
              <w:br/>
              <w:t>Το κιτ να περιλαμβάνει: πρωτογενές αντίσωμα Human IL-6  Capture Antibody, Δευτερογενές αντίσωμα ανίχνευσης Human IL-6 Detection Antibody (πχ. Biotinylated Detection Antibody και Streptavidin-HRP), Πρότυπο Human IL-6 Standard.</w:t>
            </w:r>
            <w:r w:rsidRPr="00C20953">
              <w:rPr>
                <w:rFonts w:ascii="Calibri" w:hAnsi="Calibri" w:cs="Calibri"/>
                <w:sz w:val="20"/>
                <w:szCs w:val="20"/>
              </w:rPr>
              <w:br/>
              <w:t>Κατάλληλο για Colorimetric Microplate Reader</w:t>
            </w:r>
            <w:r w:rsidRPr="00C20953">
              <w:rPr>
                <w:rFonts w:ascii="Calibri" w:hAnsi="Calibri" w:cs="Calibri"/>
                <w:sz w:val="20"/>
                <w:szCs w:val="20"/>
              </w:rPr>
              <w:br/>
              <w:t>Επαρκή αντιδραστήρια για 5 πλάκες</w:t>
            </w:r>
          </w:p>
        </w:tc>
        <w:tc>
          <w:tcPr>
            <w:tcW w:w="1701"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 </w:t>
            </w:r>
          </w:p>
        </w:tc>
      </w:tr>
      <w:tr w:rsidR="00C20953" w:rsidRPr="00C20953" w:rsidTr="00C20953">
        <w:tc>
          <w:tcPr>
            <w:tcW w:w="1136"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50</w:t>
            </w:r>
          </w:p>
        </w:tc>
        <w:tc>
          <w:tcPr>
            <w:tcW w:w="1233"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τεμάχιο</w:t>
            </w:r>
          </w:p>
        </w:tc>
        <w:tc>
          <w:tcPr>
            <w:tcW w:w="1346"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D31BC" w:rsidRPr="00C20953" w:rsidRDefault="008D31BC">
            <w:pPr>
              <w:rPr>
                <w:rFonts w:ascii="Calibri" w:hAnsi="Calibri" w:cs="Calibri"/>
                <w:sz w:val="20"/>
                <w:szCs w:val="20"/>
              </w:rPr>
            </w:pPr>
            <w:r w:rsidRPr="00C20953">
              <w:rPr>
                <w:rFonts w:ascii="Calibri" w:hAnsi="Calibri" w:cs="Calibri"/>
                <w:sz w:val="20"/>
                <w:szCs w:val="20"/>
              </w:rPr>
              <w:t>ELISA Kit για ανίχνευση αποΑ-Ι ανθρώπου</w:t>
            </w:r>
            <w:r w:rsidRPr="00C20953">
              <w:rPr>
                <w:rFonts w:ascii="Calibri" w:hAnsi="Calibri" w:cs="Calibri"/>
                <w:sz w:val="20"/>
                <w:szCs w:val="20"/>
              </w:rPr>
              <w:br/>
              <w:t>Εύρος δοκιμασίας: 3.1 - 200 ng/mL</w:t>
            </w:r>
            <w:r w:rsidRPr="00C20953">
              <w:rPr>
                <w:rFonts w:ascii="Calibri" w:hAnsi="Calibri" w:cs="Calibri"/>
                <w:sz w:val="20"/>
                <w:szCs w:val="20"/>
              </w:rPr>
              <w:br/>
              <w:t>Είδος δοκιμασίας:  Solid Phase Sandwich ELISA</w:t>
            </w:r>
            <w:r w:rsidRPr="00C20953">
              <w:rPr>
                <w:rFonts w:ascii="Calibri" w:hAnsi="Calibri" w:cs="Calibri"/>
                <w:sz w:val="20"/>
                <w:szCs w:val="20"/>
              </w:rPr>
              <w:br/>
              <w:t>Απαιτούμενος όγκος δείγματος: 100 µL</w:t>
            </w:r>
            <w:r w:rsidRPr="00C20953">
              <w:rPr>
                <w:rFonts w:ascii="Calibri" w:hAnsi="Calibri" w:cs="Calibri"/>
                <w:sz w:val="20"/>
                <w:szCs w:val="20"/>
              </w:rPr>
              <w:br/>
              <w:t>Το κιτ να περιλαμβάνει: πρωτογενές αντίσωμα Human αποΑ-Ι   Capture Antibody, Δευτερογενές αντίσωμα ανίχνευσης Human αποΑ-Ι Detection Antibody (πχ. Biotinylated Detection Antibody και Streptavidin-HRP), Πρότυπο Human αποΑ-Ι  Standard.</w:t>
            </w:r>
            <w:r w:rsidRPr="00C20953">
              <w:rPr>
                <w:rFonts w:ascii="Calibri" w:hAnsi="Calibri" w:cs="Calibri"/>
                <w:sz w:val="20"/>
                <w:szCs w:val="20"/>
              </w:rPr>
              <w:br/>
              <w:t>Κατάλληλο για Colorimetric Microplate Reader</w:t>
            </w:r>
            <w:r w:rsidRPr="00C20953">
              <w:rPr>
                <w:rFonts w:ascii="Calibri" w:hAnsi="Calibri" w:cs="Calibri"/>
                <w:sz w:val="20"/>
                <w:szCs w:val="20"/>
              </w:rPr>
              <w:br/>
              <w:t>Επαρκή αντιδραστήρια για 5 πλάκες</w:t>
            </w:r>
          </w:p>
        </w:tc>
        <w:tc>
          <w:tcPr>
            <w:tcW w:w="1701"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 </w:t>
            </w:r>
          </w:p>
        </w:tc>
      </w:tr>
      <w:tr w:rsidR="00C20953" w:rsidRPr="00C20953" w:rsidTr="00C20953">
        <w:tc>
          <w:tcPr>
            <w:tcW w:w="1136"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51</w:t>
            </w:r>
          </w:p>
        </w:tc>
        <w:tc>
          <w:tcPr>
            <w:tcW w:w="1233"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τεμάχιο</w:t>
            </w:r>
          </w:p>
        </w:tc>
        <w:tc>
          <w:tcPr>
            <w:tcW w:w="1346"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D31BC" w:rsidRPr="00C20953" w:rsidRDefault="008D31BC">
            <w:pPr>
              <w:rPr>
                <w:rFonts w:ascii="Calibri" w:hAnsi="Calibri" w:cs="Calibri"/>
                <w:sz w:val="20"/>
                <w:szCs w:val="20"/>
              </w:rPr>
            </w:pPr>
            <w:r w:rsidRPr="00C20953">
              <w:rPr>
                <w:rFonts w:ascii="Calibri" w:hAnsi="Calibri" w:cs="Calibri"/>
                <w:sz w:val="20"/>
                <w:szCs w:val="20"/>
              </w:rPr>
              <w:t>ELISA Kit για ανίχνευση Serum Amyloid A1 ανθρώπου</w:t>
            </w:r>
            <w:r w:rsidRPr="00C20953">
              <w:rPr>
                <w:rFonts w:ascii="Calibri" w:hAnsi="Calibri" w:cs="Calibri"/>
                <w:sz w:val="20"/>
                <w:szCs w:val="20"/>
              </w:rPr>
              <w:br/>
              <w:t>Εύρος δοκιμασίας: 1.6 - 100 ng/mL</w:t>
            </w:r>
            <w:r w:rsidRPr="00C20953">
              <w:rPr>
                <w:rFonts w:ascii="Calibri" w:hAnsi="Calibri" w:cs="Calibri"/>
                <w:sz w:val="20"/>
                <w:szCs w:val="20"/>
              </w:rPr>
              <w:br/>
              <w:t>Είδος δοκιμασίας:  Solid Phase Sandwich ELISA</w:t>
            </w:r>
            <w:r w:rsidRPr="00C20953">
              <w:rPr>
                <w:rFonts w:ascii="Calibri" w:hAnsi="Calibri" w:cs="Calibri"/>
                <w:sz w:val="20"/>
                <w:szCs w:val="20"/>
              </w:rPr>
              <w:br/>
              <w:t>Απαιτούμενος όγκος δείγματος: 100 µL</w:t>
            </w:r>
            <w:r w:rsidRPr="00C20953">
              <w:rPr>
                <w:rFonts w:ascii="Calibri" w:hAnsi="Calibri" w:cs="Calibri"/>
                <w:sz w:val="20"/>
                <w:szCs w:val="20"/>
              </w:rPr>
              <w:br/>
              <w:t>Το κιτ να περιλαμβάνει: πρωτογενές αντίσωμα Human Serum Amyloid A1 Capture Antibody, Δευτερογενές αντίσωμα ανίχνευσης Human Serum Amyloid A1 Detection Antibody (πχ. Biotinylated Detection Antibody και Streptavidin-HRP), Πρότυπο Human Serum Amyloid A1 Standard.</w:t>
            </w:r>
            <w:r w:rsidRPr="00C20953">
              <w:rPr>
                <w:rFonts w:ascii="Calibri" w:hAnsi="Calibri" w:cs="Calibri"/>
                <w:sz w:val="20"/>
                <w:szCs w:val="20"/>
              </w:rPr>
              <w:br/>
              <w:t>Κατάλληλο για Colorimetric Microplate Reader</w:t>
            </w:r>
            <w:r w:rsidRPr="00C20953">
              <w:rPr>
                <w:rFonts w:ascii="Calibri" w:hAnsi="Calibri" w:cs="Calibri"/>
                <w:sz w:val="20"/>
                <w:szCs w:val="20"/>
              </w:rPr>
              <w:br/>
              <w:t>Επαρκή αντιδραστήρια για 5 πλάκες</w:t>
            </w:r>
          </w:p>
        </w:tc>
        <w:tc>
          <w:tcPr>
            <w:tcW w:w="1701"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 </w:t>
            </w:r>
          </w:p>
        </w:tc>
      </w:tr>
      <w:tr w:rsidR="00C20953" w:rsidRPr="00C20953" w:rsidTr="00C20953">
        <w:tc>
          <w:tcPr>
            <w:tcW w:w="1136"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52</w:t>
            </w:r>
          </w:p>
        </w:tc>
        <w:tc>
          <w:tcPr>
            <w:tcW w:w="1233"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τεμάχιο</w:t>
            </w:r>
          </w:p>
        </w:tc>
        <w:tc>
          <w:tcPr>
            <w:tcW w:w="1346"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D31BC" w:rsidRPr="00C20953" w:rsidRDefault="008D31BC">
            <w:pPr>
              <w:rPr>
                <w:rFonts w:ascii="Calibri" w:hAnsi="Calibri" w:cs="Calibri"/>
                <w:sz w:val="20"/>
                <w:szCs w:val="20"/>
                <w:lang w:val="el-GR"/>
              </w:rPr>
            </w:pPr>
            <w:r w:rsidRPr="00C20953">
              <w:rPr>
                <w:rFonts w:ascii="Calibri" w:hAnsi="Calibri" w:cs="Calibri"/>
                <w:sz w:val="20"/>
                <w:szCs w:val="20"/>
              </w:rPr>
              <w:t>ELISA</w:t>
            </w:r>
            <w:r w:rsidRPr="00C20953">
              <w:rPr>
                <w:rFonts w:ascii="Calibri" w:hAnsi="Calibri" w:cs="Calibri"/>
                <w:sz w:val="20"/>
                <w:szCs w:val="20"/>
                <w:lang w:val="el-GR"/>
              </w:rPr>
              <w:t xml:space="preserve"> </w:t>
            </w:r>
            <w:r w:rsidRPr="00C20953">
              <w:rPr>
                <w:rFonts w:ascii="Calibri" w:hAnsi="Calibri" w:cs="Calibri"/>
                <w:sz w:val="20"/>
                <w:szCs w:val="20"/>
              </w:rPr>
              <w:t>Kit</w:t>
            </w:r>
            <w:r w:rsidRPr="00C20953">
              <w:rPr>
                <w:rFonts w:ascii="Calibri" w:hAnsi="Calibri" w:cs="Calibri"/>
                <w:sz w:val="20"/>
                <w:szCs w:val="20"/>
                <w:lang w:val="el-GR"/>
              </w:rPr>
              <w:t xml:space="preserve"> για ανίχνευση Μυελοπεροξειδάσης ανθρώπου </w:t>
            </w:r>
            <w:r w:rsidRPr="00C20953">
              <w:rPr>
                <w:rFonts w:ascii="Calibri" w:hAnsi="Calibri" w:cs="Calibri"/>
                <w:sz w:val="20"/>
                <w:szCs w:val="20"/>
                <w:lang w:val="el-GR"/>
              </w:rPr>
              <w:br/>
              <w:t xml:space="preserve">Να πληροί τις παρακάτω προδιαγραφές: </w:t>
            </w:r>
            <w:r w:rsidRPr="00C20953">
              <w:rPr>
                <w:rFonts w:ascii="Calibri" w:hAnsi="Calibri" w:cs="Calibri"/>
                <w:sz w:val="20"/>
                <w:szCs w:val="20"/>
                <w:lang w:val="el-GR"/>
              </w:rPr>
              <w:br/>
              <w:t>Διάρκεια δοκιμασίας πριπου 3.5 ώρες</w:t>
            </w:r>
            <w:r w:rsidRPr="00C20953">
              <w:rPr>
                <w:rFonts w:ascii="Calibri" w:hAnsi="Calibri" w:cs="Calibri"/>
                <w:sz w:val="20"/>
                <w:szCs w:val="20"/>
                <w:lang w:val="el-GR"/>
              </w:rPr>
              <w:br/>
              <w:t xml:space="preserve">Κατάλληλο για χρήση με πλάσμα (10 </w:t>
            </w:r>
            <w:r w:rsidRPr="00C20953">
              <w:rPr>
                <w:rFonts w:ascii="Calibri" w:hAnsi="Calibri" w:cs="Calibri"/>
                <w:sz w:val="20"/>
                <w:szCs w:val="20"/>
              </w:rPr>
              <w:t>uL</w:t>
            </w:r>
            <w:r w:rsidRPr="00C20953">
              <w:rPr>
                <w:rFonts w:ascii="Calibri" w:hAnsi="Calibri" w:cs="Calibri"/>
                <w:sz w:val="20"/>
                <w:szCs w:val="20"/>
                <w:lang w:val="el-GR"/>
              </w:rPr>
              <w:t xml:space="preserve">), ορό (10 </w:t>
            </w:r>
            <w:r w:rsidRPr="00C20953">
              <w:rPr>
                <w:rFonts w:ascii="Calibri" w:hAnsi="Calibri" w:cs="Calibri"/>
                <w:sz w:val="20"/>
                <w:szCs w:val="20"/>
              </w:rPr>
              <w:t>uL</w:t>
            </w:r>
            <w:r w:rsidRPr="00C20953">
              <w:rPr>
                <w:rFonts w:ascii="Calibri" w:hAnsi="Calibri" w:cs="Calibri"/>
                <w:sz w:val="20"/>
                <w:szCs w:val="20"/>
                <w:lang w:val="el-GR"/>
              </w:rPr>
              <w:t xml:space="preserve">) και καλλιεργητικό </w:t>
            </w:r>
            <w:r w:rsidRPr="00C20953">
              <w:rPr>
                <w:rFonts w:ascii="Calibri" w:hAnsi="Calibri" w:cs="Calibri"/>
                <w:sz w:val="20"/>
                <w:szCs w:val="20"/>
                <w:lang w:val="el-GR"/>
              </w:rPr>
              <w:lastRenderedPageBreak/>
              <w:t xml:space="preserve">υπερκείμενο (10 </w:t>
            </w:r>
            <w:r w:rsidRPr="00C20953">
              <w:rPr>
                <w:rFonts w:ascii="Calibri" w:hAnsi="Calibri" w:cs="Calibri"/>
                <w:sz w:val="20"/>
                <w:szCs w:val="20"/>
              </w:rPr>
              <w:t>uL</w:t>
            </w:r>
            <w:r w:rsidRPr="00C20953">
              <w:rPr>
                <w:rFonts w:ascii="Calibri" w:hAnsi="Calibri" w:cs="Calibri"/>
                <w:sz w:val="20"/>
                <w:szCs w:val="20"/>
                <w:lang w:val="el-GR"/>
              </w:rPr>
              <w:t>)</w:t>
            </w:r>
            <w:r w:rsidRPr="00C20953">
              <w:rPr>
                <w:rFonts w:ascii="Calibri" w:hAnsi="Calibri" w:cs="Calibri"/>
                <w:sz w:val="20"/>
                <w:szCs w:val="20"/>
                <w:lang w:val="el-GR"/>
              </w:rPr>
              <w:br/>
              <w:t xml:space="preserve">Αναλυτική ευαισθησία: 26 </w:t>
            </w:r>
            <w:r w:rsidRPr="00C20953">
              <w:rPr>
                <w:rFonts w:ascii="Calibri" w:hAnsi="Calibri" w:cs="Calibri"/>
                <w:sz w:val="20"/>
                <w:szCs w:val="20"/>
              </w:rPr>
              <w:t>pg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br/>
              <w:t xml:space="preserve">Εύρος δοκιμασίας: 156 - 10,000 </w:t>
            </w:r>
            <w:r w:rsidRPr="00C20953">
              <w:rPr>
                <w:rFonts w:ascii="Calibri" w:hAnsi="Calibri" w:cs="Calibri"/>
                <w:sz w:val="20"/>
                <w:szCs w:val="20"/>
              </w:rPr>
              <w:t>pg</w:t>
            </w:r>
            <w:r w:rsidRPr="00C20953">
              <w:rPr>
                <w:rFonts w:ascii="Calibri" w:hAnsi="Calibri" w:cs="Calibri"/>
                <w:sz w:val="20"/>
                <w:szCs w:val="20"/>
                <w:lang w:val="el-GR"/>
              </w:rPr>
              <w:t>/</w:t>
            </w:r>
            <w:r w:rsidRPr="00C20953">
              <w:rPr>
                <w:rFonts w:ascii="Calibri" w:hAnsi="Calibri" w:cs="Calibri"/>
                <w:sz w:val="20"/>
                <w:szCs w:val="20"/>
              </w:rPr>
              <w:t>mL</w:t>
            </w:r>
            <w:r w:rsidRPr="00C20953">
              <w:rPr>
                <w:rFonts w:ascii="Calibri" w:hAnsi="Calibri" w:cs="Calibri"/>
                <w:sz w:val="20"/>
                <w:szCs w:val="20"/>
                <w:lang w:val="el-GR"/>
              </w:rPr>
              <w:t xml:space="preserve"> </w:t>
            </w:r>
            <w:r w:rsidRPr="00C20953">
              <w:rPr>
                <w:rFonts w:ascii="Calibri" w:hAnsi="Calibri" w:cs="Calibri"/>
                <w:sz w:val="20"/>
                <w:szCs w:val="20"/>
                <w:lang w:val="el-GR"/>
              </w:rPr>
              <w:br/>
              <w:t>Το κιτ να περιλαμβάνει: Προ-επικαλυμένη με πρωτογενές αντίσωμα πλάκα 96 φρεατίων (</w:t>
            </w:r>
            <w:r w:rsidRPr="00C20953">
              <w:rPr>
                <w:rFonts w:ascii="Calibri" w:hAnsi="Calibri" w:cs="Calibri"/>
                <w:sz w:val="20"/>
                <w:szCs w:val="20"/>
              </w:rPr>
              <w:t>Pre</w:t>
            </w:r>
            <w:r w:rsidRPr="00C20953">
              <w:rPr>
                <w:rFonts w:ascii="Calibri" w:hAnsi="Calibri" w:cs="Calibri"/>
                <w:sz w:val="20"/>
                <w:szCs w:val="20"/>
                <w:lang w:val="el-GR"/>
              </w:rPr>
              <w:t>-</w:t>
            </w:r>
            <w:r w:rsidRPr="00C20953">
              <w:rPr>
                <w:rFonts w:ascii="Calibri" w:hAnsi="Calibri" w:cs="Calibri"/>
                <w:sz w:val="20"/>
                <w:szCs w:val="20"/>
              </w:rPr>
              <w:t>coated</w:t>
            </w:r>
            <w:r w:rsidRPr="00C20953">
              <w:rPr>
                <w:rFonts w:ascii="Calibri" w:hAnsi="Calibri" w:cs="Calibri"/>
                <w:sz w:val="20"/>
                <w:szCs w:val="20"/>
                <w:lang w:val="el-GR"/>
              </w:rPr>
              <w:t xml:space="preserve"> 96 </w:t>
            </w:r>
            <w:r w:rsidRPr="00C20953">
              <w:rPr>
                <w:rFonts w:ascii="Calibri" w:hAnsi="Calibri" w:cs="Calibri"/>
                <w:sz w:val="20"/>
                <w:szCs w:val="20"/>
              </w:rPr>
              <w:t>well</w:t>
            </w:r>
            <w:r w:rsidRPr="00C20953">
              <w:rPr>
                <w:rFonts w:ascii="Calibri" w:hAnsi="Calibri" w:cs="Calibri"/>
                <w:sz w:val="20"/>
                <w:szCs w:val="20"/>
                <w:lang w:val="el-GR"/>
              </w:rPr>
              <w:t xml:space="preserve"> </w:t>
            </w:r>
            <w:r w:rsidRPr="00C20953">
              <w:rPr>
                <w:rFonts w:ascii="Calibri" w:hAnsi="Calibri" w:cs="Calibri"/>
                <w:sz w:val="20"/>
                <w:szCs w:val="20"/>
              </w:rPr>
              <w:t>plate</w:t>
            </w:r>
            <w:r w:rsidRPr="00C20953">
              <w:rPr>
                <w:rFonts w:ascii="Calibri" w:hAnsi="Calibri" w:cs="Calibri"/>
                <w:sz w:val="20"/>
                <w:szCs w:val="20"/>
                <w:lang w:val="el-GR"/>
              </w:rPr>
              <w:t>), Πρότυπο (</w:t>
            </w:r>
            <w:r w:rsidRPr="00C20953">
              <w:rPr>
                <w:rFonts w:ascii="Calibri" w:hAnsi="Calibri" w:cs="Calibri"/>
                <w:sz w:val="20"/>
                <w:szCs w:val="20"/>
              </w:rPr>
              <w:t>Standard</w:t>
            </w:r>
            <w:r w:rsidRPr="00C20953">
              <w:rPr>
                <w:rFonts w:ascii="Calibri" w:hAnsi="Calibri" w:cs="Calibri"/>
                <w:sz w:val="20"/>
                <w:szCs w:val="20"/>
                <w:lang w:val="el-GR"/>
              </w:rPr>
              <w:t>), Διάλυμα αραίωσης προτύπου, Διάλυμα υποστρώματος, διάλυμα έκπλυσης, χρωμογόνο, Διάλυμα τερματισμού, αυτοκόλλητο κάλυμμα πλάκας</w:t>
            </w:r>
            <w:r w:rsidRPr="00C20953">
              <w:rPr>
                <w:rFonts w:ascii="Calibri" w:hAnsi="Calibri" w:cs="Calibri"/>
                <w:sz w:val="20"/>
                <w:szCs w:val="20"/>
                <w:lang w:val="el-GR"/>
              </w:rPr>
              <w:br/>
              <w:t xml:space="preserve">Κατάλληλο για </w:t>
            </w:r>
            <w:r w:rsidRPr="00C20953">
              <w:rPr>
                <w:rFonts w:ascii="Calibri" w:hAnsi="Calibri" w:cs="Calibri"/>
                <w:sz w:val="20"/>
                <w:szCs w:val="20"/>
              </w:rPr>
              <w:t>Colorimetric</w:t>
            </w:r>
            <w:r w:rsidRPr="00C20953">
              <w:rPr>
                <w:rFonts w:ascii="Calibri" w:hAnsi="Calibri" w:cs="Calibri"/>
                <w:sz w:val="20"/>
                <w:szCs w:val="20"/>
                <w:lang w:val="el-GR"/>
              </w:rPr>
              <w:t xml:space="preserve"> </w:t>
            </w:r>
            <w:r w:rsidRPr="00C20953">
              <w:rPr>
                <w:rFonts w:ascii="Calibri" w:hAnsi="Calibri" w:cs="Calibri"/>
                <w:sz w:val="20"/>
                <w:szCs w:val="20"/>
              </w:rPr>
              <w:t>Microplate</w:t>
            </w:r>
            <w:r w:rsidRPr="00C20953">
              <w:rPr>
                <w:rFonts w:ascii="Calibri" w:hAnsi="Calibri" w:cs="Calibri"/>
                <w:sz w:val="20"/>
                <w:szCs w:val="20"/>
                <w:lang w:val="el-GR"/>
              </w:rPr>
              <w:t xml:space="preserve"> </w:t>
            </w:r>
            <w:r w:rsidRPr="00C20953">
              <w:rPr>
                <w:rFonts w:ascii="Calibri" w:hAnsi="Calibri" w:cs="Calibri"/>
                <w:sz w:val="20"/>
                <w:szCs w:val="20"/>
              </w:rPr>
              <w:t>Reader</w:t>
            </w:r>
            <w:r w:rsidRPr="00C20953">
              <w:rPr>
                <w:rFonts w:ascii="Calibri" w:hAnsi="Calibri" w:cs="Calibri"/>
                <w:sz w:val="20"/>
                <w:szCs w:val="20"/>
                <w:lang w:val="el-GR"/>
              </w:rPr>
              <w:t xml:space="preserve"> Κατάλληλο για 128 δείγματα</w:t>
            </w:r>
          </w:p>
        </w:tc>
        <w:tc>
          <w:tcPr>
            <w:tcW w:w="1701" w:type="dxa"/>
            <w:vAlign w:val="center"/>
          </w:tcPr>
          <w:p w:rsidR="008D31BC" w:rsidRPr="00C20953" w:rsidRDefault="008D31BC">
            <w:pPr>
              <w:jc w:val="center"/>
              <w:rPr>
                <w:rFonts w:ascii="Calibri" w:hAnsi="Calibri" w:cs="Calibri"/>
                <w:sz w:val="20"/>
                <w:szCs w:val="20"/>
                <w:lang w:val="el-GR"/>
              </w:rPr>
            </w:pPr>
            <w:r w:rsidRPr="00C20953">
              <w:rPr>
                <w:rFonts w:ascii="Calibri" w:hAnsi="Calibri" w:cs="Calibri"/>
                <w:sz w:val="20"/>
                <w:szCs w:val="20"/>
              </w:rPr>
              <w:lastRenderedPageBreak/>
              <w:t> </w:t>
            </w:r>
          </w:p>
        </w:tc>
      </w:tr>
      <w:tr w:rsidR="00C20953" w:rsidRPr="00C20953" w:rsidTr="00C20953">
        <w:tc>
          <w:tcPr>
            <w:tcW w:w="1136"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lastRenderedPageBreak/>
              <w:t>53</w:t>
            </w:r>
          </w:p>
        </w:tc>
        <w:tc>
          <w:tcPr>
            <w:tcW w:w="1233"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τεμάχιο</w:t>
            </w:r>
          </w:p>
        </w:tc>
        <w:tc>
          <w:tcPr>
            <w:tcW w:w="1346"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D31BC" w:rsidRPr="00C20953" w:rsidRDefault="008D31BC">
            <w:pPr>
              <w:rPr>
                <w:rFonts w:ascii="Calibri" w:hAnsi="Calibri" w:cs="Calibri"/>
                <w:sz w:val="20"/>
                <w:szCs w:val="20"/>
              </w:rPr>
            </w:pPr>
            <w:r w:rsidRPr="00C20953">
              <w:rPr>
                <w:rFonts w:ascii="Calibri" w:hAnsi="Calibri" w:cs="Calibri"/>
                <w:sz w:val="20"/>
                <w:szCs w:val="20"/>
              </w:rPr>
              <w:t>ELISA Kit για ανίχνευση IL-1 beta μυός</w:t>
            </w:r>
            <w:r w:rsidRPr="00C20953">
              <w:rPr>
                <w:rFonts w:ascii="Calibri" w:hAnsi="Calibri" w:cs="Calibri"/>
                <w:sz w:val="20"/>
                <w:szCs w:val="20"/>
              </w:rPr>
              <w:br/>
              <w:t>Εύρος δοκιμασίας: 15.6 - 1000 pg/mL</w:t>
            </w:r>
            <w:r w:rsidRPr="00C20953">
              <w:rPr>
                <w:rFonts w:ascii="Calibri" w:hAnsi="Calibri" w:cs="Calibri"/>
                <w:sz w:val="20"/>
                <w:szCs w:val="20"/>
              </w:rPr>
              <w:br/>
              <w:t>Είδος δοκιμασίας:  Solid Phase Sandwich ELISA</w:t>
            </w:r>
            <w:r w:rsidRPr="00C20953">
              <w:rPr>
                <w:rFonts w:ascii="Calibri" w:hAnsi="Calibri" w:cs="Calibri"/>
                <w:sz w:val="20"/>
                <w:szCs w:val="20"/>
              </w:rPr>
              <w:br/>
              <w:t>Απαιτούμενος όγκος δείγματος: 100 µL</w:t>
            </w:r>
            <w:r w:rsidRPr="00C20953">
              <w:rPr>
                <w:rFonts w:ascii="Calibri" w:hAnsi="Calibri" w:cs="Calibri"/>
                <w:sz w:val="20"/>
                <w:szCs w:val="20"/>
              </w:rPr>
              <w:br/>
              <w:t>Το κιτ να περιλαμβάνει: πρωτογενές αντίσωμα Mouse IL-1β  Capture Antibody, Δευτερογενές αντίσωμα ανίχνευσης Mouse IL-1β Detection Antibody (πχ. Biotinylated Detection Antibody και Streptavidin-HRP), Πρότυπο Mouse IL-1β Standard.</w:t>
            </w:r>
            <w:r w:rsidRPr="00C20953">
              <w:rPr>
                <w:rFonts w:ascii="Calibri" w:hAnsi="Calibri" w:cs="Calibri"/>
                <w:sz w:val="20"/>
                <w:szCs w:val="20"/>
              </w:rPr>
              <w:br/>
              <w:t>Κατάλληλο για Colorimetric Microplate Reader</w:t>
            </w:r>
            <w:r w:rsidRPr="00C20953">
              <w:rPr>
                <w:rFonts w:ascii="Calibri" w:hAnsi="Calibri" w:cs="Calibri"/>
                <w:sz w:val="20"/>
                <w:szCs w:val="20"/>
              </w:rPr>
              <w:br/>
              <w:t>Επαρκή αντιδραστήρια για 5 πλάκες</w:t>
            </w:r>
          </w:p>
        </w:tc>
        <w:tc>
          <w:tcPr>
            <w:tcW w:w="1701"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 </w:t>
            </w:r>
          </w:p>
        </w:tc>
      </w:tr>
      <w:tr w:rsidR="00C20953" w:rsidRPr="00C20953" w:rsidTr="00C20953">
        <w:tc>
          <w:tcPr>
            <w:tcW w:w="1136"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54</w:t>
            </w:r>
          </w:p>
        </w:tc>
        <w:tc>
          <w:tcPr>
            <w:tcW w:w="1233"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τεμάχιο</w:t>
            </w:r>
          </w:p>
        </w:tc>
        <w:tc>
          <w:tcPr>
            <w:tcW w:w="1346"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D31BC" w:rsidRPr="00C20953" w:rsidRDefault="008D31BC">
            <w:pPr>
              <w:rPr>
                <w:rFonts w:ascii="Calibri" w:hAnsi="Calibri" w:cs="Calibri"/>
                <w:sz w:val="20"/>
                <w:szCs w:val="20"/>
              </w:rPr>
            </w:pPr>
            <w:r w:rsidRPr="00C20953">
              <w:rPr>
                <w:rFonts w:ascii="Calibri" w:hAnsi="Calibri" w:cs="Calibri"/>
                <w:sz w:val="20"/>
                <w:szCs w:val="20"/>
              </w:rPr>
              <w:t>ELISA Kit για ανίχνευση IL-6 μυός</w:t>
            </w:r>
            <w:r w:rsidRPr="00C20953">
              <w:rPr>
                <w:rFonts w:ascii="Calibri" w:hAnsi="Calibri" w:cs="Calibri"/>
                <w:sz w:val="20"/>
                <w:szCs w:val="20"/>
              </w:rPr>
              <w:br/>
              <w:t>Εύρος δοκιμασίας: 15.6 - 1000 pg/mL</w:t>
            </w:r>
            <w:r w:rsidRPr="00C20953">
              <w:rPr>
                <w:rFonts w:ascii="Calibri" w:hAnsi="Calibri" w:cs="Calibri"/>
                <w:sz w:val="20"/>
                <w:szCs w:val="20"/>
              </w:rPr>
              <w:br/>
              <w:t>Είδος δοκιμασίας:  Solid Phase Sandwich ELISA</w:t>
            </w:r>
            <w:r w:rsidRPr="00C20953">
              <w:rPr>
                <w:rFonts w:ascii="Calibri" w:hAnsi="Calibri" w:cs="Calibri"/>
                <w:sz w:val="20"/>
                <w:szCs w:val="20"/>
              </w:rPr>
              <w:br/>
              <w:t>Απαιτούμενος όγκος δείγματος: 100 µL</w:t>
            </w:r>
            <w:r w:rsidRPr="00C20953">
              <w:rPr>
                <w:rFonts w:ascii="Calibri" w:hAnsi="Calibri" w:cs="Calibri"/>
                <w:sz w:val="20"/>
                <w:szCs w:val="20"/>
              </w:rPr>
              <w:br/>
              <w:t>Το κιτ να περιλαμβάνει: πρωτογενές αντίσωμα Mouse IL-6  Capture Antibody, Δευτερογενές αντίσωμα ανίχνευσης Mouse IL-6 Detection Antibody (πχ. Biotinylated Detection Antibody και Streptavidin-HRP), Πρότυπο Mouse IL-6 Standard.</w:t>
            </w:r>
            <w:r w:rsidRPr="00C20953">
              <w:rPr>
                <w:rFonts w:ascii="Calibri" w:hAnsi="Calibri" w:cs="Calibri"/>
                <w:sz w:val="20"/>
                <w:szCs w:val="20"/>
              </w:rPr>
              <w:br/>
              <w:t>Κατάλληλο για Colorimetric Microplate Reader</w:t>
            </w:r>
            <w:r w:rsidRPr="00C20953">
              <w:rPr>
                <w:rFonts w:ascii="Calibri" w:hAnsi="Calibri" w:cs="Calibri"/>
                <w:sz w:val="20"/>
                <w:szCs w:val="20"/>
              </w:rPr>
              <w:br/>
              <w:t>Επαρκή αντιδραστήρια για 5 πλάκες</w:t>
            </w:r>
          </w:p>
        </w:tc>
        <w:tc>
          <w:tcPr>
            <w:tcW w:w="1701"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 </w:t>
            </w:r>
          </w:p>
        </w:tc>
      </w:tr>
      <w:tr w:rsidR="00C20953" w:rsidRPr="00C20953" w:rsidTr="00C20953">
        <w:tc>
          <w:tcPr>
            <w:tcW w:w="1136"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55</w:t>
            </w:r>
          </w:p>
        </w:tc>
        <w:tc>
          <w:tcPr>
            <w:tcW w:w="1233"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τεμάχιο</w:t>
            </w:r>
          </w:p>
        </w:tc>
        <w:tc>
          <w:tcPr>
            <w:tcW w:w="1346" w:type="dxa"/>
            <w:vAlign w:val="center"/>
          </w:tcPr>
          <w:p w:rsidR="008D31BC" w:rsidRPr="00C20953" w:rsidRDefault="008D31BC">
            <w:pPr>
              <w:jc w:val="center"/>
              <w:rPr>
                <w:rFonts w:ascii="Calibri" w:hAnsi="Calibri" w:cs="Calibri"/>
                <w:color w:val="000000"/>
                <w:sz w:val="20"/>
                <w:szCs w:val="20"/>
              </w:rPr>
            </w:pPr>
            <w:r w:rsidRPr="00C20953">
              <w:rPr>
                <w:rFonts w:ascii="Calibri" w:hAnsi="Calibri" w:cs="Calibri"/>
                <w:color w:val="000000"/>
                <w:sz w:val="20"/>
                <w:szCs w:val="20"/>
              </w:rPr>
              <w:t>1</w:t>
            </w:r>
          </w:p>
        </w:tc>
        <w:tc>
          <w:tcPr>
            <w:tcW w:w="6237" w:type="dxa"/>
            <w:vAlign w:val="center"/>
          </w:tcPr>
          <w:p w:rsidR="008D31BC" w:rsidRPr="00C20953" w:rsidRDefault="008D31BC">
            <w:pPr>
              <w:rPr>
                <w:rFonts w:ascii="Calibri" w:hAnsi="Calibri" w:cs="Calibri"/>
                <w:sz w:val="20"/>
                <w:szCs w:val="20"/>
              </w:rPr>
            </w:pPr>
            <w:r w:rsidRPr="00C20953">
              <w:rPr>
                <w:rFonts w:ascii="Calibri" w:hAnsi="Calibri" w:cs="Calibri"/>
                <w:sz w:val="20"/>
                <w:szCs w:val="20"/>
              </w:rPr>
              <w:t>ELISA Kit για ανίχνευση TNF-alpha μυός</w:t>
            </w:r>
            <w:r w:rsidRPr="00C20953">
              <w:rPr>
                <w:rFonts w:ascii="Calibri" w:hAnsi="Calibri" w:cs="Calibri"/>
                <w:sz w:val="20"/>
                <w:szCs w:val="20"/>
              </w:rPr>
              <w:br/>
              <w:t>Εύρος δοκιμασίας: 31.2 - 2000 pg/mL</w:t>
            </w:r>
            <w:r w:rsidRPr="00C20953">
              <w:rPr>
                <w:rFonts w:ascii="Calibri" w:hAnsi="Calibri" w:cs="Calibri"/>
                <w:sz w:val="20"/>
                <w:szCs w:val="20"/>
              </w:rPr>
              <w:br/>
              <w:t>Είδος δοκιμασίας:  Solid Phase Sandwich ELISA</w:t>
            </w:r>
            <w:r w:rsidRPr="00C20953">
              <w:rPr>
                <w:rFonts w:ascii="Calibri" w:hAnsi="Calibri" w:cs="Calibri"/>
                <w:sz w:val="20"/>
                <w:szCs w:val="20"/>
              </w:rPr>
              <w:br/>
              <w:t>Απαιτούμενος όγκος δείγματος: 100 µL</w:t>
            </w:r>
            <w:r w:rsidRPr="00C20953">
              <w:rPr>
                <w:rFonts w:ascii="Calibri" w:hAnsi="Calibri" w:cs="Calibri"/>
                <w:sz w:val="20"/>
                <w:szCs w:val="20"/>
              </w:rPr>
              <w:br/>
              <w:t>Το κιτ να περιλαμβάνει: πρωτογενές αντίσωμα Mouse TNF-alpha  Capture Antibody, Δευτερογενές αντίσωμα ανίχνευσης Mouse TNF-alpha Detection Antibody (πχ. Biotinylated Detection Antibody και Streptavidin-HRP), Πρότυπο Mouse TNF-alpha Standard.</w:t>
            </w:r>
            <w:r w:rsidRPr="00C20953">
              <w:rPr>
                <w:rFonts w:ascii="Calibri" w:hAnsi="Calibri" w:cs="Calibri"/>
                <w:sz w:val="20"/>
                <w:szCs w:val="20"/>
              </w:rPr>
              <w:br/>
              <w:t>Κατάλληλο για Colorimetric Microplate Reader</w:t>
            </w:r>
            <w:r w:rsidRPr="00C20953">
              <w:rPr>
                <w:rFonts w:ascii="Calibri" w:hAnsi="Calibri" w:cs="Calibri"/>
                <w:sz w:val="20"/>
                <w:szCs w:val="20"/>
              </w:rPr>
              <w:br/>
              <w:t>Επαρκή αντιδραστήρια για 5 πλάκες</w:t>
            </w:r>
          </w:p>
        </w:tc>
        <w:tc>
          <w:tcPr>
            <w:tcW w:w="1701" w:type="dxa"/>
            <w:vAlign w:val="center"/>
          </w:tcPr>
          <w:p w:rsidR="008D31BC" w:rsidRPr="00C20953" w:rsidRDefault="008D31BC">
            <w:pPr>
              <w:jc w:val="center"/>
              <w:rPr>
                <w:rFonts w:ascii="Calibri" w:hAnsi="Calibri" w:cs="Calibri"/>
                <w:sz w:val="20"/>
                <w:szCs w:val="20"/>
              </w:rPr>
            </w:pPr>
            <w:r w:rsidRPr="00C20953">
              <w:rPr>
                <w:rFonts w:ascii="Calibri" w:hAnsi="Calibri" w:cs="Calibri"/>
                <w:sz w:val="20"/>
                <w:szCs w:val="20"/>
              </w:rPr>
              <w:t> </w:t>
            </w:r>
          </w:p>
        </w:tc>
      </w:tr>
    </w:tbl>
    <w:p w:rsidR="008D31BC" w:rsidRPr="00C20953" w:rsidRDefault="008D31BC">
      <w:pPr>
        <w:rPr>
          <w:rFonts w:cstheme="minorHAnsi"/>
          <w:sz w:val="20"/>
          <w:szCs w:val="20"/>
        </w:rPr>
      </w:pPr>
    </w:p>
    <w:tbl>
      <w:tblPr>
        <w:tblStyle w:val="a3"/>
        <w:tblW w:w="11653" w:type="dxa"/>
        <w:tblInd w:w="-601" w:type="dxa"/>
        <w:tblLook w:val="04A0" w:firstRow="1" w:lastRow="0" w:firstColumn="1" w:lastColumn="0" w:noHBand="0" w:noVBand="1"/>
      </w:tblPr>
      <w:tblGrid>
        <w:gridCol w:w="1163"/>
        <w:gridCol w:w="1276"/>
        <w:gridCol w:w="1276"/>
        <w:gridCol w:w="6237"/>
        <w:gridCol w:w="1701"/>
      </w:tblGrid>
      <w:tr w:rsidR="008D31BC" w:rsidRPr="00C20953" w:rsidTr="00C20953">
        <w:tc>
          <w:tcPr>
            <w:tcW w:w="1163"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ΟΜΑΔΑ 5</w:t>
            </w:r>
          </w:p>
        </w:tc>
        <w:tc>
          <w:tcPr>
            <w:tcW w:w="1276"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 </w:t>
            </w:r>
          </w:p>
        </w:tc>
        <w:tc>
          <w:tcPr>
            <w:tcW w:w="1276" w:type="dxa"/>
            <w:shd w:val="clear" w:color="auto" w:fill="BFBFBF" w:themeFill="background1" w:themeFillShade="BF"/>
            <w:vAlign w:val="center"/>
          </w:tcPr>
          <w:p w:rsidR="008D31BC" w:rsidRPr="00C20953" w:rsidRDefault="008D31BC">
            <w:pPr>
              <w:jc w:val="center"/>
              <w:rPr>
                <w:rFonts w:cstheme="minorHAnsi"/>
                <w:b/>
                <w:bCs/>
                <w:sz w:val="20"/>
                <w:szCs w:val="20"/>
              </w:rPr>
            </w:pPr>
          </w:p>
        </w:tc>
        <w:tc>
          <w:tcPr>
            <w:tcW w:w="6237" w:type="dxa"/>
            <w:shd w:val="clear" w:color="auto" w:fill="BFBFBF" w:themeFill="background1" w:themeFillShade="BF"/>
            <w:vAlign w:val="center"/>
          </w:tcPr>
          <w:p w:rsidR="008D31BC" w:rsidRDefault="008D31BC">
            <w:pPr>
              <w:jc w:val="center"/>
              <w:rPr>
                <w:rFonts w:cstheme="minorHAnsi"/>
                <w:b/>
                <w:bCs/>
                <w:sz w:val="20"/>
                <w:szCs w:val="20"/>
                <w:lang w:val="el-GR"/>
              </w:rPr>
            </w:pPr>
            <w:r w:rsidRPr="00C20953">
              <w:rPr>
                <w:rFonts w:cstheme="minorHAnsi"/>
                <w:b/>
                <w:bCs/>
                <w:sz w:val="20"/>
                <w:szCs w:val="20"/>
                <w:lang w:val="el-GR"/>
              </w:rPr>
              <w:t>Αντιδραστήρια εργαστηρίων (Θρεπτικά υλικά καλλιεργειών και άλλα αναλώσιμα)</w:t>
            </w:r>
          </w:p>
          <w:p w:rsidR="00C20953" w:rsidRPr="00C20953" w:rsidRDefault="00C20953">
            <w:pPr>
              <w:jc w:val="center"/>
              <w:rPr>
                <w:rFonts w:cstheme="minorHAnsi"/>
                <w:b/>
                <w:bCs/>
                <w:sz w:val="20"/>
                <w:szCs w:val="20"/>
                <w:lang w:val="el-GR"/>
              </w:rPr>
            </w:pPr>
            <w:r w:rsidRPr="00C20953">
              <w:rPr>
                <w:rFonts w:cstheme="minorHAnsi"/>
                <w:b/>
                <w:bCs/>
                <w:sz w:val="20"/>
                <w:szCs w:val="20"/>
              </w:rPr>
              <w:t>CPV: 33696500-0</w:t>
            </w:r>
          </w:p>
        </w:tc>
        <w:tc>
          <w:tcPr>
            <w:tcW w:w="1701" w:type="dxa"/>
            <w:shd w:val="clear" w:color="auto" w:fill="BFBFBF" w:themeFill="background1" w:themeFillShade="BF"/>
            <w:vAlign w:val="center"/>
          </w:tcPr>
          <w:p w:rsidR="008D31BC" w:rsidRPr="00C20953" w:rsidRDefault="008D31BC" w:rsidP="00C20953">
            <w:pPr>
              <w:rPr>
                <w:rFonts w:cstheme="minorHAnsi"/>
                <w:b/>
                <w:bCs/>
                <w:sz w:val="20"/>
                <w:szCs w:val="20"/>
                <w:lang w:val="el-GR"/>
              </w:rPr>
            </w:pPr>
            <w:r w:rsidRPr="00C20953">
              <w:rPr>
                <w:rFonts w:cstheme="minorHAnsi"/>
                <w:b/>
                <w:bCs/>
                <w:sz w:val="20"/>
                <w:szCs w:val="20"/>
                <w:lang w:val="el-GR"/>
              </w:rPr>
              <w:t>Προϋπολογισμός 3.655,06 ευρώ (4.048,91 ευρώ συμπ</w:t>
            </w:r>
            <w:r w:rsidR="00C20953">
              <w:rPr>
                <w:rFonts w:cstheme="minorHAnsi"/>
                <w:b/>
                <w:bCs/>
                <w:sz w:val="20"/>
                <w:szCs w:val="20"/>
                <w:lang w:val="el-GR"/>
              </w:rPr>
              <w:t>.</w:t>
            </w:r>
            <w:r w:rsidRPr="00C20953">
              <w:rPr>
                <w:rFonts w:cstheme="minorHAnsi"/>
                <w:b/>
                <w:bCs/>
                <w:sz w:val="20"/>
                <w:szCs w:val="20"/>
                <w:lang w:val="el-GR"/>
              </w:rPr>
              <w:t xml:space="preserve"> ΦΠΑ 6 ή 24 %)</w:t>
            </w:r>
          </w:p>
        </w:tc>
      </w:tr>
      <w:tr w:rsidR="008D31BC" w:rsidRPr="00C20953" w:rsidTr="00C20953">
        <w:tc>
          <w:tcPr>
            <w:tcW w:w="1163" w:type="dxa"/>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α/α</w:t>
            </w:r>
          </w:p>
        </w:tc>
        <w:tc>
          <w:tcPr>
            <w:tcW w:w="1276" w:type="dxa"/>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Μονάδα</w:t>
            </w:r>
          </w:p>
        </w:tc>
        <w:tc>
          <w:tcPr>
            <w:tcW w:w="1276" w:type="dxa"/>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Ποσότητα</w:t>
            </w:r>
          </w:p>
        </w:tc>
        <w:tc>
          <w:tcPr>
            <w:tcW w:w="6237" w:type="dxa"/>
            <w:vAlign w:val="bottom"/>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Περιγραφή</w:t>
            </w:r>
          </w:p>
        </w:tc>
        <w:tc>
          <w:tcPr>
            <w:tcW w:w="1701" w:type="dxa"/>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56</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8</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rPr>
              <w:t>DMEM</w:t>
            </w:r>
            <w:r w:rsidRPr="00C20953">
              <w:rPr>
                <w:rFonts w:cstheme="minorHAnsi"/>
                <w:sz w:val="20"/>
                <w:szCs w:val="20"/>
                <w:lang w:val="el-GR"/>
              </w:rPr>
              <w:t xml:space="preserve"> </w:t>
            </w:r>
            <w:r w:rsidRPr="00C20953">
              <w:rPr>
                <w:rFonts w:cstheme="minorHAnsi"/>
                <w:sz w:val="20"/>
                <w:szCs w:val="20"/>
              </w:rPr>
              <w:t>low</w:t>
            </w:r>
            <w:r w:rsidRPr="00C20953">
              <w:rPr>
                <w:rFonts w:cstheme="minorHAnsi"/>
                <w:sz w:val="20"/>
                <w:szCs w:val="20"/>
                <w:lang w:val="el-GR"/>
              </w:rPr>
              <w:t xml:space="preserve"> </w:t>
            </w:r>
            <w:r w:rsidRPr="00C20953">
              <w:rPr>
                <w:rFonts w:cstheme="minorHAnsi"/>
                <w:sz w:val="20"/>
                <w:szCs w:val="20"/>
              </w:rPr>
              <w:t>glucose</w:t>
            </w:r>
            <w:r w:rsidRPr="00C20953">
              <w:rPr>
                <w:rFonts w:cstheme="minorHAnsi"/>
                <w:sz w:val="20"/>
                <w:szCs w:val="20"/>
                <w:lang w:val="el-GR"/>
              </w:rPr>
              <w:t xml:space="preserve">, με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pyruvate</w:t>
            </w:r>
            <w:r w:rsidRPr="00C20953">
              <w:rPr>
                <w:rFonts w:cstheme="minorHAnsi"/>
                <w:sz w:val="20"/>
                <w:szCs w:val="20"/>
                <w:lang w:val="el-GR"/>
              </w:rPr>
              <w:t xml:space="preserve"> και ειδικό συμπλήρωμα τύπου </w:t>
            </w:r>
            <w:r w:rsidRPr="00C20953">
              <w:rPr>
                <w:rFonts w:cstheme="minorHAnsi"/>
                <w:sz w:val="20"/>
                <w:szCs w:val="20"/>
              </w:rPr>
              <w:t>glutamax</w:t>
            </w:r>
            <w:r w:rsidRPr="00C20953">
              <w:rPr>
                <w:rFonts w:cstheme="minorHAnsi"/>
                <w:sz w:val="20"/>
                <w:szCs w:val="20"/>
                <w:lang w:val="el-GR"/>
              </w:rPr>
              <w:t xml:space="preserve"> που να ελαχιστοποιεί τη συσσώρευση τοξικής αμμωνίας και να βελτιώνει τη βιωσιμότητα και την ανάπτυξη των κυττάρων, χωρίς </w:t>
            </w:r>
            <w:r w:rsidRPr="00C20953">
              <w:rPr>
                <w:rFonts w:cstheme="minorHAnsi"/>
                <w:sz w:val="20"/>
                <w:szCs w:val="20"/>
              </w:rPr>
              <w:t>Hepes</w:t>
            </w:r>
            <w:r w:rsidRPr="00C20953">
              <w:rPr>
                <w:rFonts w:cstheme="minorHAnsi"/>
                <w:sz w:val="20"/>
                <w:szCs w:val="20"/>
                <w:lang w:val="el-GR"/>
              </w:rPr>
              <w:t>.</w:t>
            </w:r>
            <w:r w:rsidRPr="00C20953">
              <w:rPr>
                <w:rFonts w:cstheme="minorHAnsi"/>
                <w:sz w:val="20"/>
                <w:szCs w:val="20"/>
                <w:lang w:val="el-GR"/>
              </w:rPr>
              <w:br/>
              <w:t xml:space="preserve">Να κατασκευάζεται σε εγκατάσταση συμβατή με το </w:t>
            </w:r>
            <w:r w:rsidRPr="00C20953">
              <w:rPr>
                <w:rFonts w:cstheme="minorHAnsi"/>
                <w:sz w:val="20"/>
                <w:szCs w:val="20"/>
              </w:rPr>
              <w:t>cGMP</w:t>
            </w:r>
            <w:r w:rsidRPr="00C20953">
              <w:rPr>
                <w:rFonts w:cstheme="minorHAnsi"/>
                <w:sz w:val="20"/>
                <w:szCs w:val="20"/>
                <w:lang w:val="el-GR"/>
              </w:rPr>
              <w:t xml:space="preserve"> και να πληροί τις παρακάτω προδιαγραφές:</w:t>
            </w:r>
            <w:r w:rsidRPr="00C20953">
              <w:rPr>
                <w:rFonts w:cstheme="minorHAnsi"/>
                <w:sz w:val="20"/>
                <w:szCs w:val="20"/>
                <w:lang w:val="el-GR"/>
              </w:rPr>
              <w:br/>
            </w:r>
            <w:r w:rsidRPr="00C20953">
              <w:rPr>
                <w:rFonts w:cstheme="minorHAnsi"/>
                <w:sz w:val="20"/>
                <w:szCs w:val="20"/>
              </w:rPr>
              <w:t>Classification</w:t>
            </w:r>
            <w:r w:rsidRPr="00C20953">
              <w:rPr>
                <w:rFonts w:cstheme="minorHAnsi"/>
                <w:sz w:val="20"/>
                <w:szCs w:val="20"/>
                <w:lang w:val="el-GR"/>
              </w:rPr>
              <w:t xml:space="preserve">: </w:t>
            </w:r>
            <w:r w:rsidRPr="00C20953">
              <w:rPr>
                <w:rFonts w:cstheme="minorHAnsi"/>
                <w:sz w:val="20"/>
                <w:szCs w:val="20"/>
              </w:rPr>
              <w:t>Animal</w:t>
            </w:r>
            <w:r w:rsidRPr="00C20953">
              <w:rPr>
                <w:rFonts w:cstheme="minorHAnsi"/>
                <w:sz w:val="20"/>
                <w:szCs w:val="20"/>
                <w:lang w:val="el-GR"/>
              </w:rPr>
              <w:t xml:space="preserve"> </w:t>
            </w:r>
            <w:r w:rsidRPr="00C20953">
              <w:rPr>
                <w:rFonts w:cstheme="minorHAnsi"/>
                <w:sz w:val="20"/>
                <w:szCs w:val="20"/>
              </w:rPr>
              <w:t>Origin</w:t>
            </w:r>
            <w:r w:rsidRPr="00C20953">
              <w:rPr>
                <w:rFonts w:cstheme="minorHAnsi"/>
                <w:sz w:val="20"/>
                <w:szCs w:val="20"/>
                <w:lang w:val="el-GR"/>
              </w:rPr>
              <w:t>-</w:t>
            </w:r>
            <w:r w:rsidRPr="00C20953">
              <w:rPr>
                <w:rFonts w:cstheme="minorHAnsi"/>
                <w:sz w:val="20"/>
                <w:szCs w:val="20"/>
              </w:rPr>
              <w:t>Free</w:t>
            </w:r>
            <w:r w:rsidRPr="00C20953">
              <w:rPr>
                <w:rFonts w:cstheme="minorHAnsi"/>
                <w:sz w:val="20"/>
                <w:szCs w:val="20"/>
                <w:lang w:val="el-GR"/>
              </w:rPr>
              <w:br/>
            </w:r>
            <w:r w:rsidRPr="00C20953">
              <w:rPr>
                <w:rFonts w:cstheme="minorHAnsi"/>
                <w:sz w:val="20"/>
                <w:szCs w:val="20"/>
              </w:rPr>
              <w:t>Osmolality</w:t>
            </w:r>
            <w:r w:rsidRPr="00C20953">
              <w:rPr>
                <w:rFonts w:cstheme="minorHAnsi"/>
                <w:sz w:val="20"/>
                <w:szCs w:val="20"/>
                <w:lang w:val="el-GR"/>
              </w:rPr>
              <w:t xml:space="preserve">: 300 - 340 </w:t>
            </w:r>
            <w:r w:rsidRPr="00C20953">
              <w:rPr>
                <w:rFonts w:cstheme="minorHAnsi"/>
                <w:sz w:val="20"/>
                <w:szCs w:val="20"/>
              </w:rPr>
              <w:t>mOsm</w:t>
            </w:r>
            <w:r w:rsidRPr="00C20953">
              <w:rPr>
                <w:rFonts w:cstheme="minorHAnsi"/>
                <w:sz w:val="20"/>
                <w:szCs w:val="20"/>
                <w:lang w:val="el-GR"/>
              </w:rPr>
              <w:t>/</w:t>
            </w:r>
            <w:r w:rsidRPr="00C20953">
              <w:rPr>
                <w:rFonts w:cstheme="minorHAnsi"/>
                <w:sz w:val="20"/>
                <w:szCs w:val="20"/>
              </w:rPr>
              <w:t>kg</w:t>
            </w:r>
            <w:r w:rsidRPr="00C20953">
              <w:rPr>
                <w:rFonts w:cstheme="minorHAnsi"/>
                <w:sz w:val="20"/>
                <w:szCs w:val="20"/>
                <w:lang w:val="el-GR"/>
              </w:rPr>
              <w:br/>
            </w:r>
            <w:r w:rsidRPr="00C20953">
              <w:rPr>
                <w:rFonts w:cstheme="minorHAnsi"/>
                <w:sz w:val="20"/>
                <w:szCs w:val="20"/>
              </w:rPr>
              <w:t>Phenol</w:t>
            </w:r>
            <w:r w:rsidRPr="00C20953">
              <w:rPr>
                <w:rFonts w:cstheme="minorHAnsi"/>
                <w:sz w:val="20"/>
                <w:szCs w:val="20"/>
                <w:lang w:val="el-GR"/>
              </w:rPr>
              <w:t xml:space="preserve"> </w:t>
            </w:r>
            <w:r w:rsidRPr="00C20953">
              <w:rPr>
                <w:rFonts w:cstheme="minorHAnsi"/>
                <w:sz w:val="20"/>
                <w:szCs w:val="20"/>
              </w:rPr>
              <w:t>Red</w:t>
            </w:r>
            <w:r w:rsidRPr="00C20953">
              <w:rPr>
                <w:rFonts w:cstheme="minorHAnsi"/>
                <w:sz w:val="20"/>
                <w:szCs w:val="20"/>
                <w:lang w:val="el-GR"/>
              </w:rPr>
              <w:t xml:space="preserve"> </w:t>
            </w:r>
            <w:r w:rsidRPr="00C20953">
              <w:rPr>
                <w:rFonts w:cstheme="minorHAnsi"/>
                <w:sz w:val="20"/>
                <w:szCs w:val="20"/>
              </w:rPr>
              <w:t>Indicator</w:t>
            </w:r>
            <w:r w:rsidRPr="00C20953">
              <w:rPr>
                <w:rFonts w:cstheme="minorHAnsi"/>
                <w:sz w:val="20"/>
                <w:szCs w:val="20"/>
                <w:lang w:val="el-GR"/>
              </w:rPr>
              <w:t xml:space="preserve">: </w:t>
            </w:r>
            <w:r w:rsidRPr="00C20953">
              <w:rPr>
                <w:rFonts w:cstheme="minorHAnsi"/>
                <w:sz w:val="20"/>
                <w:szCs w:val="20"/>
              </w:rPr>
              <w:t>No</w:t>
            </w:r>
            <w:r w:rsidRPr="00C20953">
              <w:rPr>
                <w:rFonts w:cstheme="minorHAnsi"/>
                <w:sz w:val="20"/>
                <w:szCs w:val="20"/>
                <w:lang w:val="el-GR"/>
              </w:rPr>
              <w:t xml:space="preserve"> </w:t>
            </w:r>
            <w:r w:rsidRPr="00C20953">
              <w:rPr>
                <w:rFonts w:cstheme="minorHAnsi"/>
                <w:sz w:val="20"/>
                <w:szCs w:val="20"/>
              </w:rPr>
              <w:t>Phenol</w:t>
            </w:r>
            <w:r w:rsidRPr="00C20953">
              <w:rPr>
                <w:rFonts w:cstheme="minorHAnsi"/>
                <w:sz w:val="20"/>
                <w:szCs w:val="20"/>
                <w:lang w:val="el-GR"/>
              </w:rPr>
              <w:t xml:space="preserve"> </w:t>
            </w:r>
            <w:r w:rsidRPr="00C20953">
              <w:rPr>
                <w:rFonts w:cstheme="minorHAnsi"/>
                <w:sz w:val="20"/>
                <w:szCs w:val="20"/>
              </w:rPr>
              <w:t>Red</w:t>
            </w:r>
            <w:r w:rsidRPr="00C20953">
              <w:rPr>
                <w:rFonts w:cstheme="minorHAnsi"/>
                <w:sz w:val="20"/>
                <w:szCs w:val="20"/>
                <w:lang w:val="el-GR"/>
              </w:rPr>
              <w:br/>
            </w:r>
            <w:r w:rsidRPr="00C20953">
              <w:rPr>
                <w:rFonts w:cstheme="minorHAnsi"/>
                <w:sz w:val="20"/>
                <w:szCs w:val="20"/>
              </w:rPr>
              <w:t>Concentration</w:t>
            </w:r>
            <w:r w:rsidRPr="00C20953">
              <w:rPr>
                <w:rFonts w:cstheme="minorHAnsi"/>
                <w:sz w:val="20"/>
                <w:szCs w:val="20"/>
                <w:lang w:val="el-GR"/>
              </w:rPr>
              <w:t xml:space="preserve">: 1 </w:t>
            </w:r>
            <w:r w:rsidRPr="00C20953">
              <w:rPr>
                <w:rFonts w:cstheme="minorHAnsi"/>
                <w:sz w:val="20"/>
                <w:szCs w:val="20"/>
              </w:rPr>
              <w:t>X</w:t>
            </w:r>
            <w:r w:rsidRPr="00C20953">
              <w:rPr>
                <w:rFonts w:cstheme="minorHAnsi"/>
                <w:sz w:val="20"/>
                <w:szCs w:val="20"/>
                <w:lang w:val="el-GR"/>
              </w:rPr>
              <w:br/>
            </w:r>
            <w:r w:rsidRPr="00C20953">
              <w:rPr>
                <w:rFonts w:cstheme="minorHAnsi"/>
                <w:sz w:val="20"/>
                <w:szCs w:val="20"/>
              </w:rPr>
              <w:t>pH</w:t>
            </w:r>
            <w:r w:rsidRPr="00C20953">
              <w:rPr>
                <w:rFonts w:cstheme="minorHAnsi"/>
                <w:sz w:val="20"/>
                <w:szCs w:val="20"/>
                <w:lang w:val="el-GR"/>
              </w:rPr>
              <w:t xml:space="preserve"> </w:t>
            </w:r>
            <w:r w:rsidRPr="00C20953">
              <w:rPr>
                <w:rFonts w:cstheme="minorHAnsi"/>
                <w:sz w:val="20"/>
                <w:szCs w:val="20"/>
              </w:rPr>
              <w:t>Range</w:t>
            </w:r>
            <w:r w:rsidRPr="00C20953">
              <w:rPr>
                <w:rFonts w:cstheme="minorHAnsi"/>
                <w:sz w:val="20"/>
                <w:szCs w:val="20"/>
                <w:lang w:val="el-GR"/>
              </w:rPr>
              <w:t>: 7.0 - 7.2</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57</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3</w:t>
            </w:r>
          </w:p>
        </w:tc>
        <w:tc>
          <w:tcPr>
            <w:tcW w:w="6237" w:type="dxa"/>
            <w:vAlign w:val="center"/>
          </w:tcPr>
          <w:p w:rsidR="008D31BC" w:rsidRPr="00C20953" w:rsidRDefault="008D31BC">
            <w:pPr>
              <w:rPr>
                <w:rFonts w:cstheme="minorHAnsi"/>
                <w:sz w:val="20"/>
                <w:szCs w:val="20"/>
              </w:rPr>
            </w:pPr>
            <w:r w:rsidRPr="00C20953">
              <w:rPr>
                <w:rFonts w:cstheme="minorHAnsi"/>
                <w:sz w:val="20"/>
                <w:szCs w:val="20"/>
              </w:rPr>
              <w:t>Trypsin-EDTA (0.25%), με phenol red</w:t>
            </w:r>
            <w:r w:rsidRPr="00C20953">
              <w:rPr>
                <w:rFonts w:cstheme="minorHAnsi"/>
                <w:sz w:val="20"/>
                <w:szCs w:val="20"/>
              </w:rPr>
              <w:br/>
              <w:t xml:space="preserve">Osmolality: 270 - 320 mOsm/kg, </w:t>
            </w:r>
            <w:r w:rsidRPr="00C20953">
              <w:rPr>
                <w:rFonts w:cstheme="minorHAnsi"/>
                <w:sz w:val="20"/>
                <w:szCs w:val="20"/>
              </w:rPr>
              <w:br/>
              <w:t>Tests Performed: In Vitro Bioassay</w:t>
            </w:r>
            <w:r w:rsidRPr="00C20953">
              <w:rPr>
                <w:rFonts w:cstheme="minorHAnsi"/>
                <w:sz w:val="20"/>
                <w:szCs w:val="20"/>
              </w:rPr>
              <w:br/>
              <w:t>pH Range: 7.2 - 8.0</w:t>
            </w:r>
            <w:r w:rsidRPr="00C20953">
              <w:rPr>
                <w:rFonts w:cstheme="minorHAnsi"/>
                <w:sz w:val="20"/>
                <w:szCs w:val="20"/>
              </w:rPr>
              <w:br/>
              <w:t>Να κατασκευάζεται σε εγκατάσταση συμβατή με cGMP, καταχωρημενη στο FDA ως κατασκευαστής ιατροτεχνολογικών προϊόντων και  πιστοποιημένη σύμφωνα με το πρότυπο ISO 13485</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58</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w:t>
            </w:r>
          </w:p>
        </w:tc>
        <w:tc>
          <w:tcPr>
            <w:tcW w:w="6237" w:type="dxa"/>
            <w:vAlign w:val="center"/>
          </w:tcPr>
          <w:p w:rsidR="009221ED" w:rsidRPr="00C20953" w:rsidRDefault="009221ED" w:rsidP="009221ED">
            <w:pPr>
              <w:rPr>
                <w:rFonts w:cstheme="minorHAnsi"/>
                <w:color w:val="000000"/>
                <w:sz w:val="20"/>
                <w:szCs w:val="20"/>
              </w:rPr>
            </w:pPr>
            <w:r w:rsidRPr="00C20953">
              <w:rPr>
                <w:rFonts w:cstheme="minorHAnsi"/>
                <w:color w:val="000000"/>
                <w:sz w:val="20"/>
                <w:szCs w:val="20"/>
              </w:rPr>
              <w:t>TRYPSIN-EDTA (0.05%), με phenol red</w:t>
            </w:r>
          </w:p>
          <w:p w:rsidR="009221ED" w:rsidRPr="00C20953" w:rsidRDefault="009221ED" w:rsidP="009221ED">
            <w:pPr>
              <w:rPr>
                <w:rFonts w:cstheme="minorHAnsi"/>
                <w:color w:val="000000"/>
                <w:sz w:val="20"/>
                <w:szCs w:val="20"/>
              </w:rPr>
            </w:pPr>
            <w:r w:rsidRPr="00C20953">
              <w:rPr>
                <w:rFonts w:cstheme="minorHAnsi"/>
                <w:color w:val="000000"/>
                <w:sz w:val="20"/>
                <w:szCs w:val="20"/>
              </w:rPr>
              <w:t>Concentrated: 1 X</w:t>
            </w:r>
          </w:p>
          <w:p w:rsidR="009221ED" w:rsidRPr="00C20953" w:rsidRDefault="009221ED" w:rsidP="009221ED">
            <w:pPr>
              <w:rPr>
                <w:rFonts w:cstheme="minorHAnsi"/>
                <w:color w:val="000000"/>
                <w:sz w:val="20"/>
                <w:szCs w:val="20"/>
              </w:rPr>
            </w:pPr>
            <w:r w:rsidRPr="00C20953">
              <w:rPr>
                <w:rFonts w:cstheme="minorHAnsi"/>
                <w:color w:val="000000"/>
                <w:sz w:val="20"/>
                <w:szCs w:val="20"/>
              </w:rPr>
              <w:t>Form: Liquid</w:t>
            </w:r>
          </w:p>
          <w:p w:rsidR="009221ED" w:rsidRPr="00C20953" w:rsidRDefault="009221ED" w:rsidP="009221ED">
            <w:pPr>
              <w:rPr>
                <w:rFonts w:cstheme="minorHAnsi"/>
                <w:color w:val="000000"/>
                <w:sz w:val="20"/>
                <w:szCs w:val="20"/>
              </w:rPr>
            </w:pPr>
            <w:r w:rsidRPr="00C20953">
              <w:rPr>
                <w:rFonts w:cstheme="minorHAnsi"/>
                <w:color w:val="000000"/>
                <w:sz w:val="20"/>
                <w:szCs w:val="20"/>
              </w:rPr>
              <w:t>Osmolality: 270 - 310 mOsm/kg</w:t>
            </w:r>
          </w:p>
          <w:p w:rsidR="009221ED" w:rsidRPr="00C20953" w:rsidRDefault="009221ED" w:rsidP="009221ED">
            <w:pPr>
              <w:rPr>
                <w:rFonts w:cstheme="minorHAnsi"/>
                <w:color w:val="000000"/>
                <w:sz w:val="20"/>
                <w:szCs w:val="20"/>
              </w:rPr>
            </w:pPr>
            <w:r w:rsidRPr="00C20953">
              <w:rPr>
                <w:rFonts w:cstheme="minorHAnsi"/>
                <w:color w:val="000000"/>
                <w:sz w:val="20"/>
                <w:szCs w:val="20"/>
              </w:rPr>
              <w:t>Tests Performed: In Vitro Bioassay</w:t>
            </w:r>
          </w:p>
          <w:p w:rsidR="009221ED" w:rsidRPr="00C20953" w:rsidRDefault="009221ED" w:rsidP="009221ED">
            <w:pPr>
              <w:rPr>
                <w:rFonts w:cstheme="minorHAnsi"/>
                <w:color w:val="000000"/>
                <w:sz w:val="20"/>
                <w:szCs w:val="20"/>
                <w:lang w:val="el-GR"/>
              </w:rPr>
            </w:pPr>
            <w:r w:rsidRPr="00C20953">
              <w:rPr>
                <w:rFonts w:cstheme="minorHAnsi"/>
                <w:color w:val="000000"/>
                <w:sz w:val="20"/>
                <w:szCs w:val="20"/>
              </w:rPr>
              <w:t>pH</w:t>
            </w:r>
            <w:r w:rsidRPr="00C20953">
              <w:rPr>
                <w:rFonts w:cstheme="minorHAnsi"/>
                <w:color w:val="000000"/>
                <w:sz w:val="20"/>
                <w:szCs w:val="20"/>
                <w:lang w:val="el-GR"/>
              </w:rPr>
              <w:t xml:space="preserve"> </w:t>
            </w:r>
            <w:r w:rsidRPr="00C20953">
              <w:rPr>
                <w:rFonts w:cstheme="minorHAnsi"/>
                <w:color w:val="000000"/>
                <w:sz w:val="20"/>
                <w:szCs w:val="20"/>
              </w:rPr>
              <w:t>Range</w:t>
            </w:r>
            <w:r w:rsidRPr="00C20953">
              <w:rPr>
                <w:rFonts w:cstheme="minorHAnsi"/>
                <w:color w:val="000000"/>
                <w:sz w:val="20"/>
                <w:szCs w:val="20"/>
                <w:lang w:val="el-GR"/>
              </w:rPr>
              <w:t>: 7.2 - 8.0</w:t>
            </w:r>
          </w:p>
          <w:p w:rsidR="008D31BC" w:rsidRPr="00C20953" w:rsidRDefault="009221ED" w:rsidP="009221ED">
            <w:pPr>
              <w:rPr>
                <w:rFonts w:cstheme="minorHAnsi"/>
                <w:color w:val="000000"/>
                <w:sz w:val="20"/>
                <w:szCs w:val="20"/>
                <w:lang w:val="el-GR"/>
              </w:rPr>
            </w:pPr>
            <w:r w:rsidRPr="00C20953">
              <w:rPr>
                <w:rFonts w:cstheme="minorHAnsi"/>
                <w:color w:val="000000"/>
                <w:sz w:val="20"/>
                <w:szCs w:val="20"/>
                <w:lang w:val="el-GR"/>
              </w:rPr>
              <w:t xml:space="preserve">Να κατασκευάζεται σε εγκατάσταση συμβατή με </w:t>
            </w:r>
            <w:r w:rsidRPr="00C20953">
              <w:rPr>
                <w:rFonts w:cstheme="minorHAnsi"/>
                <w:color w:val="000000"/>
                <w:sz w:val="20"/>
                <w:szCs w:val="20"/>
              </w:rPr>
              <w:t>cGMP</w:t>
            </w:r>
            <w:r w:rsidRPr="00C20953">
              <w:rPr>
                <w:rFonts w:cstheme="minorHAnsi"/>
                <w:color w:val="000000"/>
                <w:sz w:val="20"/>
                <w:szCs w:val="20"/>
                <w:lang w:val="el-GR"/>
              </w:rPr>
              <w:t xml:space="preserve">, καταχωρημένη στο </w:t>
            </w:r>
            <w:r w:rsidRPr="00C20953">
              <w:rPr>
                <w:rFonts w:cstheme="minorHAnsi"/>
                <w:color w:val="000000"/>
                <w:sz w:val="20"/>
                <w:szCs w:val="20"/>
              </w:rPr>
              <w:t>FDA</w:t>
            </w:r>
            <w:r w:rsidRPr="00C20953">
              <w:rPr>
                <w:rFonts w:cstheme="minorHAnsi"/>
                <w:color w:val="000000"/>
                <w:sz w:val="20"/>
                <w:szCs w:val="20"/>
                <w:lang w:val="el-GR"/>
              </w:rPr>
              <w:t xml:space="preserve"> ως κατασκευαστής ιατροτεχνολογικών προϊόντων και  πιστοποιημένη σύμφωνα με το πρότυπο </w:t>
            </w:r>
            <w:r w:rsidRPr="00C20953">
              <w:rPr>
                <w:rFonts w:cstheme="minorHAnsi"/>
                <w:color w:val="000000"/>
                <w:sz w:val="20"/>
                <w:szCs w:val="20"/>
              </w:rPr>
              <w:t>ISO</w:t>
            </w:r>
            <w:r w:rsidRPr="00C20953">
              <w:rPr>
                <w:rFonts w:cstheme="minorHAnsi"/>
                <w:color w:val="000000"/>
                <w:sz w:val="20"/>
                <w:szCs w:val="20"/>
                <w:lang w:val="el-GR"/>
              </w:rPr>
              <w:t xml:space="preserve"> 13485</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59</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w:t>
            </w:r>
          </w:p>
        </w:tc>
        <w:tc>
          <w:tcPr>
            <w:tcW w:w="6237" w:type="dxa"/>
            <w:vAlign w:val="center"/>
          </w:tcPr>
          <w:p w:rsidR="008D31BC" w:rsidRPr="00C20953" w:rsidRDefault="008D31BC">
            <w:pPr>
              <w:rPr>
                <w:rFonts w:cstheme="minorHAnsi"/>
                <w:color w:val="000000"/>
                <w:sz w:val="20"/>
                <w:szCs w:val="20"/>
                <w:lang w:val="el-GR"/>
              </w:rPr>
            </w:pPr>
            <w:r w:rsidRPr="00C20953">
              <w:rPr>
                <w:rFonts w:cstheme="minorHAnsi"/>
                <w:color w:val="000000"/>
                <w:sz w:val="20"/>
                <w:szCs w:val="20"/>
              </w:rPr>
              <w:t>PBS</w:t>
            </w:r>
            <w:r w:rsidRPr="00C20953">
              <w:rPr>
                <w:rFonts w:cstheme="minorHAnsi"/>
                <w:color w:val="000000"/>
                <w:sz w:val="20"/>
                <w:szCs w:val="20"/>
                <w:lang w:val="el-GR"/>
              </w:rPr>
              <w:t xml:space="preserve"> 1</w:t>
            </w:r>
            <w:r w:rsidRPr="00C20953">
              <w:rPr>
                <w:rFonts w:cstheme="minorHAnsi"/>
                <w:color w:val="000000"/>
                <w:sz w:val="20"/>
                <w:szCs w:val="20"/>
              </w:rPr>
              <w:t>X</w:t>
            </w:r>
            <w:r w:rsidR="009727BF" w:rsidRPr="00C20953">
              <w:rPr>
                <w:rFonts w:cstheme="minorHAnsi"/>
                <w:color w:val="000000"/>
                <w:sz w:val="20"/>
                <w:szCs w:val="20"/>
                <w:lang w:val="el-GR"/>
              </w:rPr>
              <w:t xml:space="preserve">, χωρίς </w:t>
            </w:r>
            <w:r w:rsidRPr="00C20953">
              <w:rPr>
                <w:rFonts w:cstheme="minorHAnsi"/>
                <w:color w:val="000000"/>
                <w:sz w:val="20"/>
                <w:szCs w:val="20"/>
              </w:rPr>
              <w:t>Calcium</w:t>
            </w:r>
            <w:r w:rsidRPr="00C20953">
              <w:rPr>
                <w:rFonts w:cstheme="minorHAnsi"/>
                <w:color w:val="000000"/>
                <w:sz w:val="20"/>
                <w:szCs w:val="20"/>
                <w:lang w:val="el-GR"/>
              </w:rPr>
              <w:t xml:space="preserve">, </w:t>
            </w:r>
            <w:r w:rsidRPr="00C20953">
              <w:rPr>
                <w:rFonts w:cstheme="minorHAnsi"/>
                <w:color w:val="000000"/>
                <w:sz w:val="20"/>
                <w:szCs w:val="20"/>
              </w:rPr>
              <w:t>Magnesium</w:t>
            </w:r>
            <w:r w:rsidRPr="00C20953">
              <w:rPr>
                <w:rFonts w:cstheme="minorHAnsi"/>
                <w:color w:val="000000"/>
                <w:sz w:val="20"/>
                <w:szCs w:val="20"/>
                <w:lang w:val="el-GR"/>
              </w:rPr>
              <w:t xml:space="preserve">, </w:t>
            </w:r>
            <w:r w:rsidRPr="00C20953">
              <w:rPr>
                <w:rFonts w:cstheme="minorHAnsi"/>
                <w:color w:val="000000"/>
                <w:sz w:val="20"/>
                <w:szCs w:val="20"/>
              </w:rPr>
              <w:t>Phenol</w:t>
            </w:r>
            <w:r w:rsidRPr="00C20953">
              <w:rPr>
                <w:rFonts w:cstheme="minorHAnsi"/>
                <w:color w:val="000000"/>
                <w:sz w:val="20"/>
                <w:szCs w:val="20"/>
                <w:lang w:val="el-GR"/>
              </w:rPr>
              <w:t xml:space="preserve"> </w:t>
            </w:r>
            <w:r w:rsidRPr="00C20953">
              <w:rPr>
                <w:rFonts w:cstheme="minorHAnsi"/>
                <w:color w:val="000000"/>
                <w:sz w:val="20"/>
                <w:szCs w:val="20"/>
              </w:rPr>
              <w:t>Red</w:t>
            </w:r>
            <w:r w:rsidRPr="00C20953">
              <w:rPr>
                <w:rFonts w:cstheme="minorHAnsi"/>
                <w:color w:val="000000"/>
                <w:sz w:val="20"/>
                <w:szCs w:val="20"/>
                <w:lang w:val="el-GR"/>
              </w:rPr>
              <w:t xml:space="preserve">, </w:t>
            </w:r>
            <w:r w:rsidRPr="00C20953">
              <w:rPr>
                <w:rFonts w:cstheme="minorHAnsi"/>
                <w:color w:val="000000"/>
                <w:sz w:val="20"/>
                <w:szCs w:val="20"/>
              </w:rPr>
              <w:t>Osmolality</w:t>
            </w:r>
            <w:r w:rsidRPr="00C20953">
              <w:rPr>
                <w:rFonts w:cstheme="minorHAnsi"/>
                <w:color w:val="000000"/>
                <w:sz w:val="20"/>
                <w:szCs w:val="20"/>
                <w:lang w:val="el-GR"/>
              </w:rPr>
              <w:t xml:space="preserve">: 280 - 315 </w:t>
            </w:r>
            <w:r w:rsidRPr="00C20953">
              <w:rPr>
                <w:rFonts w:cstheme="minorHAnsi"/>
                <w:color w:val="000000"/>
                <w:sz w:val="20"/>
                <w:szCs w:val="20"/>
              </w:rPr>
              <w:t>mOsm</w:t>
            </w:r>
            <w:r w:rsidRPr="00C20953">
              <w:rPr>
                <w:rFonts w:cstheme="minorHAnsi"/>
                <w:color w:val="000000"/>
                <w:sz w:val="20"/>
                <w:szCs w:val="20"/>
                <w:lang w:val="el-GR"/>
              </w:rPr>
              <w:t>/</w:t>
            </w:r>
            <w:r w:rsidRPr="00C20953">
              <w:rPr>
                <w:rFonts w:cstheme="minorHAnsi"/>
                <w:color w:val="000000"/>
                <w:sz w:val="20"/>
                <w:szCs w:val="20"/>
              </w:rPr>
              <w:t>kg</w:t>
            </w:r>
            <w:r w:rsidRPr="00C20953">
              <w:rPr>
                <w:rFonts w:cstheme="minorHAnsi"/>
                <w:color w:val="000000"/>
                <w:sz w:val="20"/>
                <w:szCs w:val="20"/>
                <w:lang w:val="el-GR"/>
              </w:rPr>
              <w:t xml:space="preserve">, </w:t>
            </w:r>
            <w:r w:rsidRPr="00C20953">
              <w:rPr>
                <w:rFonts w:cstheme="minorHAnsi"/>
                <w:color w:val="000000"/>
                <w:sz w:val="20"/>
                <w:szCs w:val="20"/>
              </w:rPr>
              <w:t>pH</w:t>
            </w:r>
            <w:r w:rsidRPr="00C20953">
              <w:rPr>
                <w:rFonts w:cstheme="minorHAnsi"/>
                <w:color w:val="000000"/>
                <w:sz w:val="20"/>
                <w:szCs w:val="20"/>
                <w:lang w:val="el-GR"/>
              </w:rPr>
              <w:t xml:space="preserve"> </w:t>
            </w:r>
            <w:r w:rsidRPr="00C20953">
              <w:rPr>
                <w:rFonts w:cstheme="minorHAnsi"/>
                <w:color w:val="000000"/>
                <w:sz w:val="20"/>
                <w:szCs w:val="20"/>
              </w:rPr>
              <w:t>Range</w:t>
            </w:r>
            <w:r w:rsidRPr="00C20953">
              <w:rPr>
                <w:rFonts w:cstheme="minorHAnsi"/>
                <w:color w:val="000000"/>
                <w:sz w:val="20"/>
                <w:szCs w:val="20"/>
                <w:lang w:val="el-GR"/>
              </w:rPr>
              <w:t>: 7.3 - 7.5</w:t>
            </w:r>
            <w:r w:rsidRPr="00C20953">
              <w:rPr>
                <w:rFonts w:cstheme="minorHAnsi"/>
                <w:color w:val="000000"/>
                <w:sz w:val="20"/>
                <w:szCs w:val="20"/>
                <w:lang w:val="el-GR"/>
              </w:rPr>
              <w:br/>
              <w:t xml:space="preserve">Να κατασκευάζεται σε εγκατάσταση συμβατή με </w:t>
            </w:r>
            <w:r w:rsidRPr="00C20953">
              <w:rPr>
                <w:rFonts w:cstheme="minorHAnsi"/>
                <w:color w:val="000000"/>
                <w:sz w:val="20"/>
                <w:szCs w:val="20"/>
              </w:rPr>
              <w:t>cGMP</w:t>
            </w:r>
            <w:r w:rsidRPr="00C20953">
              <w:rPr>
                <w:rFonts w:cstheme="minorHAnsi"/>
                <w:color w:val="000000"/>
                <w:sz w:val="20"/>
                <w:szCs w:val="20"/>
                <w:lang w:val="el-GR"/>
              </w:rPr>
              <w:t xml:space="preserve">, </w:t>
            </w:r>
            <w:r w:rsidR="009221ED" w:rsidRPr="00C20953">
              <w:rPr>
                <w:rFonts w:cstheme="minorHAnsi"/>
                <w:color w:val="000000"/>
                <w:sz w:val="20"/>
                <w:szCs w:val="20"/>
                <w:lang w:val="el-GR"/>
              </w:rPr>
              <w:t>καταχωρημένη</w:t>
            </w:r>
            <w:r w:rsidRPr="00C20953">
              <w:rPr>
                <w:rFonts w:cstheme="minorHAnsi"/>
                <w:color w:val="000000"/>
                <w:sz w:val="20"/>
                <w:szCs w:val="20"/>
                <w:lang w:val="el-GR"/>
              </w:rPr>
              <w:t xml:space="preserve"> στο </w:t>
            </w:r>
            <w:r w:rsidRPr="00C20953">
              <w:rPr>
                <w:rFonts w:cstheme="minorHAnsi"/>
                <w:color w:val="000000"/>
                <w:sz w:val="20"/>
                <w:szCs w:val="20"/>
              </w:rPr>
              <w:t>FDA</w:t>
            </w:r>
            <w:r w:rsidRPr="00C20953">
              <w:rPr>
                <w:rFonts w:cstheme="minorHAnsi"/>
                <w:color w:val="000000"/>
                <w:sz w:val="20"/>
                <w:szCs w:val="20"/>
                <w:lang w:val="el-GR"/>
              </w:rPr>
              <w:t xml:space="preserve"> ως κατασκευαστής ιατροτεχνολογικών προϊόντων και  πιστοποιημένη σύμφωνα με το πρότυπο </w:t>
            </w:r>
            <w:r w:rsidRPr="00C20953">
              <w:rPr>
                <w:rFonts w:cstheme="minorHAnsi"/>
                <w:color w:val="000000"/>
                <w:sz w:val="20"/>
                <w:szCs w:val="20"/>
              </w:rPr>
              <w:t>ISO</w:t>
            </w:r>
            <w:r w:rsidRPr="00C20953">
              <w:rPr>
                <w:rFonts w:cstheme="minorHAnsi"/>
                <w:color w:val="000000"/>
                <w:sz w:val="20"/>
                <w:szCs w:val="20"/>
                <w:lang w:val="el-GR"/>
              </w:rPr>
              <w:t xml:space="preserve"> 13485</w:t>
            </w:r>
            <w:r w:rsidRPr="00C20953">
              <w:rPr>
                <w:rFonts w:cstheme="minorHAnsi"/>
                <w:color w:val="000000"/>
                <w:sz w:val="20"/>
                <w:szCs w:val="20"/>
                <w:lang w:val="el-GR"/>
              </w:rPr>
              <w:br/>
            </w:r>
            <w:r w:rsidR="009221ED" w:rsidRPr="00C20953">
              <w:rPr>
                <w:rFonts w:cstheme="minorHAnsi"/>
                <w:color w:val="000000"/>
                <w:sz w:val="20"/>
                <w:szCs w:val="20"/>
                <w:lang w:val="el-GR"/>
              </w:rPr>
              <w:lastRenderedPageBreak/>
              <w:t>Κατάλληλο</w:t>
            </w:r>
            <w:r w:rsidRPr="00C20953">
              <w:rPr>
                <w:rFonts w:cstheme="minorHAnsi"/>
                <w:color w:val="000000"/>
                <w:sz w:val="20"/>
                <w:szCs w:val="20"/>
                <w:lang w:val="el-GR"/>
              </w:rPr>
              <w:t xml:space="preserve"> για </w:t>
            </w:r>
            <w:r w:rsidRPr="00C20953">
              <w:rPr>
                <w:rFonts w:cstheme="minorHAnsi"/>
                <w:color w:val="000000"/>
                <w:sz w:val="20"/>
                <w:szCs w:val="20"/>
              </w:rPr>
              <w:t>In</w:t>
            </w:r>
            <w:r w:rsidRPr="00C20953">
              <w:rPr>
                <w:rFonts w:cstheme="minorHAnsi"/>
                <w:color w:val="000000"/>
                <w:sz w:val="20"/>
                <w:szCs w:val="20"/>
                <w:lang w:val="el-GR"/>
              </w:rPr>
              <w:t xml:space="preserve"> </w:t>
            </w:r>
            <w:r w:rsidRPr="00C20953">
              <w:rPr>
                <w:rFonts w:cstheme="minorHAnsi"/>
                <w:color w:val="000000"/>
                <w:sz w:val="20"/>
                <w:szCs w:val="20"/>
              </w:rPr>
              <w:t>Vitro</w:t>
            </w:r>
            <w:r w:rsidRPr="00C20953">
              <w:rPr>
                <w:rFonts w:cstheme="minorHAnsi"/>
                <w:color w:val="000000"/>
                <w:sz w:val="20"/>
                <w:szCs w:val="20"/>
                <w:lang w:val="el-GR"/>
              </w:rPr>
              <w:t xml:space="preserve"> </w:t>
            </w:r>
            <w:r w:rsidR="009221ED" w:rsidRPr="00C20953">
              <w:rPr>
                <w:rFonts w:cstheme="minorHAnsi"/>
                <w:color w:val="000000"/>
                <w:sz w:val="20"/>
                <w:szCs w:val="20"/>
                <w:lang w:val="el-GR"/>
              </w:rPr>
              <w:t>Διαγνωστική</w:t>
            </w:r>
            <w:r w:rsidRPr="00C20953">
              <w:rPr>
                <w:rFonts w:cstheme="minorHAnsi"/>
                <w:color w:val="000000"/>
                <w:sz w:val="20"/>
                <w:szCs w:val="20"/>
                <w:lang w:val="el-GR"/>
              </w:rPr>
              <w:t xml:space="preserve"> </w:t>
            </w:r>
            <w:r w:rsidR="009221ED" w:rsidRPr="00C20953">
              <w:rPr>
                <w:rFonts w:cstheme="minorHAnsi"/>
                <w:color w:val="000000"/>
                <w:sz w:val="20"/>
                <w:szCs w:val="20"/>
                <w:lang w:val="el-GR"/>
              </w:rPr>
              <w:t>χρήση</w:t>
            </w:r>
            <w:r w:rsidRPr="00C20953">
              <w:rPr>
                <w:rFonts w:cstheme="minorHAnsi"/>
                <w:color w:val="000000"/>
                <w:sz w:val="20"/>
                <w:szCs w:val="20"/>
                <w:lang w:val="el-GR"/>
              </w:rPr>
              <w:t xml:space="preserve"> (</w:t>
            </w:r>
            <w:r w:rsidR="009221ED" w:rsidRPr="00C20953">
              <w:rPr>
                <w:rFonts w:cstheme="minorHAnsi"/>
                <w:color w:val="000000"/>
                <w:sz w:val="20"/>
                <w:szCs w:val="20"/>
                <w:lang w:val="el-GR"/>
              </w:rPr>
              <w:t>απαιτείται</w:t>
            </w:r>
            <w:r w:rsidRPr="00C20953">
              <w:rPr>
                <w:rFonts w:cstheme="minorHAnsi"/>
                <w:color w:val="000000"/>
                <w:sz w:val="20"/>
                <w:szCs w:val="20"/>
                <w:lang w:val="el-GR"/>
              </w:rPr>
              <w:t xml:space="preserve"> η </w:t>
            </w:r>
            <w:r w:rsidR="009221ED" w:rsidRPr="00C20953">
              <w:rPr>
                <w:rFonts w:cstheme="minorHAnsi"/>
                <w:color w:val="000000"/>
                <w:sz w:val="20"/>
                <w:szCs w:val="20"/>
                <w:lang w:val="el-GR"/>
              </w:rPr>
              <w:t>επισύναψη</w:t>
            </w:r>
            <w:r w:rsidRPr="00C20953">
              <w:rPr>
                <w:rFonts w:cstheme="minorHAnsi"/>
                <w:color w:val="000000"/>
                <w:sz w:val="20"/>
                <w:szCs w:val="20"/>
                <w:lang w:val="el-GR"/>
              </w:rPr>
              <w:t xml:space="preserve"> </w:t>
            </w:r>
            <w:r w:rsidR="009221ED" w:rsidRPr="00C20953">
              <w:rPr>
                <w:rFonts w:cstheme="minorHAnsi"/>
                <w:color w:val="000000"/>
                <w:sz w:val="20"/>
                <w:szCs w:val="20"/>
                <w:lang w:val="el-GR"/>
              </w:rPr>
              <w:t>σχετικού</w:t>
            </w:r>
            <w:r w:rsidRPr="00C20953">
              <w:rPr>
                <w:rFonts w:cstheme="minorHAnsi"/>
                <w:color w:val="000000"/>
                <w:sz w:val="20"/>
                <w:szCs w:val="20"/>
                <w:lang w:val="el-GR"/>
              </w:rPr>
              <w:t xml:space="preserve"> </w:t>
            </w:r>
            <w:r w:rsidR="009221ED" w:rsidRPr="00C20953">
              <w:rPr>
                <w:rFonts w:cstheme="minorHAnsi"/>
                <w:color w:val="000000"/>
                <w:sz w:val="20"/>
                <w:szCs w:val="20"/>
                <w:lang w:val="el-GR"/>
              </w:rPr>
              <w:t>πιστοποιητικού</w:t>
            </w:r>
            <w:r w:rsidRPr="00C20953">
              <w:rPr>
                <w:rFonts w:cstheme="minorHAnsi"/>
                <w:color w:val="000000"/>
                <w:sz w:val="20"/>
                <w:szCs w:val="20"/>
                <w:lang w:val="el-GR"/>
              </w:rPr>
              <w:t>).</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lastRenderedPageBreak/>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lastRenderedPageBreak/>
              <w:t>60</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3</w:t>
            </w:r>
          </w:p>
        </w:tc>
        <w:tc>
          <w:tcPr>
            <w:tcW w:w="6237" w:type="dxa"/>
            <w:vAlign w:val="center"/>
          </w:tcPr>
          <w:p w:rsidR="008D31BC" w:rsidRPr="00C20953" w:rsidRDefault="009221ED">
            <w:pPr>
              <w:rPr>
                <w:rFonts w:cstheme="minorHAnsi"/>
                <w:color w:val="000000"/>
                <w:sz w:val="20"/>
                <w:szCs w:val="20"/>
              </w:rPr>
            </w:pPr>
            <w:r w:rsidRPr="00C20953">
              <w:rPr>
                <w:rFonts w:cstheme="minorHAnsi"/>
                <w:color w:val="000000"/>
                <w:sz w:val="20"/>
                <w:szCs w:val="20"/>
              </w:rPr>
              <w:t>FETAL BOVINE SERUM (FBS)</w:t>
            </w:r>
            <w:r w:rsidR="008D31BC" w:rsidRPr="00C20953">
              <w:rPr>
                <w:rFonts w:cstheme="minorHAnsi"/>
                <w:color w:val="000000"/>
                <w:sz w:val="20"/>
                <w:szCs w:val="20"/>
              </w:rPr>
              <w:br/>
              <w:t>Προέλευση: E.U. Approved (Brazil)</w:t>
            </w:r>
            <w:r w:rsidR="008D31BC" w:rsidRPr="00C20953">
              <w:rPr>
                <w:rFonts w:cstheme="minorHAnsi"/>
                <w:color w:val="000000"/>
                <w:sz w:val="20"/>
                <w:szCs w:val="20"/>
              </w:rPr>
              <w:br/>
              <w:t xml:space="preserve">Ελεγμένο για </w:t>
            </w:r>
            <w:r w:rsidRPr="00C20953">
              <w:rPr>
                <w:rFonts w:cstheme="minorHAnsi"/>
                <w:color w:val="000000"/>
                <w:sz w:val="20"/>
                <w:szCs w:val="20"/>
              </w:rPr>
              <w:t>Virus και Mycoplasma. Να επισ</w:t>
            </w:r>
            <w:r w:rsidRPr="00C20953">
              <w:rPr>
                <w:rFonts w:cstheme="minorHAnsi"/>
                <w:color w:val="000000"/>
                <w:sz w:val="20"/>
                <w:szCs w:val="20"/>
                <w:lang w:val="el-GR"/>
              </w:rPr>
              <w:t>υ</w:t>
            </w:r>
            <w:r w:rsidR="008D31BC" w:rsidRPr="00C20953">
              <w:rPr>
                <w:rFonts w:cstheme="minorHAnsi"/>
                <w:color w:val="000000"/>
                <w:sz w:val="20"/>
                <w:szCs w:val="20"/>
              </w:rPr>
              <w:t>νάπτεται Certificate of Analysis detailing Q.C results</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61</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15</w:t>
            </w:r>
          </w:p>
        </w:tc>
        <w:tc>
          <w:tcPr>
            <w:tcW w:w="6237" w:type="dxa"/>
            <w:vAlign w:val="center"/>
          </w:tcPr>
          <w:p w:rsidR="008D31BC" w:rsidRPr="00C20953" w:rsidRDefault="008D31BC">
            <w:pPr>
              <w:rPr>
                <w:rFonts w:cstheme="minorHAnsi"/>
                <w:color w:val="000000"/>
                <w:sz w:val="20"/>
                <w:szCs w:val="20"/>
              </w:rPr>
            </w:pPr>
            <w:r w:rsidRPr="00C20953">
              <w:rPr>
                <w:rFonts w:cstheme="minorHAnsi"/>
                <w:color w:val="000000"/>
                <w:sz w:val="20"/>
                <w:szCs w:val="20"/>
              </w:rPr>
              <w:t>DMEM high glucose, με ειδικό συμπλήρωμα τύπου glutamax</w:t>
            </w:r>
            <w:r w:rsidRPr="00C20953">
              <w:rPr>
                <w:rFonts w:cstheme="minorHAnsi"/>
                <w:color w:val="000000"/>
                <w:sz w:val="20"/>
                <w:szCs w:val="20"/>
              </w:rPr>
              <w:br/>
              <w:t xml:space="preserve">For </w:t>
            </w:r>
            <w:r w:rsidR="009221ED" w:rsidRPr="00C20953">
              <w:rPr>
                <w:rFonts w:cstheme="minorHAnsi"/>
                <w:color w:val="000000"/>
                <w:sz w:val="20"/>
                <w:szCs w:val="20"/>
              </w:rPr>
              <w:t>in vitro Diagnostic use (σχετικ</w:t>
            </w:r>
            <w:r w:rsidR="009221ED" w:rsidRPr="00C20953">
              <w:rPr>
                <w:rFonts w:cstheme="minorHAnsi"/>
                <w:color w:val="000000"/>
                <w:sz w:val="20"/>
                <w:szCs w:val="20"/>
                <w:lang w:val="el-GR"/>
              </w:rPr>
              <w:t>ό</w:t>
            </w:r>
            <w:r w:rsidRPr="00C20953">
              <w:rPr>
                <w:rFonts w:cstheme="minorHAnsi"/>
                <w:color w:val="000000"/>
                <w:sz w:val="20"/>
                <w:szCs w:val="20"/>
              </w:rPr>
              <w:t xml:space="preserve"> πιστοποιητικο να επισυνάπτεται)</w:t>
            </w:r>
            <w:r w:rsidRPr="00C20953">
              <w:rPr>
                <w:rFonts w:cstheme="minorHAnsi"/>
                <w:color w:val="000000"/>
                <w:sz w:val="20"/>
                <w:szCs w:val="20"/>
              </w:rPr>
              <w:br/>
              <w:t>Phenol Red Indicator: Phenol Red</w:t>
            </w:r>
            <w:r w:rsidRPr="00C20953">
              <w:rPr>
                <w:rFonts w:cstheme="minorHAnsi"/>
                <w:color w:val="000000"/>
                <w:sz w:val="20"/>
                <w:szCs w:val="20"/>
              </w:rPr>
              <w:br/>
              <w:t>Form: Liquid</w:t>
            </w:r>
            <w:r w:rsidRPr="00C20953">
              <w:rPr>
                <w:rFonts w:cstheme="minorHAnsi"/>
                <w:color w:val="000000"/>
                <w:sz w:val="20"/>
                <w:szCs w:val="20"/>
              </w:rPr>
              <w:br/>
              <w:t>Glucose: High Glucose</w:t>
            </w:r>
            <w:r w:rsidRPr="00C20953">
              <w:rPr>
                <w:rFonts w:cstheme="minorHAnsi"/>
                <w:color w:val="000000"/>
                <w:sz w:val="20"/>
                <w:szCs w:val="20"/>
              </w:rPr>
              <w:br/>
              <w:t>Serum Supplementation: Standard Serum Supplementation</w:t>
            </w:r>
            <w:r w:rsidRPr="00C20953">
              <w:rPr>
                <w:rFonts w:cstheme="minorHAnsi"/>
                <w:color w:val="000000"/>
                <w:sz w:val="20"/>
                <w:szCs w:val="20"/>
              </w:rPr>
              <w:br/>
              <w:t>HEPES Buffer: No HEPES</w:t>
            </w:r>
            <w:r w:rsidRPr="00C20953">
              <w:rPr>
                <w:rFonts w:cstheme="minorHAnsi"/>
                <w:color w:val="000000"/>
                <w:sz w:val="20"/>
                <w:szCs w:val="20"/>
              </w:rPr>
              <w:br/>
              <w:t>Sodium Pyruvate Additive: Sodium Pyruvate</w:t>
            </w:r>
            <w:r w:rsidRPr="00C20953">
              <w:rPr>
                <w:rFonts w:cstheme="minorHAnsi"/>
                <w:color w:val="000000"/>
                <w:sz w:val="20"/>
                <w:szCs w:val="20"/>
              </w:rPr>
              <w:br/>
              <w:t>Classification: Animal Origin-Free</w:t>
            </w:r>
            <w:r w:rsidRPr="00C20953">
              <w:rPr>
                <w:rFonts w:cstheme="minorHAnsi"/>
                <w:color w:val="000000"/>
                <w:sz w:val="20"/>
                <w:szCs w:val="20"/>
              </w:rPr>
              <w:br/>
              <w:t>Concentrated: 1 X</w:t>
            </w:r>
            <w:r w:rsidRPr="00C20953">
              <w:rPr>
                <w:rFonts w:cstheme="minorHAnsi"/>
                <w:color w:val="000000"/>
                <w:sz w:val="20"/>
                <w:szCs w:val="20"/>
              </w:rPr>
              <w:br/>
              <w:t>Culture Environment: CO2</w:t>
            </w:r>
            <w:r w:rsidRPr="00C20953">
              <w:rPr>
                <w:rFonts w:cstheme="minorHAnsi"/>
                <w:color w:val="000000"/>
                <w:sz w:val="20"/>
                <w:szCs w:val="20"/>
              </w:rPr>
              <w:br/>
              <w:t>Osmolality: 320 - 360 mOsm/kg</w:t>
            </w:r>
            <w:r w:rsidRPr="00C20953">
              <w:rPr>
                <w:rFonts w:cstheme="minorHAnsi"/>
                <w:color w:val="000000"/>
                <w:sz w:val="20"/>
                <w:szCs w:val="20"/>
              </w:rPr>
              <w:br/>
              <w:t>Sodium Bicarbonate Buffer: Sodium Bicarbonate</w:t>
            </w:r>
            <w:r w:rsidRPr="00C20953">
              <w:rPr>
                <w:rFonts w:cstheme="minorHAnsi"/>
                <w:color w:val="000000"/>
                <w:sz w:val="20"/>
                <w:szCs w:val="20"/>
              </w:rPr>
              <w:br/>
              <w:t>Supplementation Required: Serum</w:t>
            </w:r>
            <w:r w:rsidRPr="00C20953">
              <w:rPr>
                <w:rFonts w:cstheme="minorHAnsi"/>
                <w:color w:val="000000"/>
                <w:sz w:val="20"/>
                <w:szCs w:val="20"/>
              </w:rPr>
              <w:br/>
              <w:t>pH Range: 6.8 - 7.2</w:t>
            </w:r>
            <w:r w:rsidRPr="00C20953">
              <w:rPr>
                <w:rFonts w:cstheme="minorHAnsi"/>
                <w:color w:val="000000"/>
                <w:sz w:val="20"/>
                <w:szCs w:val="20"/>
              </w:rPr>
              <w:br/>
              <w:t>Να κατασκευάζεται σε εγκατά</w:t>
            </w:r>
            <w:r w:rsidR="009221ED" w:rsidRPr="00C20953">
              <w:rPr>
                <w:rFonts w:cstheme="minorHAnsi"/>
                <w:color w:val="000000"/>
                <w:sz w:val="20"/>
                <w:szCs w:val="20"/>
              </w:rPr>
              <w:t>σταση συμβατή με cGMP, καταχωρη</w:t>
            </w:r>
            <w:r w:rsidRPr="00C20953">
              <w:rPr>
                <w:rFonts w:cstheme="minorHAnsi"/>
                <w:color w:val="000000"/>
                <w:sz w:val="20"/>
                <w:szCs w:val="20"/>
              </w:rPr>
              <w:t>μενη στο FDA ως κατασκευαστής ιατροτεχνολογικών προϊόντων και  πιστοποιημένη σύμφωνα με το πρότυπο ISO 13485</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62</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w:t>
            </w:r>
          </w:p>
        </w:tc>
        <w:tc>
          <w:tcPr>
            <w:tcW w:w="6237" w:type="dxa"/>
            <w:vAlign w:val="center"/>
          </w:tcPr>
          <w:p w:rsidR="008D31BC" w:rsidRPr="00C20953" w:rsidRDefault="008D31BC">
            <w:pPr>
              <w:rPr>
                <w:rFonts w:cstheme="minorHAnsi"/>
                <w:color w:val="000000"/>
                <w:sz w:val="20"/>
                <w:szCs w:val="20"/>
                <w:lang w:val="el-GR"/>
              </w:rPr>
            </w:pPr>
            <w:r w:rsidRPr="00C20953">
              <w:rPr>
                <w:rFonts w:cstheme="minorHAnsi"/>
                <w:color w:val="000000"/>
                <w:sz w:val="20"/>
                <w:szCs w:val="20"/>
              </w:rPr>
              <w:t>Minimum Essential Medium (MEM), χωρίς L-Glutamine και Hepes.</w:t>
            </w:r>
            <w:r w:rsidRPr="00C20953">
              <w:rPr>
                <w:rFonts w:cstheme="minorHAnsi"/>
                <w:color w:val="000000"/>
                <w:sz w:val="20"/>
                <w:szCs w:val="20"/>
              </w:rPr>
              <w:br/>
            </w:r>
            <w:r w:rsidRPr="00C20953">
              <w:rPr>
                <w:rFonts w:cstheme="minorHAnsi"/>
                <w:color w:val="000000"/>
                <w:sz w:val="20"/>
                <w:szCs w:val="20"/>
                <w:lang w:val="el-GR"/>
              </w:rPr>
              <w:t xml:space="preserve">Να είναι κατάλληλο για </w:t>
            </w:r>
            <w:r w:rsidRPr="00C20953">
              <w:rPr>
                <w:rFonts w:cstheme="minorHAnsi"/>
                <w:color w:val="000000"/>
                <w:sz w:val="20"/>
                <w:szCs w:val="20"/>
              </w:rPr>
              <w:t>In</w:t>
            </w:r>
            <w:r w:rsidRPr="00C20953">
              <w:rPr>
                <w:rFonts w:cstheme="minorHAnsi"/>
                <w:color w:val="000000"/>
                <w:sz w:val="20"/>
                <w:szCs w:val="20"/>
                <w:lang w:val="el-GR"/>
              </w:rPr>
              <w:t xml:space="preserve"> </w:t>
            </w:r>
            <w:r w:rsidRPr="00C20953">
              <w:rPr>
                <w:rFonts w:cstheme="minorHAnsi"/>
                <w:color w:val="000000"/>
                <w:sz w:val="20"/>
                <w:szCs w:val="20"/>
              </w:rPr>
              <w:t>Vitro</w:t>
            </w:r>
            <w:r w:rsidRPr="00C20953">
              <w:rPr>
                <w:rFonts w:cstheme="minorHAnsi"/>
                <w:color w:val="000000"/>
                <w:sz w:val="20"/>
                <w:szCs w:val="20"/>
                <w:lang w:val="el-GR"/>
              </w:rPr>
              <w:t xml:space="preserve"> Διαγνωστική χρήση (απαιτείται η επισύναψη σχετικού </w:t>
            </w:r>
            <w:r w:rsidR="009221ED" w:rsidRPr="00C20953">
              <w:rPr>
                <w:rFonts w:cstheme="minorHAnsi"/>
                <w:color w:val="000000"/>
                <w:sz w:val="20"/>
                <w:szCs w:val="20"/>
                <w:lang w:val="el-GR"/>
              </w:rPr>
              <w:t>πιστοποιητικού</w:t>
            </w:r>
            <w:r w:rsidRPr="00C20953">
              <w:rPr>
                <w:rFonts w:cstheme="minorHAnsi"/>
                <w:color w:val="000000"/>
                <w:sz w:val="20"/>
                <w:szCs w:val="20"/>
                <w:lang w:val="el-GR"/>
              </w:rPr>
              <w:t xml:space="preserve">). </w:t>
            </w:r>
            <w:r w:rsidRPr="00C20953">
              <w:rPr>
                <w:rFonts w:cstheme="minorHAnsi"/>
                <w:color w:val="000000"/>
                <w:sz w:val="20"/>
                <w:szCs w:val="20"/>
                <w:lang w:val="el-GR"/>
              </w:rPr>
              <w:br/>
              <w:t xml:space="preserve">Να κατασκευάζεται σε εγκατάσταση συμβατή με το </w:t>
            </w:r>
            <w:r w:rsidRPr="00C20953">
              <w:rPr>
                <w:rFonts w:cstheme="minorHAnsi"/>
                <w:color w:val="000000"/>
                <w:sz w:val="20"/>
                <w:szCs w:val="20"/>
              </w:rPr>
              <w:t>cGMP</w:t>
            </w:r>
            <w:r w:rsidRPr="00C20953">
              <w:rPr>
                <w:rFonts w:cstheme="minorHAnsi"/>
                <w:color w:val="000000"/>
                <w:sz w:val="20"/>
                <w:szCs w:val="20"/>
                <w:lang w:val="el-GR"/>
              </w:rPr>
              <w:t xml:space="preserve"> και να πληροί τις παρακάτω προδιαγραφές:</w:t>
            </w:r>
            <w:r w:rsidRPr="00C20953">
              <w:rPr>
                <w:rFonts w:cstheme="minorHAnsi"/>
                <w:color w:val="000000"/>
                <w:sz w:val="20"/>
                <w:szCs w:val="20"/>
                <w:lang w:val="el-GR"/>
              </w:rPr>
              <w:br/>
            </w:r>
            <w:r w:rsidRPr="00C20953">
              <w:rPr>
                <w:rFonts w:cstheme="minorHAnsi"/>
                <w:color w:val="000000"/>
                <w:sz w:val="20"/>
                <w:szCs w:val="20"/>
              </w:rPr>
              <w:t>Classification</w:t>
            </w:r>
            <w:r w:rsidRPr="00C20953">
              <w:rPr>
                <w:rFonts w:cstheme="minorHAnsi"/>
                <w:color w:val="000000"/>
                <w:sz w:val="20"/>
                <w:szCs w:val="20"/>
                <w:lang w:val="el-GR"/>
              </w:rPr>
              <w:t xml:space="preserve">: </w:t>
            </w:r>
            <w:r w:rsidRPr="00C20953">
              <w:rPr>
                <w:rFonts w:cstheme="minorHAnsi"/>
                <w:color w:val="000000"/>
                <w:sz w:val="20"/>
                <w:szCs w:val="20"/>
              </w:rPr>
              <w:t>Animal</w:t>
            </w:r>
            <w:r w:rsidRPr="00C20953">
              <w:rPr>
                <w:rFonts w:cstheme="minorHAnsi"/>
                <w:color w:val="000000"/>
                <w:sz w:val="20"/>
                <w:szCs w:val="20"/>
                <w:lang w:val="el-GR"/>
              </w:rPr>
              <w:t xml:space="preserve"> </w:t>
            </w:r>
            <w:r w:rsidRPr="00C20953">
              <w:rPr>
                <w:rFonts w:cstheme="minorHAnsi"/>
                <w:color w:val="000000"/>
                <w:sz w:val="20"/>
                <w:szCs w:val="20"/>
              </w:rPr>
              <w:t>Origin</w:t>
            </w:r>
            <w:r w:rsidRPr="00C20953">
              <w:rPr>
                <w:rFonts w:cstheme="minorHAnsi"/>
                <w:color w:val="000000"/>
                <w:sz w:val="20"/>
                <w:szCs w:val="20"/>
                <w:lang w:val="el-GR"/>
              </w:rPr>
              <w:t>-</w:t>
            </w:r>
            <w:r w:rsidRPr="00C20953">
              <w:rPr>
                <w:rFonts w:cstheme="minorHAnsi"/>
                <w:color w:val="000000"/>
                <w:sz w:val="20"/>
                <w:szCs w:val="20"/>
              </w:rPr>
              <w:t>Free</w:t>
            </w:r>
            <w:r w:rsidRPr="00C20953">
              <w:rPr>
                <w:rFonts w:cstheme="minorHAnsi"/>
                <w:color w:val="000000"/>
                <w:sz w:val="20"/>
                <w:szCs w:val="20"/>
                <w:lang w:val="el-GR"/>
              </w:rPr>
              <w:br/>
            </w:r>
            <w:r w:rsidRPr="00C20953">
              <w:rPr>
                <w:rFonts w:cstheme="minorHAnsi"/>
                <w:color w:val="000000"/>
                <w:sz w:val="20"/>
                <w:szCs w:val="20"/>
              </w:rPr>
              <w:t>Osmolality</w:t>
            </w:r>
            <w:r w:rsidRPr="00C20953">
              <w:rPr>
                <w:rFonts w:cstheme="minorHAnsi"/>
                <w:color w:val="000000"/>
                <w:sz w:val="20"/>
                <w:szCs w:val="20"/>
                <w:lang w:val="el-GR"/>
              </w:rPr>
              <w:t xml:space="preserve">: 280 - 320 </w:t>
            </w:r>
            <w:r w:rsidRPr="00C20953">
              <w:rPr>
                <w:rFonts w:cstheme="minorHAnsi"/>
                <w:color w:val="000000"/>
                <w:sz w:val="20"/>
                <w:szCs w:val="20"/>
              </w:rPr>
              <w:t>mOsm</w:t>
            </w:r>
            <w:r w:rsidRPr="00C20953">
              <w:rPr>
                <w:rFonts w:cstheme="minorHAnsi"/>
                <w:color w:val="000000"/>
                <w:sz w:val="20"/>
                <w:szCs w:val="20"/>
                <w:lang w:val="el-GR"/>
              </w:rPr>
              <w:t>/</w:t>
            </w:r>
            <w:r w:rsidRPr="00C20953">
              <w:rPr>
                <w:rFonts w:cstheme="minorHAnsi"/>
                <w:color w:val="000000"/>
                <w:sz w:val="20"/>
                <w:szCs w:val="20"/>
              </w:rPr>
              <w:t>kg</w:t>
            </w:r>
            <w:r w:rsidRPr="00C20953">
              <w:rPr>
                <w:rFonts w:cstheme="minorHAnsi"/>
                <w:color w:val="000000"/>
                <w:sz w:val="20"/>
                <w:szCs w:val="20"/>
                <w:lang w:val="el-GR"/>
              </w:rPr>
              <w:br/>
            </w:r>
            <w:r w:rsidRPr="00C20953">
              <w:rPr>
                <w:rFonts w:cstheme="minorHAnsi"/>
                <w:color w:val="000000"/>
                <w:sz w:val="20"/>
                <w:szCs w:val="20"/>
              </w:rPr>
              <w:t>Phenol</w:t>
            </w:r>
            <w:r w:rsidRPr="00C20953">
              <w:rPr>
                <w:rFonts w:cstheme="minorHAnsi"/>
                <w:color w:val="000000"/>
                <w:sz w:val="20"/>
                <w:szCs w:val="20"/>
                <w:lang w:val="el-GR"/>
              </w:rPr>
              <w:t xml:space="preserve"> </w:t>
            </w:r>
            <w:r w:rsidRPr="00C20953">
              <w:rPr>
                <w:rFonts w:cstheme="minorHAnsi"/>
                <w:color w:val="000000"/>
                <w:sz w:val="20"/>
                <w:szCs w:val="20"/>
              </w:rPr>
              <w:t>Red</w:t>
            </w:r>
            <w:r w:rsidRPr="00C20953">
              <w:rPr>
                <w:rFonts w:cstheme="minorHAnsi"/>
                <w:color w:val="000000"/>
                <w:sz w:val="20"/>
                <w:szCs w:val="20"/>
                <w:lang w:val="el-GR"/>
              </w:rPr>
              <w:t xml:space="preserve"> </w:t>
            </w:r>
            <w:r w:rsidRPr="00C20953">
              <w:rPr>
                <w:rFonts w:cstheme="minorHAnsi"/>
                <w:color w:val="000000"/>
                <w:sz w:val="20"/>
                <w:szCs w:val="20"/>
              </w:rPr>
              <w:t>Indicator</w:t>
            </w:r>
            <w:r w:rsidRPr="00C20953">
              <w:rPr>
                <w:rFonts w:cstheme="minorHAnsi"/>
                <w:color w:val="000000"/>
                <w:sz w:val="20"/>
                <w:szCs w:val="20"/>
                <w:lang w:val="el-GR"/>
              </w:rPr>
              <w:t xml:space="preserve">: </w:t>
            </w:r>
            <w:r w:rsidRPr="00C20953">
              <w:rPr>
                <w:rFonts w:cstheme="minorHAnsi"/>
                <w:color w:val="000000"/>
                <w:sz w:val="20"/>
                <w:szCs w:val="20"/>
              </w:rPr>
              <w:t>Phenol</w:t>
            </w:r>
            <w:r w:rsidRPr="00C20953">
              <w:rPr>
                <w:rFonts w:cstheme="minorHAnsi"/>
                <w:color w:val="000000"/>
                <w:sz w:val="20"/>
                <w:szCs w:val="20"/>
                <w:lang w:val="el-GR"/>
              </w:rPr>
              <w:t xml:space="preserve"> </w:t>
            </w:r>
            <w:r w:rsidRPr="00C20953">
              <w:rPr>
                <w:rFonts w:cstheme="minorHAnsi"/>
                <w:color w:val="000000"/>
                <w:sz w:val="20"/>
                <w:szCs w:val="20"/>
              </w:rPr>
              <w:t>Red</w:t>
            </w:r>
            <w:r w:rsidRPr="00C20953">
              <w:rPr>
                <w:rFonts w:cstheme="minorHAnsi"/>
                <w:color w:val="000000"/>
                <w:sz w:val="20"/>
                <w:szCs w:val="20"/>
                <w:lang w:val="el-GR"/>
              </w:rPr>
              <w:br/>
            </w:r>
            <w:r w:rsidRPr="00C20953">
              <w:rPr>
                <w:rFonts w:cstheme="minorHAnsi"/>
                <w:color w:val="000000"/>
                <w:sz w:val="20"/>
                <w:szCs w:val="20"/>
              </w:rPr>
              <w:t>Concentration</w:t>
            </w:r>
            <w:r w:rsidRPr="00C20953">
              <w:rPr>
                <w:rFonts w:cstheme="minorHAnsi"/>
                <w:color w:val="000000"/>
                <w:sz w:val="20"/>
                <w:szCs w:val="20"/>
                <w:lang w:val="el-GR"/>
              </w:rPr>
              <w:t xml:space="preserve">: 1 </w:t>
            </w:r>
            <w:r w:rsidRPr="00C20953">
              <w:rPr>
                <w:rFonts w:cstheme="minorHAnsi"/>
                <w:color w:val="000000"/>
                <w:sz w:val="20"/>
                <w:szCs w:val="20"/>
              </w:rPr>
              <w:t>X</w:t>
            </w:r>
            <w:r w:rsidRPr="00C20953">
              <w:rPr>
                <w:rFonts w:cstheme="minorHAnsi"/>
                <w:color w:val="000000"/>
                <w:sz w:val="20"/>
                <w:szCs w:val="20"/>
                <w:lang w:val="el-GR"/>
              </w:rPr>
              <w:br/>
            </w:r>
            <w:r w:rsidRPr="00C20953">
              <w:rPr>
                <w:rFonts w:cstheme="minorHAnsi"/>
                <w:color w:val="000000"/>
                <w:sz w:val="20"/>
                <w:szCs w:val="20"/>
              </w:rPr>
              <w:t>pH</w:t>
            </w:r>
            <w:r w:rsidRPr="00C20953">
              <w:rPr>
                <w:rFonts w:cstheme="minorHAnsi"/>
                <w:color w:val="000000"/>
                <w:sz w:val="20"/>
                <w:szCs w:val="20"/>
                <w:lang w:val="el-GR"/>
              </w:rPr>
              <w:t xml:space="preserve"> </w:t>
            </w:r>
            <w:r w:rsidRPr="00C20953">
              <w:rPr>
                <w:rFonts w:cstheme="minorHAnsi"/>
                <w:color w:val="000000"/>
                <w:sz w:val="20"/>
                <w:szCs w:val="20"/>
              </w:rPr>
              <w:t>Range</w:t>
            </w:r>
            <w:r w:rsidRPr="00C20953">
              <w:rPr>
                <w:rFonts w:cstheme="minorHAnsi"/>
                <w:color w:val="000000"/>
                <w:sz w:val="20"/>
                <w:szCs w:val="20"/>
                <w:lang w:val="el-GR"/>
              </w:rPr>
              <w:t>: 7.0 - 7.4</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63</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8</w:t>
            </w:r>
          </w:p>
        </w:tc>
        <w:tc>
          <w:tcPr>
            <w:tcW w:w="6237" w:type="dxa"/>
            <w:vAlign w:val="center"/>
          </w:tcPr>
          <w:p w:rsidR="008D31BC" w:rsidRPr="00C20953" w:rsidRDefault="008D31BC">
            <w:pPr>
              <w:rPr>
                <w:rFonts w:cstheme="minorHAnsi"/>
                <w:color w:val="000000"/>
                <w:sz w:val="20"/>
                <w:szCs w:val="20"/>
                <w:lang w:val="el-GR"/>
              </w:rPr>
            </w:pPr>
            <w:r w:rsidRPr="00C20953">
              <w:rPr>
                <w:rFonts w:cstheme="minorHAnsi"/>
                <w:color w:val="000000"/>
                <w:sz w:val="20"/>
                <w:szCs w:val="20"/>
              </w:rPr>
              <w:t>RPMI</w:t>
            </w:r>
            <w:r w:rsidRPr="00C20953">
              <w:rPr>
                <w:rFonts w:cstheme="minorHAnsi"/>
                <w:color w:val="000000"/>
                <w:sz w:val="20"/>
                <w:szCs w:val="20"/>
                <w:lang w:val="el-GR"/>
              </w:rPr>
              <w:t xml:space="preserve"> 1640 </w:t>
            </w:r>
            <w:r w:rsidRPr="00C20953">
              <w:rPr>
                <w:rFonts w:cstheme="minorHAnsi"/>
                <w:color w:val="000000"/>
                <w:sz w:val="20"/>
                <w:szCs w:val="20"/>
              </w:rPr>
              <w:t>medium</w:t>
            </w:r>
            <w:r w:rsidR="009221ED" w:rsidRPr="00C20953">
              <w:rPr>
                <w:rFonts w:cstheme="minorHAnsi"/>
                <w:color w:val="000000"/>
                <w:sz w:val="20"/>
                <w:szCs w:val="20"/>
                <w:lang w:val="el-GR"/>
              </w:rPr>
              <w:t>,</w:t>
            </w:r>
            <w:r w:rsidRPr="00C20953">
              <w:rPr>
                <w:rFonts w:cstheme="minorHAnsi"/>
                <w:color w:val="000000"/>
                <w:sz w:val="20"/>
                <w:szCs w:val="20"/>
                <w:lang w:val="el-GR"/>
              </w:rPr>
              <w:t xml:space="preserve"> </w:t>
            </w:r>
            <w:r w:rsidR="009221ED" w:rsidRPr="00C20953">
              <w:rPr>
                <w:rFonts w:cstheme="minorHAnsi"/>
                <w:color w:val="000000"/>
                <w:sz w:val="20"/>
                <w:szCs w:val="20"/>
                <w:lang w:val="el-GR"/>
              </w:rPr>
              <w:t>Κατάλληλο</w:t>
            </w:r>
            <w:r w:rsidRPr="00C20953">
              <w:rPr>
                <w:rFonts w:cstheme="minorHAnsi"/>
                <w:color w:val="000000"/>
                <w:sz w:val="20"/>
                <w:szCs w:val="20"/>
                <w:lang w:val="el-GR"/>
              </w:rPr>
              <w:t xml:space="preserve"> για </w:t>
            </w:r>
            <w:proofErr w:type="gramStart"/>
            <w:r w:rsidRPr="00C20953">
              <w:rPr>
                <w:rFonts w:cstheme="minorHAnsi"/>
                <w:color w:val="000000"/>
                <w:sz w:val="20"/>
                <w:szCs w:val="20"/>
              </w:rPr>
              <w:t>In</w:t>
            </w:r>
            <w:proofErr w:type="gramEnd"/>
            <w:r w:rsidRPr="00C20953">
              <w:rPr>
                <w:rFonts w:cstheme="minorHAnsi"/>
                <w:color w:val="000000"/>
                <w:sz w:val="20"/>
                <w:szCs w:val="20"/>
                <w:lang w:val="el-GR"/>
              </w:rPr>
              <w:t xml:space="preserve"> </w:t>
            </w:r>
            <w:r w:rsidRPr="00C20953">
              <w:rPr>
                <w:rFonts w:cstheme="minorHAnsi"/>
                <w:color w:val="000000"/>
                <w:sz w:val="20"/>
                <w:szCs w:val="20"/>
              </w:rPr>
              <w:t>Vitro</w:t>
            </w:r>
            <w:r w:rsidRPr="00C20953">
              <w:rPr>
                <w:rFonts w:cstheme="minorHAnsi"/>
                <w:color w:val="000000"/>
                <w:sz w:val="20"/>
                <w:szCs w:val="20"/>
                <w:lang w:val="el-GR"/>
              </w:rPr>
              <w:t xml:space="preserve"> </w:t>
            </w:r>
            <w:r w:rsidR="009221ED" w:rsidRPr="00C20953">
              <w:rPr>
                <w:rFonts w:cstheme="minorHAnsi"/>
                <w:color w:val="000000"/>
                <w:sz w:val="20"/>
                <w:szCs w:val="20"/>
                <w:lang w:val="el-GR"/>
              </w:rPr>
              <w:t>Διαγνωστική</w:t>
            </w:r>
            <w:r w:rsidRPr="00C20953">
              <w:rPr>
                <w:rFonts w:cstheme="minorHAnsi"/>
                <w:color w:val="000000"/>
                <w:sz w:val="20"/>
                <w:szCs w:val="20"/>
                <w:lang w:val="el-GR"/>
              </w:rPr>
              <w:t xml:space="preserve"> </w:t>
            </w:r>
            <w:r w:rsidR="009221ED" w:rsidRPr="00C20953">
              <w:rPr>
                <w:rFonts w:cstheme="minorHAnsi"/>
                <w:color w:val="000000"/>
                <w:sz w:val="20"/>
                <w:szCs w:val="20"/>
                <w:lang w:val="el-GR"/>
              </w:rPr>
              <w:t>χρήση</w:t>
            </w:r>
            <w:r w:rsidRPr="00C20953">
              <w:rPr>
                <w:rFonts w:cstheme="minorHAnsi"/>
                <w:color w:val="000000"/>
                <w:sz w:val="20"/>
                <w:szCs w:val="20"/>
                <w:lang w:val="el-GR"/>
              </w:rPr>
              <w:t xml:space="preserve"> (</w:t>
            </w:r>
            <w:r w:rsidR="009221ED" w:rsidRPr="00C20953">
              <w:rPr>
                <w:rFonts w:cstheme="minorHAnsi"/>
                <w:color w:val="000000"/>
                <w:sz w:val="20"/>
                <w:szCs w:val="20"/>
                <w:lang w:val="el-GR"/>
              </w:rPr>
              <w:t>απαιτείται</w:t>
            </w:r>
            <w:r w:rsidRPr="00C20953">
              <w:rPr>
                <w:rFonts w:cstheme="minorHAnsi"/>
                <w:color w:val="000000"/>
                <w:sz w:val="20"/>
                <w:szCs w:val="20"/>
                <w:lang w:val="el-GR"/>
              </w:rPr>
              <w:t xml:space="preserve"> η </w:t>
            </w:r>
            <w:r w:rsidR="009221ED" w:rsidRPr="00C20953">
              <w:rPr>
                <w:rFonts w:cstheme="minorHAnsi"/>
                <w:color w:val="000000"/>
                <w:sz w:val="20"/>
                <w:szCs w:val="20"/>
                <w:lang w:val="el-GR"/>
              </w:rPr>
              <w:t>επισύναψη</w:t>
            </w:r>
            <w:r w:rsidRPr="00C20953">
              <w:rPr>
                <w:rFonts w:cstheme="minorHAnsi"/>
                <w:color w:val="000000"/>
                <w:sz w:val="20"/>
                <w:szCs w:val="20"/>
                <w:lang w:val="el-GR"/>
              </w:rPr>
              <w:t xml:space="preserve"> </w:t>
            </w:r>
            <w:r w:rsidR="009221ED" w:rsidRPr="00C20953">
              <w:rPr>
                <w:rFonts w:cstheme="minorHAnsi"/>
                <w:color w:val="000000"/>
                <w:sz w:val="20"/>
                <w:szCs w:val="20"/>
                <w:lang w:val="el-GR"/>
              </w:rPr>
              <w:t>σχετικού</w:t>
            </w:r>
            <w:r w:rsidRPr="00C20953">
              <w:rPr>
                <w:rFonts w:cstheme="minorHAnsi"/>
                <w:color w:val="000000"/>
                <w:sz w:val="20"/>
                <w:szCs w:val="20"/>
                <w:lang w:val="el-GR"/>
              </w:rPr>
              <w:t xml:space="preserve"> </w:t>
            </w:r>
            <w:r w:rsidR="009221ED" w:rsidRPr="00C20953">
              <w:rPr>
                <w:rFonts w:cstheme="minorHAnsi"/>
                <w:color w:val="000000"/>
                <w:sz w:val="20"/>
                <w:szCs w:val="20"/>
                <w:lang w:val="el-GR"/>
              </w:rPr>
              <w:t>πιστοποιητικού</w:t>
            </w:r>
            <w:r w:rsidRPr="00C20953">
              <w:rPr>
                <w:rFonts w:cstheme="minorHAnsi"/>
                <w:color w:val="000000"/>
                <w:sz w:val="20"/>
                <w:szCs w:val="20"/>
                <w:lang w:val="el-GR"/>
              </w:rPr>
              <w:t xml:space="preserve">). </w:t>
            </w:r>
            <w:r w:rsidRPr="00C20953">
              <w:rPr>
                <w:rFonts w:cstheme="minorHAnsi"/>
                <w:color w:val="000000"/>
                <w:sz w:val="20"/>
                <w:szCs w:val="20"/>
                <w:lang w:val="el-GR"/>
              </w:rPr>
              <w:br/>
              <w:t xml:space="preserve">Να πληρει τις </w:t>
            </w:r>
            <w:r w:rsidR="00AF1FE9" w:rsidRPr="00C20953">
              <w:rPr>
                <w:rFonts w:cstheme="minorHAnsi"/>
                <w:color w:val="000000"/>
                <w:sz w:val="20"/>
                <w:szCs w:val="20"/>
                <w:lang w:val="el-GR"/>
              </w:rPr>
              <w:t>παρακάτω</w:t>
            </w:r>
            <w:r w:rsidRPr="00C20953">
              <w:rPr>
                <w:rFonts w:cstheme="minorHAnsi"/>
                <w:color w:val="000000"/>
                <w:sz w:val="20"/>
                <w:szCs w:val="20"/>
                <w:lang w:val="el-GR"/>
              </w:rPr>
              <w:t xml:space="preserve"> προδιαγραφες</w:t>
            </w:r>
            <w:r w:rsidRPr="00C20953">
              <w:rPr>
                <w:rFonts w:cstheme="minorHAnsi"/>
                <w:color w:val="000000"/>
                <w:sz w:val="20"/>
                <w:szCs w:val="20"/>
                <w:lang w:val="el-GR"/>
              </w:rPr>
              <w:br/>
              <w:t xml:space="preserve">Με ειδικό συμπλήρωμα τύπου </w:t>
            </w:r>
            <w:r w:rsidRPr="00C20953">
              <w:rPr>
                <w:rFonts w:cstheme="minorHAnsi"/>
                <w:color w:val="000000"/>
                <w:sz w:val="20"/>
                <w:szCs w:val="20"/>
              </w:rPr>
              <w:t>glutamax</w:t>
            </w:r>
            <w:r w:rsidRPr="00C20953">
              <w:rPr>
                <w:rFonts w:cstheme="minorHAnsi"/>
                <w:color w:val="000000"/>
                <w:sz w:val="20"/>
                <w:szCs w:val="20"/>
                <w:lang w:val="el-GR"/>
              </w:rPr>
              <w:t xml:space="preserve">, με </w:t>
            </w:r>
            <w:r w:rsidRPr="00C20953">
              <w:rPr>
                <w:rFonts w:cstheme="minorHAnsi"/>
                <w:color w:val="000000"/>
                <w:sz w:val="20"/>
                <w:szCs w:val="20"/>
              </w:rPr>
              <w:t>Phenol</w:t>
            </w:r>
            <w:r w:rsidRPr="00C20953">
              <w:rPr>
                <w:rFonts w:cstheme="minorHAnsi"/>
                <w:color w:val="000000"/>
                <w:sz w:val="20"/>
                <w:szCs w:val="20"/>
                <w:lang w:val="el-GR"/>
              </w:rPr>
              <w:t xml:space="preserve"> </w:t>
            </w:r>
            <w:r w:rsidRPr="00C20953">
              <w:rPr>
                <w:rFonts w:cstheme="minorHAnsi"/>
                <w:color w:val="000000"/>
                <w:sz w:val="20"/>
                <w:szCs w:val="20"/>
              </w:rPr>
              <w:t>Red</w:t>
            </w:r>
            <w:r w:rsidRPr="00C20953">
              <w:rPr>
                <w:rFonts w:cstheme="minorHAnsi"/>
                <w:color w:val="000000"/>
                <w:sz w:val="20"/>
                <w:szCs w:val="20"/>
                <w:lang w:val="el-GR"/>
              </w:rPr>
              <w:br/>
            </w:r>
            <w:r w:rsidR="009221ED" w:rsidRPr="00C20953">
              <w:rPr>
                <w:rFonts w:cstheme="minorHAnsi"/>
                <w:color w:val="000000"/>
                <w:sz w:val="20"/>
                <w:szCs w:val="20"/>
                <w:lang w:val="el-GR"/>
              </w:rPr>
              <w:t>Χωρίς</w:t>
            </w:r>
            <w:r w:rsidRPr="00C20953">
              <w:rPr>
                <w:rFonts w:cstheme="minorHAnsi"/>
                <w:color w:val="000000"/>
                <w:sz w:val="20"/>
                <w:szCs w:val="20"/>
                <w:lang w:val="el-GR"/>
              </w:rPr>
              <w:t xml:space="preserve"> </w:t>
            </w:r>
            <w:r w:rsidRPr="00C20953">
              <w:rPr>
                <w:rFonts w:cstheme="minorHAnsi"/>
                <w:color w:val="000000"/>
                <w:sz w:val="20"/>
                <w:szCs w:val="20"/>
              </w:rPr>
              <w:t>HEPES</w:t>
            </w:r>
            <w:r w:rsidRPr="00C20953">
              <w:rPr>
                <w:rFonts w:cstheme="minorHAnsi"/>
                <w:color w:val="000000"/>
                <w:sz w:val="20"/>
                <w:szCs w:val="20"/>
                <w:lang w:val="el-GR"/>
              </w:rPr>
              <w:t xml:space="preserve">, </w:t>
            </w:r>
            <w:r w:rsidRPr="00C20953">
              <w:rPr>
                <w:rFonts w:cstheme="minorHAnsi"/>
                <w:color w:val="000000"/>
                <w:sz w:val="20"/>
                <w:szCs w:val="20"/>
              </w:rPr>
              <w:t>Sodium</w:t>
            </w:r>
            <w:r w:rsidRPr="00C20953">
              <w:rPr>
                <w:rFonts w:cstheme="minorHAnsi"/>
                <w:color w:val="000000"/>
                <w:sz w:val="20"/>
                <w:szCs w:val="20"/>
                <w:lang w:val="el-GR"/>
              </w:rPr>
              <w:t xml:space="preserve"> </w:t>
            </w:r>
            <w:r w:rsidRPr="00C20953">
              <w:rPr>
                <w:rFonts w:cstheme="minorHAnsi"/>
                <w:color w:val="000000"/>
                <w:sz w:val="20"/>
                <w:szCs w:val="20"/>
              </w:rPr>
              <w:t>Pyruvate</w:t>
            </w:r>
            <w:r w:rsidRPr="00C20953">
              <w:rPr>
                <w:rFonts w:cstheme="minorHAnsi"/>
                <w:color w:val="000000"/>
                <w:sz w:val="20"/>
                <w:szCs w:val="20"/>
                <w:lang w:val="el-GR"/>
              </w:rPr>
              <w:br/>
            </w:r>
            <w:r w:rsidRPr="00C20953">
              <w:rPr>
                <w:rFonts w:cstheme="minorHAnsi"/>
                <w:color w:val="000000"/>
                <w:sz w:val="20"/>
                <w:szCs w:val="20"/>
              </w:rPr>
              <w:t>Classification</w:t>
            </w:r>
            <w:r w:rsidRPr="00C20953">
              <w:rPr>
                <w:rFonts w:cstheme="minorHAnsi"/>
                <w:color w:val="000000"/>
                <w:sz w:val="20"/>
                <w:szCs w:val="20"/>
                <w:lang w:val="el-GR"/>
              </w:rPr>
              <w:t xml:space="preserve">: </w:t>
            </w:r>
            <w:r w:rsidRPr="00C20953">
              <w:rPr>
                <w:rFonts w:cstheme="minorHAnsi"/>
                <w:color w:val="000000"/>
                <w:sz w:val="20"/>
                <w:szCs w:val="20"/>
              </w:rPr>
              <w:t>Animal</w:t>
            </w:r>
            <w:r w:rsidRPr="00C20953">
              <w:rPr>
                <w:rFonts w:cstheme="minorHAnsi"/>
                <w:color w:val="000000"/>
                <w:sz w:val="20"/>
                <w:szCs w:val="20"/>
                <w:lang w:val="el-GR"/>
              </w:rPr>
              <w:t xml:space="preserve"> </w:t>
            </w:r>
            <w:r w:rsidRPr="00C20953">
              <w:rPr>
                <w:rFonts w:cstheme="minorHAnsi"/>
                <w:color w:val="000000"/>
                <w:sz w:val="20"/>
                <w:szCs w:val="20"/>
              </w:rPr>
              <w:t>Origin</w:t>
            </w:r>
            <w:r w:rsidRPr="00C20953">
              <w:rPr>
                <w:rFonts w:cstheme="minorHAnsi"/>
                <w:color w:val="000000"/>
                <w:sz w:val="20"/>
                <w:szCs w:val="20"/>
                <w:lang w:val="el-GR"/>
              </w:rPr>
              <w:t>-</w:t>
            </w:r>
            <w:r w:rsidRPr="00C20953">
              <w:rPr>
                <w:rFonts w:cstheme="minorHAnsi"/>
                <w:color w:val="000000"/>
                <w:sz w:val="20"/>
                <w:szCs w:val="20"/>
              </w:rPr>
              <w:t>Free</w:t>
            </w:r>
            <w:r w:rsidRPr="00C20953">
              <w:rPr>
                <w:rFonts w:cstheme="minorHAnsi"/>
                <w:color w:val="000000"/>
                <w:sz w:val="20"/>
                <w:szCs w:val="20"/>
                <w:lang w:val="el-GR"/>
              </w:rPr>
              <w:br/>
            </w:r>
            <w:r w:rsidRPr="00C20953">
              <w:rPr>
                <w:rFonts w:cstheme="minorHAnsi"/>
                <w:color w:val="000000"/>
                <w:sz w:val="20"/>
                <w:szCs w:val="20"/>
              </w:rPr>
              <w:lastRenderedPageBreak/>
              <w:t>Concentrated</w:t>
            </w:r>
            <w:r w:rsidRPr="00C20953">
              <w:rPr>
                <w:rFonts w:cstheme="minorHAnsi"/>
                <w:color w:val="000000"/>
                <w:sz w:val="20"/>
                <w:szCs w:val="20"/>
                <w:lang w:val="el-GR"/>
              </w:rPr>
              <w:t xml:space="preserve">: 1 </w:t>
            </w:r>
            <w:r w:rsidRPr="00C20953">
              <w:rPr>
                <w:rFonts w:cstheme="minorHAnsi"/>
                <w:color w:val="000000"/>
                <w:sz w:val="20"/>
                <w:szCs w:val="20"/>
              </w:rPr>
              <w:t>X</w:t>
            </w:r>
            <w:r w:rsidRPr="00C20953">
              <w:rPr>
                <w:rFonts w:cstheme="minorHAnsi"/>
                <w:color w:val="000000"/>
                <w:sz w:val="20"/>
                <w:szCs w:val="20"/>
                <w:lang w:val="el-GR"/>
              </w:rPr>
              <w:br/>
            </w:r>
            <w:r w:rsidRPr="00C20953">
              <w:rPr>
                <w:rFonts w:cstheme="minorHAnsi"/>
                <w:color w:val="000000"/>
                <w:sz w:val="20"/>
                <w:szCs w:val="20"/>
              </w:rPr>
              <w:t>Osmolality</w:t>
            </w:r>
            <w:r w:rsidRPr="00C20953">
              <w:rPr>
                <w:rFonts w:cstheme="minorHAnsi"/>
                <w:color w:val="000000"/>
                <w:sz w:val="20"/>
                <w:szCs w:val="20"/>
                <w:lang w:val="el-GR"/>
              </w:rPr>
              <w:t xml:space="preserve">: 260 - 310 </w:t>
            </w:r>
            <w:r w:rsidRPr="00C20953">
              <w:rPr>
                <w:rFonts w:cstheme="minorHAnsi"/>
                <w:color w:val="000000"/>
                <w:sz w:val="20"/>
                <w:szCs w:val="20"/>
              </w:rPr>
              <w:t>mOsm</w:t>
            </w:r>
            <w:r w:rsidRPr="00C20953">
              <w:rPr>
                <w:rFonts w:cstheme="minorHAnsi"/>
                <w:color w:val="000000"/>
                <w:sz w:val="20"/>
                <w:szCs w:val="20"/>
                <w:lang w:val="el-GR"/>
              </w:rPr>
              <w:t>/</w:t>
            </w:r>
            <w:r w:rsidRPr="00C20953">
              <w:rPr>
                <w:rFonts w:cstheme="minorHAnsi"/>
                <w:color w:val="000000"/>
                <w:sz w:val="20"/>
                <w:szCs w:val="20"/>
              </w:rPr>
              <w:t>kg</w:t>
            </w:r>
            <w:r w:rsidRPr="00C20953">
              <w:rPr>
                <w:rFonts w:cstheme="minorHAnsi"/>
                <w:color w:val="000000"/>
                <w:sz w:val="20"/>
                <w:szCs w:val="20"/>
                <w:lang w:val="el-GR"/>
              </w:rPr>
              <w:br/>
            </w:r>
            <w:r w:rsidRPr="00C20953">
              <w:rPr>
                <w:rFonts w:cstheme="minorHAnsi"/>
                <w:color w:val="000000"/>
                <w:sz w:val="20"/>
                <w:szCs w:val="20"/>
              </w:rPr>
              <w:t>pH</w:t>
            </w:r>
            <w:r w:rsidRPr="00C20953">
              <w:rPr>
                <w:rFonts w:cstheme="minorHAnsi"/>
                <w:color w:val="000000"/>
                <w:sz w:val="20"/>
                <w:szCs w:val="20"/>
                <w:lang w:val="el-GR"/>
              </w:rPr>
              <w:t xml:space="preserve"> </w:t>
            </w:r>
            <w:r w:rsidRPr="00C20953">
              <w:rPr>
                <w:rFonts w:cstheme="minorHAnsi"/>
                <w:color w:val="000000"/>
                <w:sz w:val="20"/>
                <w:szCs w:val="20"/>
              </w:rPr>
              <w:t>Range</w:t>
            </w:r>
            <w:r w:rsidRPr="00C20953">
              <w:rPr>
                <w:rFonts w:cstheme="minorHAnsi"/>
                <w:color w:val="000000"/>
                <w:sz w:val="20"/>
                <w:szCs w:val="20"/>
                <w:lang w:val="el-GR"/>
              </w:rPr>
              <w:t>: 7.0 - 7.4</w:t>
            </w:r>
            <w:r w:rsidRPr="00C20953">
              <w:rPr>
                <w:rFonts w:cstheme="minorHAnsi"/>
                <w:color w:val="000000"/>
                <w:sz w:val="20"/>
                <w:szCs w:val="20"/>
                <w:lang w:val="el-GR"/>
              </w:rPr>
              <w:br/>
              <w:t xml:space="preserve">Να κατασκευάζεται σε εγκατάσταση συμβατή με </w:t>
            </w:r>
            <w:r w:rsidRPr="00C20953">
              <w:rPr>
                <w:rFonts w:cstheme="minorHAnsi"/>
                <w:color w:val="000000"/>
                <w:sz w:val="20"/>
                <w:szCs w:val="20"/>
              </w:rPr>
              <w:t>cGMP</w:t>
            </w:r>
            <w:r w:rsidRPr="00C20953">
              <w:rPr>
                <w:rFonts w:cstheme="minorHAnsi"/>
                <w:color w:val="000000"/>
                <w:sz w:val="20"/>
                <w:szCs w:val="20"/>
                <w:lang w:val="el-GR"/>
              </w:rPr>
              <w:t xml:space="preserve">, </w:t>
            </w:r>
            <w:r w:rsidR="009221ED" w:rsidRPr="00C20953">
              <w:rPr>
                <w:rFonts w:cstheme="minorHAnsi"/>
                <w:color w:val="000000"/>
                <w:sz w:val="20"/>
                <w:szCs w:val="20"/>
                <w:lang w:val="el-GR"/>
              </w:rPr>
              <w:t>καταχωρημένη</w:t>
            </w:r>
            <w:r w:rsidRPr="00C20953">
              <w:rPr>
                <w:rFonts w:cstheme="minorHAnsi"/>
                <w:color w:val="000000"/>
                <w:sz w:val="20"/>
                <w:szCs w:val="20"/>
                <w:lang w:val="el-GR"/>
              </w:rPr>
              <w:t xml:space="preserve"> στο </w:t>
            </w:r>
            <w:r w:rsidRPr="00C20953">
              <w:rPr>
                <w:rFonts w:cstheme="minorHAnsi"/>
                <w:color w:val="000000"/>
                <w:sz w:val="20"/>
                <w:szCs w:val="20"/>
              </w:rPr>
              <w:t>FDA</w:t>
            </w:r>
            <w:r w:rsidRPr="00C20953">
              <w:rPr>
                <w:rFonts w:cstheme="minorHAnsi"/>
                <w:color w:val="000000"/>
                <w:sz w:val="20"/>
                <w:szCs w:val="20"/>
                <w:lang w:val="el-GR"/>
              </w:rPr>
              <w:t xml:space="preserve"> ως κατασκευαστής ιατροτεχνολογικών προϊόντων και  πιστοποιημένη σύμφωνα με το πρότυπο </w:t>
            </w:r>
            <w:r w:rsidRPr="00C20953">
              <w:rPr>
                <w:rFonts w:cstheme="minorHAnsi"/>
                <w:color w:val="000000"/>
                <w:sz w:val="20"/>
                <w:szCs w:val="20"/>
              </w:rPr>
              <w:t>ISO</w:t>
            </w:r>
            <w:r w:rsidRPr="00C20953">
              <w:rPr>
                <w:rFonts w:cstheme="minorHAnsi"/>
                <w:color w:val="000000"/>
                <w:sz w:val="20"/>
                <w:szCs w:val="20"/>
                <w:lang w:val="el-GR"/>
              </w:rPr>
              <w:t xml:space="preserve"> 13485.</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lastRenderedPageBreak/>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lastRenderedPageBreak/>
              <w:t>64</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4</w:t>
            </w:r>
          </w:p>
        </w:tc>
        <w:tc>
          <w:tcPr>
            <w:tcW w:w="6237" w:type="dxa"/>
            <w:vAlign w:val="center"/>
          </w:tcPr>
          <w:p w:rsidR="008D31BC" w:rsidRPr="00C20953" w:rsidRDefault="008D31BC">
            <w:pPr>
              <w:rPr>
                <w:rFonts w:cstheme="minorHAnsi"/>
                <w:color w:val="000000"/>
                <w:sz w:val="20"/>
                <w:szCs w:val="20"/>
              </w:rPr>
            </w:pPr>
            <w:r w:rsidRPr="00C20953">
              <w:rPr>
                <w:rFonts w:cstheme="minorHAnsi"/>
                <w:color w:val="000000"/>
                <w:sz w:val="20"/>
                <w:szCs w:val="20"/>
              </w:rPr>
              <w:t xml:space="preserve">Penicillin/Streptomycin solution, </w:t>
            </w:r>
            <w:r w:rsidR="00DC221E" w:rsidRPr="00C20953">
              <w:rPr>
                <w:rFonts w:cstheme="minorHAnsi"/>
                <w:color w:val="000000"/>
                <w:sz w:val="20"/>
                <w:szCs w:val="20"/>
              </w:rPr>
              <w:t xml:space="preserve">                                                                                </w:t>
            </w:r>
            <w:r w:rsidRPr="00C20953">
              <w:rPr>
                <w:rFonts w:cstheme="minorHAnsi"/>
                <w:color w:val="000000"/>
                <w:sz w:val="20"/>
                <w:szCs w:val="20"/>
              </w:rPr>
              <w:t xml:space="preserve"> Concentrated: 100X                                          </w:t>
            </w:r>
            <w:r w:rsidR="00DC221E" w:rsidRPr="00C20953">
              <w:rPr>
                <w:rFonts w:cstheme="minorHAnsi"/>
                <w:color w:val="000000"/>
                <w:sz w:val="20"/>
                <w:szCs w:val="20"/>
              </w:rPr>
              <w:t xml:space="preserve">                                                                       </w:t>
            </w:r>
            <w:r w:rsidRPr="00C20953">
              <w:rPr>
                <w:rFonts w:cstheme="minorHAnsi"/>
                <w:color w:val="000000"/>
                <w:sz w:val="20"/>
                <w:szCs w:val="20"/>
              </w:rPr>
              <w:t>10,000 units/mL of penicillin and 10,000 µg/mL of streptomycin.</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65</w:t>
            </w:r>
          </w:p>
        </w:tc>
        <w:tc>
          <w:tcPr>
            <w:tcW w:w="1276"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lang w:val="el-GR"/>
              </w:rPr>
              <w:t>500</w:t>
            </w:r>
            <w:r w:rsidRPr="00C20953">
              <w:rPr>
                <w:rFonts w:cstheme="minorHAnsi"/>
                <w:color w:val="000000"/>
                <w:sz w:val="20"/>
                <w:szCs w:val="20"/>
              </w:rPr>
              <w:t>ml</w:t>
            </w:r>
            <w:r w:rsidRPr="00C20953">
              <w:rPr>
                <w:rFonts w:cstheme="minorHAnsi"/>
                <w:color w:val="000000"/>
                <w:sz w:val="20"/>
                <w:szCs w:val="20"/>
                <w:lang w:val="el-GR"/>
              </w:rPr>
              <w:t xml:space="preserve"> (Καταλληλη για 60 </w:t>
            </w:r>
            <w:r w:rsidRPr="00C20953">
              <w:rPr>
                <w:rFonts w:cstheme="minorHAnsi"/>
                <w:color w:val="000000"/>
                <w:sz w:val="20"/>
                <w:szCs w:val="20"/>
              </w:rPr>
              <w:t>mini</w:t>
            </w:r>
            <w:r w:rsidRPr="00C20953">
              <w:rPr>
                <w:rFonts w:cstheme="minorHAnsi"/>
                <w:color w:val="000000"/>
                <w:sz w:val="20"/>
                <w:szCs w:val="20"/>
                <w:lang w:val="el-GR"/>
              </w:rPr>
              <w:t xml:space="preserve"> </w:t>
            </w:r>
            <w:r w:rsidRPr="00C20953">
              <w:rPr>
                <w:rFonts w:cstheme="minorHAnsi"/>
                <w:color w:val="000000"/>
                <w:sz w:val="20"/>
                <w:szCs w:val="20"/>
              </w:rPr>
              <w:t>gels</w:t>
            </w:r>
            <w:r w:rsidRPr="00C20953">
              <w:rPr>
                <w:rFonts w:cstheme="minorHAnsi"/>
                <w:color w:val="000000"/>
                <w:sz w:val="20"/>
                <w:szCs w:val="20"/>
                <w:lang w:val="el-GR"/>
              </w:rPr>
              <w:t>)</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w:t>
            </w:r>
          </w:p>
        </w:tc>
        <w:tc>
          <w:tcPr>
            <w:tcW w:w="6237" w:type="dxa"/>
            <w:vAlign w:val="center"/>
          </w:tcPr>
          <w:p w:rsidR="008D31BC" w:rsidRPr="00C20953" w:rsidRDefault="008D31BC">
            <w:pPr>
              <w:rPr>
                <w:rFonts w:cstheme="minorHAnsi"/>
                <w:color w:val="000000"/>
                <w:sz w:val="20"/>
                <w:szCs w:val="20"/>
                <w:lang w:val="el-GR"/>
              </w:rPr>
            </w:pPr>
            <w:r w:rsidRPr="00C20953">
              <w:rPr>
                <w:rFonts w:cstheme="minorHAnsi"/>
                <w:color w:val="000000"/>
                <w:sz w:val="20"/>
                <w:szCs w:val="20"/>
                <w:lang w:val="el-GR"/>
              </w:rPr>
              <w:t xml:space="preserve">Υπόστρωμα χημειοφωταύγειας με </w:t>
            </w:r>
            <w:r w:rsidRPr="00C20953">
              <w:rPr>
                <w:rFonts w:cstheme="minorHAnsi"/>
                <w:color w:val="000000"/>
                <w:sz w:val="20"/>
                <w:szCs w:val="20"/>
              </w:rPr>
              <w:t>HRP</w:t>
            </w:r>
            <w:r w:rsidRPr="00C20953">
              <w:rPr>
                <w:rFonts w:cstheme="minorHAnsi"/>
                <w:color w:val="000000"/>
                <w:sz w:val="20"/>
                <w:szCs w:val="20"/>
                <w:lang w:val="el-GR"/>
              </w:rPr>
              <w:t xml:space="preserve"> για πειράματα ανοσοαποτύπωσης (</w:t>
            </w:r>
            <w:r w:rsidRPr="00C20953">
              <w:rPr>
                <w:rFonts w:cstheme="minorHAnsi"/>
                <w:color w:val="000000"/>
                <w:sz w:val="20"/>
                <w:szCs w:val="20"/>
              </w:rPr>
              <w:t>Western</w:t>
            </w:r>
            <w:r w:rsidRPr="00C20953">
              <w:rPr>
                <w:rFonts w:cstheme="minorHAnsi"/>
                <w:color w:val="000000"/>
                <w:sz w:val="20"/>
                <w:szCs w:val="20"/>
                <w:lang w:val="el-GR"/>
              </w:rPr>
              <w:t xml:space="preserve"> </w:t>
            </w:r>
            <w:r w:rsidRPr="00C20953">
              <w:rPr>
                <w:rFonts w:cstheme="minorHAnsi"/>
                <w:color w:val="000000"/>
                <w:sz w:val="20"/>
                <w:szCs w:val="20"/>
              </w:rPr>
              <w:t>Blotting</w:t>
            </w:r>
            <w:r w:rsidRPr="00C20953">
              <w:rPr>
                <w:rFonts w:cstheme="minorHAnsi"/>
                <w:color w:val="000000"/>
                <w:sz w:val="20"/>
                <w:szCs w:val="20"/>
                <w:lang w:val="el-GR"/>
              </w:rPr>
              <w:t xml:space="preserve">) με ευαισθησία </w:t>
            </w:r>
            <w:r w:rsidRPr="00C20953">
              <w:rPr>
                <w:rFonts w:cstheme="minorHAnsi"/>
                <w:color w:val="000000"/>
                <w:sz w:val="20"/>
                <w:szCs w:val="20"/>
              </w:rPr>
              <w:t>picogram</w:t>
            </w:r>
            <w:r w:rsidRPr="00C20953">
              <w:rPr>
                <w:rFonts w:cstheme="minorHAnsi"/>
                <w:color w:val="000000"/>
                <w:sz w:val="20"/>
                <w:szCs w:val="20"/>
                <w:lang w:val="el-GR"/>
              </w:rPr>
              <w:t xml:space="preserve"> έως </w:t>
            </w:r>
            <w:r w:rsidRPr="00C20953">
              <w:rPr>
                <w:rFonts w:cstheme="minorHAnsi"/>
                <w:color w:val="000000"/>
                <w:sz w:val="20"/>
                <w:szCs w:val="20"/>
              </w:rPr>
              <w:t>femtogram</w:t>
            </w:r>
            <w:r w:rsidRPr="00C20953">
              <w:rPr>
                <w:rFonts w:cstheme="minorHAnsi"/>
                <w:color w:val="000000"/>
                <w:sz w:val="20"/>
                <w:szCs w:val="20"/>
                <w:lang w:val="el-GR"/>
              </w:rPr>
              <w:t xml:space="preserve"> και μεγάλη σταθερότητα σήματος.</w:t>
            </w:r>
            <w:r w:rsidRPr="00C20953">
              <w:rPr>
                <w:rFonts w:cstheme="minorHAnsi"/>
                <w:color w:val="000000"/>
                <w:sz w:val="20"/>
                <w:szCs w:val="20"/>
                <w:lang w:val="el-GR"/>
              </w:rPr>
              <w:br/>
              <w:t>Να επιτυγχάνεται βέλτιστη οικονομία κατόπιν χρήσης με αραιές συγκεντρώσεις αντισωμάτων:</w:t>
            </w:r>
            <w:r w:rsidRPr="00C20953">
              <w:rPr>
                <w:rFonts w:cstheme="minorHAnsi"/>
                <w:color w:val="000000"/>
                <w:sz w:val="20"/>
                <w:szCs w:val="20"/>
                <w:lang w:val="el-GR"/>
              </w:rPr>
              <w:br/>
              <w:t>- 0,2 έως 1,0 μ</w:t>
            </w:r>
            <w:r w:rsidRPr="00C20953">
              <w:rPr>
                <w:rFonts w:cstheme="minorHAnsi"/>
                <w:color w:val="000000"/>
                <w:sz w:val="20"/>
                <w:szCs w:val="20"/>
              </w:rPr>
              <w:t>g</w:t>
            </w:r>
            <w:r w:rsidRPr="00C20953">
              <w:rPr>
                <w:rFonts w:cstheme="minorHAnsi"/>
                <w:color w:val="000000"/>
                <w:sz w:val="20"/>
                <w:szCs w:val="20"/>
                <w:lang w:val="el-GR"/>
              </w:rPr>
              <w:t xml:space="preserve"> / </w:t>
            </w:r>
            <w:r w:rsidRPr="00C20953">
              <w:rPr>
                <w:rFonts w:cstheme="minorHAnsi"/>
                <w:color w:val="000000"/>
                <w:sz w:val="20"/>
                <w:szCs w:val="20"/>
              </w:rPr>
              <w:t>mL</w:t>
            </w:r>
            <w:r w:rsidRPr="00C20953">
              <w:rPr>
                <w:rFonts w:cstheme="minorHAnsi"/>
                <w:color w:val="000000"/>
                <w:sz w:val="20"/>
                <w:szCs w:val="20"/>
                <w:lang w:val="el-GR"/>
              </w:rPr>
              <w:t xml:space="preserve"> πρωτοταγούς αντισώματος (αραίωση 1: 1000 έως 1: 5000 από απόθεμα 1 </w:t>
            </w:r>
            <w:r w:rsidRPr="00C20953">
              <w:rPr>
                <w:rFonts w:cstheme="minorHAnsi"/>
                <w:color w:val="000000"/>
                <w:sz w:val="20"/>
                <w:szCs w:val="20"/>
              </w:rPr>
              <w:t>mg</w:t>
            </w:r>
            <w:r w:rsidRPr="00C20953">
              <w:rPr>
                <w:rFonts w:cstheme="minorHAnsi"/>
                <w:color w:val="000000"/>
                <w:sz w:val="20"/>
                <w:szCs w:val="20"/>
                <w:lang w:val="el-GR"/>
              </w:rPr>
              <w:t xml:space="preserve"> / </w:t>
            </w:r>
            <w:r w:rsidRPr="00C20953">
              <w:rPr>
                <w:rFonts w:cstheme="minorHAnsi"/>
                <w:color w:val="000000"/>
                <w:sz w:val="20"/>
                <w:szCs w:val="20"/>
              </w:rPr>
              <w:t>mL</w:t>
            </w:r>
            <w:r w:rsidRPr="00C20953">
              <w:rPr>
                <w:rFonts w:cstheme="minorHAnsi"/>
                <w:color w:val="000000"/>
                <w:sz w:val="20"/>
                <w:szCs w:val="20"/>
                <w:lang w:val="el-GR"/>
              </w:rPr>
              <w:t>)</w:t>
            </w:r>
            <w:r w:rsidRPr="00C20953">
              <w:rPr>
                <w:rFonts w:cstheme="minorHAnsi"/>
                <w:color w:val="000000"/>
                <w:sz w:val="20"/>
                <w:szCs w:val="20"/>
                <w:lang w:val="el-GR"/>
              </w:rPr>
              <w:br/>
              <w:t xml:space="preserve">- 10 έως 50 </w:t>
            </w:r>
            <w:r w:rsidRPr="00C20953">
              <w:rPr>
                <w:rFonts w:cstheme="minorHAnsi"/>
                <w:color w:val="000000"/>
                <w:sz w:val="20"/>
                <w:szCs w:val="20"/>
              </w:rPr>
              <w:t>ng</w:t>
            </w:r>
            <w:r w:rsidRPr="00C20953">
              <w:rPr>
                <w:rFonts w:cstheme="minorHAnsi"/>
                <w:color w:val="000000"/>
                <w:sz w:val="20"/>
                <w:szCs w:val="20"/>
                <w:lang w:val="el-GR"/>
              </w:rPr>
              <w:t xml:space="preserve"> / </w:t>
            </w:r>
            <w:r w:rsidRPr="00C20953">
              <w:rPr>
                <w:rFonts w:cstheme="minorHAnsi"/>
                <w:color w:val="000000"/>
                <w:sz w:val="20"/>
                <w:szCs w:val="20"/>
              </w:rPr>
              <w:t>mL</w:t>
            </w:r>
            <w:r w:rsidRPr="00C20953">
              <w:rPr>
                <w:rFonts w:cstheme="minorHAnsi"/>
                <w:color w:val="000000"/>
                <w:sz w:val="20"/>
                <w:szCs w:val="20"/>
                <w:lang w:val="el-GR"/>
              </w:rPr>
              <w:t xml:space="preserve"> δευτερογενές αντίσωμα (1: 20.000 έως 1: 100.000 αραίωση από 1 </w:t>
            </w:r>
            <w:r w:rsidRPr="00C20953">
              <w:rPr>
                <w:rFonts w:cstheme="minorHAnsi"/>
                <w:color w:val="000000"/>
                <w:sz w:val="20"/>
                <w:szCs w:val="20"/>
              </w:rPr>
              <w:t>mg</w:t>
            </w:r>
            <w:r w:rsidRPr="00C20953">
              <w:rPr>
                <w:rFonts w:cstheme="minorHAnsi"/>
                <w:color w:val="000000"/>
                <w:sz w:val="20"/>
                <w:szCs w:val="20"/>
                <w:lang w:val="el-GR"/>
              </w:rPr>
              <w:t xml:space="preserve"> / </w:t>
            </w:r>
            <w:r w:rsidRPr="00C20953">
              <w:rPr>
                <w:rFonts w:cstheme="minorHAnsi"/>
                <w:color w:val="000000"/>
                <w:sz w:val="20"/>
                <w:szCs w:val="20"/>
              </w:rPr>
              <w:t>mL</w:t>
            </w:r>
            <w:r w:rsidRPr="00C20953">
              <w:rPr>
                <w:rFonts w:cstheme="minorHAnsi"/>
                <w:color w:val="000000"/>
                <w:sz w:val="20"/>
                <w:szCs w:val="20"/>
                <w:lang w:val="el-GR"/>
              </w:rPr>
              <w:t xml:space="preserve"> απόθεμα)</w:t>
            </w:r>
            <w:r w:rsidRPr="00C20953">
              <w:rPr>
                <w:rFonts w:cstheme="minorHAnsi"/>
                <w:color w:val="000000"/>
                <w:sz w:val="20"/>
                <w:szCs w:val="20"/>
                <w:lang w:val="el-GR"/>
              </w:rPr>
              <w:br/>
              <w:t xml:space="preserve">Να έχει αρκετό υπόστρωμα για μεμβράνη ανοσοαποτύπωσης που θα καλύψει 60 </w:t>
            </w:r>
            <w:r w:rsidRPr="00C20953">
              <w:rPr>
                <w:rFonts w:cstheme="minorHAnsi"/>
                <w:color w:val="000000"/>
                <w:sz w:val="20"/>
                <w:szCs w:val="20"/>
              </w:rPr>
              <w:t>minigels</w:t>
            </w:r>
            <w:r w:rsidRPr="00C20953">
              <w:rPr>
                <w:rFonts w:cstheme="minorHAnsi"/>
                <w:color w:val="000000"/>
                <w:sz w:val="20"/>
                <w:szCs w:val="20"/>
                <w:lang w:val="el-GR"/>
              </w:rPr>
              <w:t>.</w:t>
            </w:r>
            <w:r w:rsidRPr="00C20953">
              <w:rPr>
                <w:rFonts w:cstheme="minorHAnsi"/>
                <w:color w:val="000000"/>
                <w:sz w:val="20"/>
                <w:szCs w:val="20"/>
                <w:lang w:val="el-GR"/>
              </w:rPr>
              <w:br/>
              <w:t xml:space="preserve">Να περιέχει: 250 </w:t>
            </w:r>
            <w:r w:rsidRPr="00C20953">
              <w:rPr>
                <w:rFonts w:cstheme="minorHAnsi"/>
                <w:color w:val="000000"/>
                <w:sz w:val="20"/>
                <w:szCs w:val="20"/>
              </w:rPr>
              <w:t>ml</w:t>
            </w:r>
            <w:r w:rsidRPr="00C20953">
              <w:rPr>
                <w:rFonts w:cstheme="minorHAnsi"/>
                <w:color w:val="000000"/>
                <w:sz w:val="20"/>
                <w:szCs w:val="20"/>
                <w:lang w:val="el-GR"/>
              </w:rPr>
              <w:t xml:space="preserve"> κατάλληλου για τις παραπάνω προδιαγραφές διαλύματος </w:t>
            </w:r>
            <w:r w:rsidRPr="00C20953">
              <w:rPr>
                <w:rFonts w:cstheme="minorHAnsi"/>
                <w:color w:val="000000"/>
                <w:sz w:val="20"/>
                <w:szCs w:val="20"/>
              </w:rPr>
              <w:t>Luminol</w:t>
            </w:r>
            <w:r w:rsidRPr="00C20953">
              <w:rPr>
                <w:rFonts w:cstheme="minorHAnsi"/>
                <w:color w:val="000000"/>
                <w:sz w:val="20"/>
                <w:szCs w:val="20"/>
                <w:lang w:val="el-GR"/>
              </w:rPr>
              <w:t>/</w:t>
            </w:r>
            <w:r w:rsidRPr="00C20953">
              <w:rPr>
                <w:rFonts w:cstheme="minorHAnsi"/>
                <w:color w:val="000000"/>
                <w:sz w:val="20"/>
                <w:szCs w:val="20"/>
              </w:rPr>
              <w:t>Enhancer</w:t>
            </w:r>
            <w:r w:rsidRPr="00C20953">
              <w:rPr>
                <w:rFonts w:cstheme="minorHAnsi"/>
                <w:color w:val="000000"/>
                <w:sz w:val="20"/>
                <w:szCs w:val="20"/>
                <w:lang w:val="el-GR"/>
              </w:rPr>
              <w:t xml:space="preserve"> και 250 </w:t>
            </w:r>
            <w:r w:rsidRPr="00C20953">
              <w:rPr>
                <w:rFonts w:cstheme="minorHAnsi"/>
                <w:color w:val="000000"/>
                <w:sz w:val="20"/>
                <w:szCs w:val="20"/>
              </w:rPr>
              <w:t>ml</w:t>
            </w:r>
            <w:r w:rsidRPr="00C20953">
              <w:rPr>
                <w:rFonts w:cstheme="minorHAnsi"/>
                <w:color w:val="000000"/>
                <w:sz w:val="20"/>
                <w:szCs w:val="20"/>
                <w:lang w:val="el-GR"/>
              </w:rPr>
              <w:t xml:space="preserve"> κατάλληλου για τις παραπάνω προδιαγραφές διαλύματος </w:t>
            </w:r>
            <w:r w:rsidRPr="00C20953">
              <w:rPr>
                <w:rFonts w:cstheme="minorHAnsi"/>
                <w:color w:val="000000"/>
                <w:sz w:val="20"/>
                <w:szCs w:val="20"/>
              </w:rPr>
              <w:t>Stable</w:t>
            </w:r>
            <w:r w:rsidRPr="00C20953">
              <w:rPr>
                <w:rFonts w:cstheme="minorHAnsi"/>
                <w:color w:val="000000"/>
                <w:sz w:val="20"/>
                <w:szCs w:val="20"/>
                <w:lang w:val="el-GR"/>
              </w:rPr>
              <w:t xml:space="preserve"> </w:t>
            </w:r>
            <w:r w:rsidRPr="00C20953">
              <w:rPr>
                <w:rFonts w:cstheme="minorHAnsi"/>
                <w:color w:val="000000"/>
                <w:sz w:val="20"/>
                <w:szCs w:val="20"/>
              </w:rPr>
              <w:t>Peroxide</w:t>
            </w:r>
            <w:r w:rsidRPr="00C20953">
              <w:rPr>
                <w:rFonts w:cstheme="minorHAnsi"/>
                <w:color w:val="000000"/>
                <w:sz w:val="20"/>
                <w:szCs w:val="20"/>
                <w:lang w:val="el-GR"/>
              </w:rPr>
              <w:t>.</w:t>
            </w:r>
          </w:p>
        </w:tc>
        <w:tc>
          <w:tcPr>
            <w:tcW w:w="1701"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rPr>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66</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color w:val="000000"/>
                <w:sz w:val="20"/>
                <w:szCs w:val="20"/>
                <w:lang w:val="el-GR"/>
              </w:rPr>
            </w:pPr>
            <w:r w:rsidRPr="00C20953">
              <w:rPr>
                <w:rFonts w:cstheme="minorHAnsi"/>
                <w:color w:val="000000"/>
                <w:sz w:val="20"/>
                <w:szCs w:val="20"/>
                <w:lang w:val="el-GR"/>
              </w:rPr>
              <w:t xml:space="preserve">Κιτ μέτρησης συγκέντρωσης πρωτεΐνης τύπου </w:t>
            </w:r>
            <w:r w:rsidRPr="00C20953">
              <w:rPr>
                <w:rFonts w:cstheme="minorHAnsi"/>
                <w:color w:val="000000"/>
                <w:sz w:val="20"/>
                <w:szCs w:val="20"/>
              </w:rPr>
              <w:t>bicinchoninic</w:t>
            </w:r>
            <w:r w:rsidRPr="00C20953">
              <w:rPr>
                <w:rFonts w:cstheme="minorHAnsi"/>
                <w:color w:val="000000"/>
                <w:sz w:val="20"/>
                <w:szCs w:val="20"/>
                <w:lang w:val="el-GR"/>
              </w:rPr>
              <w:t xml:space="preserve"> </w:t>
            </w:r>
            <w:r w:rsidRPr="00C20953">
              <w:rPr>
                <w:rFonts w:cstheme="minorHAnsi"/>
                <w:color w:val="000000"/>
                <w:sz w:val="20"/>
                <w:szCs w:val="20"/>
              </w:rPr>
              <w:t>acid</w:t>
            </w:r>
            <w:r w:rsidRPr="00C20953">
              <w:rPr>
                <w:rFonts w:cstheme="minorHAnsi"/>
                <w:color w:val="000000"/>
                <w:sz w:val="20"/>
                <w:szCs w:val="20"/>
                <w:lang w:val="el-GR"/>
              </w:rPr>
              <w:t xml:space="preserve"> </w:t>
            </w:r>
            <w:r w:rsidRPr="00C20953">
              <w:rPr>
                <w:rFonts w:cstheme="minorHAnsi"/>
                <w:color w:val="000000"/>
                <w:sz w:val="20"/>
                <w:szCs w:val="20"/>
              </w:rPr>
              <w:t>assay</w:t>
            </w:r>
            <w:r w:rsidRPr="00C20953">
              <w:rPr>
                <w:rFonts w:cstheme="minorHAnsi"/>
                <w:color w:val="000000"/>
                <w:sz w:val="20"/>
                <w:szCs w:val="20"/>
                <w:lang w:val="el-GR"/>
              </w:rPr>
              <w:t xml:space="preserve"> (</w:t>
            </w:r>
            <w:r w:rsidRPr="00C20953">
              <w:rPr>
                <w:rFonts w:cstheme="minorHAnsi"/>
                <w:color w:val="000000"/>
                <w:sz w:val="20"/>
                <w:szCs w:val="20"/>
              </w:rPr>
              <w:t>BCA</w:t>
            </w:r>
            <w:r w:rsidRPr="00C20953">
              <w:rPr>
                <w:rFonts w:cstheme="minorHAnsi"/>
                <w:color w:val="000000"/>
                <w:sz w:val="20"/>
                <w:szCs w:val="20"/>
                <w:lang w:val="el-GR"/>
              </w:rPr>
              <w:t xml:space="preserve"> </w:t>
            </w:r>
            <w:r w:rsidRPr="00C20953">
              <w:rPr>
                <w:rFonts w:cstheme="minorHAnsi"/>
                <w:color w:val="000000"/>
                <w:sz w:val="20"/>
                <w:szCs w:val="20"/>
              </w:rPr>
              <w:t>Protein</w:t>
            </w:r>
            <w:r w:rsidRPr="00C20953">
              <w:rPr>
                <w:rFonts w:cstheme="minorHAnsi"/>
                <w:color w:val="000000"/>
                <w:sz w:val="20"/>
                <w:szCs w:val="20"/>
                <w:lang w:val="el-GR"/>
              </w:rPr>
              <w:t xml:space="preserve"> </w:t>
            </w:r>
            <w:r w:rsidRPr="00C20953">
              <w:rPr>
                <w:rFonts w:cstheme="minorHAnsi"/>
                <w:color w:val="000000"/>
                <w:sz w:val="20"/>
                <w:szCs w:val="20"/>
              </w:rPr>
              <w:t>Assay</w:t>
            </w:r>
            <w:r w:rsidRPr="00C20953">
              <w:rPr>
                <w:rFonts w:cstheme="minorHAnsi"/>
                <w:color w:val="000000"/>
                <w:sz w:val="20"/>
                <w:szCs w:val="20"/>
                <w:lang w:val="el-GR"/>
              </w:rPr>
              <w:t>)</w:t>
            </w:r>
            <w:r w:rsidRPr="00C20953">
              <w:rPr>
                <w:rFonts w:cstheme="minorHAnsi"/>
                <w:color w:val="000000"/>
                <w:sz w:val="20"/>
                <w:szCs w:val="20"/>
                <w:lang w:val="el-GR"/>
              </w:rPr>
              <w:br/>
              <w:t>Να πληροί τις παρακάτω προδιαγραφές:</w:t>
            </w:r>
            <w:r w:rsidRPr="00C20953">
              <w:rPr>
                <w:rFonts w:cstheme="minorHAnsi"/>
                <w:color w:val="000000"/>
                <w:sz w:val="20"/>
                <w:szCs w:val="20"/>
                <w:lang w:val="el-GR"/>
              </w:rPr>
              <w:br/>
              <w:t xml:space="preserve">-Χρωματομετρική εκτίμηση οπτικά, με μέτρηση σε κλασσικό φασματοφωτόμετρο ή με μέτρηση σε </w:t>
            </w:r>
            <w:r w:rsidRPr="00C20953">
              <w:rPr>
                <w:rFonts w:cstheme="minorHAnsi"/>
                <w:color w:val="000000"/>
                <w:sz w:val="20"/>
                <w:szCs w:val="20"/>
              </w:rPr>
              <w:t>plate</w:t>
            </w:r>
            <w:r w:rsidRPr="00C20953">
              <w:rPr>
                <w:rFonts w:cstheme="minorHAnsi"/>
                <w:color w:val="000000"/>
                <w:sz w:val="20"/>
                <w:szCs w:val="20"/>
                <w:lang w:val="el-GR"/>
              </w:rPr>
              <w:t xml:space="preserve"> </w:t>
            </w:r>
            <w:r w:rsidRPr="00C20953">
              <w:rPr>
                <w:rFonts w:cstheme="minorHAnsi"/>
                <w:color w:val="000000"/>
                <w:sz w:val="20"/>
                <w:szCs w:val="20"/>
              </w:rPr>
              <w:t>reader</w:t>
            </w:r>
            <w:r w:rsidRPr="00C20953">
              <w:rPr>
                <w:rFonts w:cstheme="minorHAnsi"/>
                <w:color w:val="000000"/>
                <w:sz w:val="20"/>
                <w:szCs w:val="20"/>
                <w:lang w:val="el-GR"/>
              </w:rPr>
              <w:t xml:space="preserve"> (562</w:t>
            </w:r>
            <w:r w:rsidRPr="00C20953">
              <w:rPr>
                <w:rFonts w:cstheme="minorHAnsi"/>
                <w:color w:val="000000"/>
                <w:sz w:val="20"/>
                <w:szCs w:val="20"/>
              </w:rPr>
              <w:t>nm</w:t>
            </w:r>
            <w:r w:rsidRPr="00C20953">
              <w:rPr>
                <w:rFonts w:cstheme="minorHAnsi"/>
                <w:color w:val="000000"/>
                <w:sz w:val="20"/>
                <w:szCs w:val="20"/>
                <w:lang w:val="el-GR"/>
              </w:rPr>
              <w:t>)</w:t>
            </w:r>
            <w:r w:rsidRPr="00C20953">
              <w:rPr>
                <w:rFonts w:cstheme="minorHAnsi"/>
                <w:color w:val="000000"/>
                <w:sz w:val="20"/>
                <w:szCs w:val="20"/>
                <w:lang w:val="el-GR"/>
              </w:rPr>
              <w:br/>
              <w:t>-Να μην επηρεάζεται από τις τυπικές συγκεντρώσεις των περισσότερων ιοντικών και μη ιονικών απορρυπαντικών</w:t>
            </w:r>
            <w:r w:rsidRPr="00C20953">
              <w:rPr>
                <w:rFonts w:cstheme="minorHAnsi"/>
                <w:color w:val="000000"/>
                <w:sz w:val="20"/>
                <w:szCs w:val="20"/>
                <w:lang w:val="el-GR"/>
              </w:rPr>
              <w:br/>
              <w:t xml:space="preserve">-Μέθοδος τέσσερις φορές ταχύτερη από την κλασσική μέθοδο </w:t>
            </w:r>
            <w:r w:rsidRPr="00C20953">
              <w:rPr>
                <w:rFonts w:cstheme="minorHAnsi"/>
                <w:color w:val="000000"/>
                <w:sz w:val="20"/>
                <w:szCs w:val="20"/>
              </w:rPr>
              <w:t>Lowry</w:t>
            </w:r>
            <w:r w:rsidRPr="00C20953">
              <w:rPr>
                <w:rFonts w:cstheme="minorHAnsi"/>
                <w:color w:val="000000"/>
                <w:sz w:val="20"/>
                <w:szCs w:val="20"/>
                <w:lang w:val="el-GR"/>
              </w:rPr>
              <w:br/>
              <w:t xml:space="preserve">-Γραμμική περιοχή εργασίας με πρότυπο </w:t>
            </w:r>
            <w:r w:rsidRPr="00C20953">
              <w:rPr>
                <w:rFonts w:cstheme="minorHAnsi"/>
                <w:color w:val="000000"/>
                <w:sz w:val="20"/>
                <w:szCs w:val="20"/>
              </w:rPr>
              <w:t>BSA</w:t>
            </w:r>
            <w:r w:rsidRPr="00C20953">
              <w:rPr>
                <w:rFonts w:cstheme="minorHAnsi"/>
                <w:color w:val="000000"/>
                <w:sz w:val="20"/>
                <w:szCs w:val="20"/>
                <w:lang w:val="el-GR"/>
              </w:rPr>
              <w:t xml:space="preserve"> από 20 έως 2000 μ</w:t>
            </w:r>
            <w:r w:rsidRPr="00C20953">
              <w:rPr>
                <w:rFonts w:cstheme="minorHAnsi"/>
                <w:color w:val="000000"/>
                <w:sz w:val="20"/>
                <w:szCs w:val="20"/>
              </w:rPr>
              <w:t>g</w:t>
            </w:r>
            <w:r w:rsidRPr="00C20953">
              <w:rPr>
                <w:rFonts w:cstheme="minorHAnsi"/>
                <w:color w:val="000000"/>
                <w:sz w:val="20"/>
                <w:szCs w:val="20"/>
                <w:lang w:val="el-GR"/>
              </w:rPr>
              <w:t xml:space="preserve"> / </w:t>
            </w:r>
            <w:r w:rsidRPr="00C20953">
              <w:rPr>
                <w:rFonts w:cstheme="minorHAnsi"/>
                <w:color w:val="000000"/>
                <w:sz w:val="20"/>
                <w:szCs w:val="20"/>
              </w:rPr>
              <w:t>mL</w:t>
            </w:r>
            <w:r w:rsidRPr="00C20953">
              <w:rPr>
                <w:rFonts w:cstheme="minorHAnsi"/>
                <w:color w:val="000000"/>
                <w:sz w:val="20"/>
                <w:szCs w:val="20"/>
                <w:lang w:val="el-GR"/>
              </w:rPr>
              <w:br/>
              <w:t>-Ευαίσθητη ανίχνευση έως 5 μ</w:t>
            </w:r>
            <w:r w:rsidRPr="00C20953">
              <w:rPr>
                <w:rFonts w:cstheme="minorHAnsi"/>
                <w:color w:val="000000"/>
                <w:sz w:val="20"/>
                <w:szCs w:val="20"/>
              </w:rPr>
              <w:t>g</w:t>
            </w:r>
            <w:r w:rsidRPr="00C20953">
              <w:rPr>
                <w:rFonts w:cstheme="minorHAnsi"/>
                <w:color w:val="000000"/>
                <w:sz w:val="20"/>
                <w:szCs w:val="20"/>
                <w:lang w:val="el-GR"/>
              </w:rPr>
              <w:t xml:space="preserve"> / </w:t>
            </w:r>
            <w:r w:rsidRPr="00C20953">
              <w:rPr>
                <w:rFonts w:cstheme="minorHAnsi"/>
                <w:color w:val="000000"/>
                <w:sz w:val="20"/>
                <w:szCs w:val="20"/>
              </w:rPr>
              <w:t>mL</w:t>
            </w:r>
            <w:r w:rsidRPr="00C20953">
              <w:rPr>
                <w:rFonts w:cstheme="minorHAnsi"/>
                <w:color w:val="000000"/>
                <w:sz w:val="20"/>
                <w:szCs w:val="20"/>
                <w:lang w:val="el-GR"/>
              </w:rPr>
              <w:t xml:space="preserve"> </w:t>
            </w:r>
            <w:r w:rsidRPr="00C20953">
              <w:rPr>
                <w:rFonts w:cstheme="minorHAnsi"/>
                <w:color w:val="000000"/>
                <w:sz w:val="20"/>
                <w:szCs w:val="20"/>
                <w:lang w:val="el-GR"/>
              </w:rPr>
              <w:br/>
              <w:t>Να περιέχει: 500</w:t>
            </w:r>
            <w:r w:rsidRPr="00C20953">
              <w:rPr>
                <w:rFonts w:cstheme="minorHAnsi"/>
                <w:color w:val="000000"/>
                <w:sz w:val="20"/>
                <w:szCs w:val="20"/>
              </w:rPr>
              <w:t>mL</w:t>
            </w:r>
            <w:r w:rsidRPr="00C20953">
              <w:rPr>
                <w:rFonts w:cstheme="minorHAnsi"/>
                <w:color w:val="000000"/>
                <w:sz w:val="20"/>
                <w:szCs w:val="20"/>
                <w:lang w:val="el-GR"/>
              </w:rPr>
              <w:t xml:space="preserve"> διαλύματος </w:t>
            </w:r>
            <w:r w:rsidRPr="00C20953">
              <w:rPr>
                <w:rFonts w:cstheme="minorHAnsi"/>
                <w:color w:val="000000"/>
                <w:sz w:val="20"/>
                <w:szCs w:val="20"/>
              </w:rPr>
              <w:t>sodium</w:t>
            </w:r>
            <w:r w:rsidRPr="00C20953">
              <w:rPr>
                <w:rFonts w:cstheme="minorHAnsi"/>
                <w:color w:val="000000"/>
                <w:sz w:val="20"/>
                <w:szCs w:val="20"/>
                <w:lang w:val="el-GR"/>
              </w:rPr>
              <w:t xml:space="preserve"> </w:t>
            </w:r>
            <w:r w:rsidRPr="00C20953">
              <w:rPr>
                <w:rFonts w:cstheme="minorHAnsi"/>
                <w:color w:val="000000"/>
                <w:sz w:val="20"/>
                <w:szCs w:val="20"/>
              </w:rPr>
              <w:t>carbonate</w:t>
            </w:r>
            <w:r w:rsidRPr="00C20953">
              <w:rPr>
                <w:rFonts w:cstheme="minorHAnsi"/>
                <w:color w:val="000000"/>
                <w:sz w:val="20"/>
                <w:szCs w:val="20"/>
                <w:lang w:val="el-GR"/>
              </w:rPr>
              <w:t xml:space="preserve">, </w:t>
            </w:r>
            <w:r w:rsidRPr="00C20953">
              <w:rPr>
                <w:rFonts w:cstheme="minorHAnsi"/>
                <w:color w:val="000000"/>
                <w:sz w:val="20"/>
                <w:szCs w:val="20"/>
              </w:rPr>
              <w:t>sodium</w:t>
            </w:r>
            <w:r w:rsidRPr="00C20953">
              <w:rPr>
                <w:rFonts w:cstheme="minorHAnsi"/>
                <w:color w:val="000000"/>
                <w:sz w:val="20"/>
                <w:szCs w:val="20"/>
                <w:lang w:val="el-GR"/>
              </w:rPr>
              <w:t xml:space="preserve"> </w:t>
            </w:r>
            <w:r w:rsidRPr="00C20953">
              <w:rPr>
                <w:rFonts w:cstheme="minorHAnsi"/>
                <w:color w:val="000000"/>
                <w:sz w:val="20"/>
                <w:szCs w:val="20"/>
              </w:rPr>
              <w:t>bicarbonate</w:t>
            </w:r>
            <w:r w:rsidRPr="00C20953">
              <w:rPr>
                <w:rFonts w:cstheme="minorHAnsi"/>
                <w:color w:val="000000"/>
                <w:sz w:val="20"/>
                <w:szCs w:val="20"/>
                <w:lang w:val="el-GR"/>
              </w:rPr>
              <w:t xml:space="preserve">, </w:t>
            </w:r>
            <w:r w:rsidRPr="00C20953">
              <w:rPr>
                <w:rFonts w:cstheme="minorHAnsi"/>
                <w:color w:val="000000"/>
                <w:sz w:val="20"/>
                <w:szCs w:val="20"/>
              </w:rPr>
              <w:t>bicinchoninic</w:t>
            </w:r>
            <w:r w:rsidRPr="00C20953">
              <w:rPr>
                <w:rFonts w:cstheme="minorHAnsi"/>
                <w:color w:val="000000"/>
                <w:sz w:val="20"/>
                <w:szCs w:val="20"/>
                <w:lang w:val="el-GR"/>
              </w:rPr>
              <w:t xml:space="preserve"> </w:t>
            </w:r>
            <w:r w:rsidRPr="00C20953">
              <w:rPr>
                <w:rFonts w:cstheme="minorHAnsi"/>
                <w:color w:val="000000"/>
                <w:sz w:val="20"/>
                <w:szCs w:val="20"/>
              </w:rPr>
              <w:t>acid</w:t>
            </w:r>
            <w:r w:rsidRPr="00C20953">
              <w:rPr>
                <w:rFonts w:cstheme="minorHAnsi"/>
                <w:color w:val="000000"/>
                <w:sz w:val="20"/>
                <w:szCs w:val="20"/>
                <w:lang w:val="el-GR"/>
              </w:rPr>
              <w:t xml:space="preserve"> και </w:t>
            </w:r>
            <w:r w:rsidRPr="00C20953">
              <w:rPr>
                <w:rFonts w:cstheme="minorHAnsi"/>
                <w:color w:val="000000"/>
                <w:sz w:val="20"/>
                <w:szCs w:val="20"/>
              </w:rPr>
              <w:t>sodium</w:t>
            </w:r>
            <w:r w:rsidRPr="00C20953">
              <w:rPr>
                <w:rFonts w:cstheme="minorHAnsi"/>
                <w:color w:val="000000"/>
                <w:sz w:val="20"/>
                <w:szCs w:val="20"/>
                <w:lang w:val="el-GR"/>
              </w:rPr>
              <w:t xml:space="preserve"> </w:t>
            </w:r>
            <w:r w:rsidRPr="00C20953">
              <w:rPr>
                <w:rFonts w:cstheme="minorHAnsi"/>
                <w:color w:val="000000"/>
                <w:sz w:val="20"/>
                <w:szCs w:val="20"/>
              </w:rPr>
              <w:t>tartrate</w:t>
            </w:r>
            <w:r w:rsidRPr="00C20953">
              <w:rPr>
                <w:rFonts w:cstheme="minorHAnsi"/>
                <w:color w:val="000000"/>
                <w:sz w:val="20"/>
                <w:szCs w:val="20"/>
                <w:lang w:val="el-GR"/>
              </w:rPr>
              <w:t xml:space="preserve"> σε 0.1</w:t>
            </w:r>
            <w:r w:rsidRPr="00C20953">
              <w:rPr>
                <w:rFonts w:cstheme="minorHAnsi"/>
                <w:color w:val="000000"/>
                <w:sz w:val="20"/>
                <w:szCs w:val="20"/>
              </w:rPr>
              <w:t>M</w:t>
            </w:r>
            <w:r w:rsidRPr="00C20953">
              <w:rPr>
                <w:rFonts w:cstheme="minorHAnsi"/>
                <w:color w:val="000000"/>
                <w:sz w:val="20"/>
                <w:szCs w:val="20"/>
                <w:lang w:val="el-GR"/>
              </w:rPr>
              <w:t xml:space="preserve"> </w:t>
            </w:r>
            <w:r w:rsidRPr="00C20953">
              <w:rPr>
                <w:rFonts w:cstheme="minorHAnsi"/>
                <w:color w:val="000000"/>
                <w:sz w:val="20"/>
                <w:szCs w:val="20"/>
              </w:rPr>
              <w:t>sodium</w:t>
            </w:r>
            <w:r w:rsidRPr="00C20953">
              <w:rPr>
                <w:rFonts w:cstheme="minorHAnsi"/>
                <w:color w:val="000000"/>
                <w:sz w:val="20"/>
                <w:szCs w:val="20"/>
                <w:lang w:val="el-GR"/>
              </w:rPr>
              <w:t xml:space="preserve"> </w:t>
            </w:r>
            <w:r w:rsidRPr="00C20953">
              <w:rPr>
                <w:rFonts w:cstheme="minorHAnsi"/>
                <w:color w:val="000000"/>
                <w:sz w:val="20"/>
                <w:szCs w:val="20"/>
              </w:rPr>
              <w:t>hydroxide</w:t>
            </w:r>
            <w:r w:rsidRPr="00C20953">
              <w:rPr>
                <w:rFonts w:cstheme="minorHAnsi"/>
                <w:color w:val="000000"/>
                <w:sz w:val="20"/>
                <w:szCs w:val="20"/>
                <w:lang w:val="el-GR"/>
              </w:rPr>
              <w:t xml:space="preserve"> και 25</w:t>
            </w:r>
            <w:r w:rsidRPr="00C20953">
              <w:rPr>
                <w:rFonts w:cstheme="minorHAnsi"/>
                <w:color w:val="000000"/>
                <w:sz w:val="20"/>
                <w:szCs w:val="20"/>
              </w:rPr>
              <w:t>mL</w:t>
            </w:r>
            <w:r w:rsidRPr="00C20953">
              <w:rPr>
                <w:rFonts w:cstheme="minorHAnsi"/>
                <w:color w:val="000000"/>
                <w:sz w:val="20"/>
                <w:szCs w:val="20"/>
                <w:lang w:val="el-GR"/>
              </w:rPr>
              <w:t xml:space="preserve"> διαλύματος 4% </w:t>
            </w:r>
            <w:r w:rsidRPr="00C20953">
              <w:rPr>
                <w:rFonts w:cstheme="minorHAnsi"/>
                <w:color w:val="000000"/>
                <w:sz w:val="20"/>
                <w:szCs w:val="20"/>
              </w:rPr>
              <w:t>cupric</w:t>
            </w:r>
            <w:r w:rsidRPr="00C20953">
              <w:rPr>
                <w:rFonts w:cstheme="minorHAnsi"/>
                <w:color w:val="000000"/>
                <w:sz w:val="20"/>
                <w:szCs w:val="20"/>
                <w:lang w:val="el-GR"/>
              </w:rPr>
              <w:t xml:space="preserve"> </w:t>
            </w:r>
            <w:r w:rsidRPr="00C20953">
              <w:rPr>
                <w:rFonts w:cstheme="minorHAnsi"/>
                <w:color w:val="000000"/>
                <w:sz w:val="20"/>
                <w:szCs w:val="20"/>
              </w:rPr>
              <w:t>sulfate</w:t>
            </w:r>
            <w:r w:rsidRPr="00C20953">
              <w:rPr>
                <w:rFonts w:cstheme="minorHAnsi"/>
                <w:color w:val="000000"/>
                <w:sz w:val="20"/>
                <w:szCs w:val="20"/>
                <w:lang w:val="el-GR"/>
              </w:rPr>
              <w:t>, καθώς και 10</w:t>
            </w:r>
            <w:r w:rsidRPr="00C20953">
              <w:rPr>
                <w:rFonts w:cstheme="minorHAnsi"/>
                <w:color w:val="000000"/>
                <w:sz w:val="20"/>
                <w:szCs w:val="20"/>
              </w:rPr>
              <w:t>mL</w:t>
            </w:r>
            <w:r w:rsidRPr="00C20953">
              <w:rPr>
                <w:rFonts w:cstheme="minorHAnsi"/>
                <w:color w:val="000000"/>
                <w:sz w:val="20"/>
                <w:szCs w:val="20"/>
                <w:lang w:val="el-GR"/>
              </w:rPr>
              <w:t xml:space="preserve"> πρότυπου διαλύματος  </w:t>
            </w:r>
            <w:r w:rsidRPr="00C20953">
              <w:rPr>
                <w:rFonts w:cstheme="minorHAnsi"/>
                <w:color w:val="000000"/>
                <w:sz w:val="20"/>
                <w:szCs w:val="20"/>
              </w:rPr>
              <w:t>BSA</w:t>
            </w:r>
            <w:r w:rsidRPr="00C20953">
              <w:rPr>
                <w:rFonts w:cstheme="minorHAnsi"/>
                <w:color w:val="000000"/>
                <w:sz w:val="20"/>
                <w:szCs w:val="20"/>
                <w:lang w:val="el-GR"/>
              </w:rPr>
              <w:t xml:space="preserve"> συγκέντρωσης 2</w:t>
            </w:r>
            <w:r w:rsidRPr="00C20953">
              <w:rPr>
                <w:rFonts w:cstheme="minorHAnsi"/>
                <w:color w:val="000000"/>
                <w:sz w:val="20"/>
                <w:szCs w:val="20"/>
              </w:rPr>
              <w:t>mg</w:t>
            </w:r>
            <w:r w:rsidRPr="00C20953">
              <w:rPr>
                <w:rFonts w:cstheme="minorHAnsi"/>
                <w:color w:val="000000"/>
                <w:sz w:val="20"/>
                <w:szCs w:val="20"/>
                <w:lang w:val="el-GR"/>
              </w:rPr>
              <w:t>/</w:t>
            </w:r>
            <w:r w:rsidRPr="00C20953">
              <w:rPr>
                <w:rFonts w:cstheme="minorHAnsi"/>
                <w:color w:val="000000"/>
                <w:sz w:val="20"/>
                <w:szCs w:val="20"/>
              </w:rPr>
              <w:t>mL</w:t>
            </w:r>
            <w:r w:rsidRPr="00C20953">
              <w:rPr>
                <w:rFonts w:cstheme="minorHAnsi"/>
                <w:color w:val="000000"/>
                <w:sz w:val="20"/>
                <w:szCs w:val="20"/>
                <w:lang w:val="el-GR"/>
              </w:rPr>
              <w:t>.</w:t>
            </w:r>
          </w:p>
        </w:tc>
        <w:tc>
          <w:tcPr>
            <w:tcW w:w="1701"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rPr>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67</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 xml:space="preserve">100mg </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w:t>
            </w:r>
          </w:p>
        </w:tc>
        <w:tc>
          <w:tcPr>
            <w:tcW w:w="6237" w:type="dxa"/>
            <w:vAlign w:val="center"/>
          </w:tcPr>
          <w:p w:rsidR="008D31BC" w:rsidRPr="00C20953" w:rsidRDefault="008D31BC">
            <w:pPr>
              <w:rPr>
                <w:rFonts w:cstheme="minorHAnsi"/>
                <w:color w:val="000000"/>
                <w:sz w:val="20"/>
                <w:szCs w:val="20"/>
                <w:lang w:val="el-GR"/>
              </w:rPr>
            </w:pPr>
            <w:r w:rsidRPr="00C20953">
              <w:rPr>
                <w:rFonts w:cstheme="minorHAnsi"/>
                <w:color w:val="000000"/>
                <w:sz w:val="20"/>
                <w:szCs w:val="20"/>
              </w:rPr>
              <w:t xml:space="preserve"> 2',7'-dichlorodihydrofluorescein diacetate </w:t>
            </w:r>
            <w:r w:rsidRPr="00C20953">
              <w:rPr>
                <w:rFonts w:cstheme="minorHAnsi"/>
                <w:color w:val="000000"/>
                <w:sz w:val="20"/>
                <w:szCs w:val="20"/>
              </w:rPr>
              <w:br/>
              <w:t>Μοριακός Τύπος: C24H16Cl2O7</w:t>
            </w:r>
            <w:r w:rsidRPr="00C20953">
              <w:rPr>
                <w:rFonts w:cstheme="minorHAnsi"/>
                <w:color w:val="000000"/>
                <w:sz w:val="20"/>
                <w:szCs w:val="20"/>
              </w:rPr>
              <w:br/>
              <w:t>Μοριακό Βάρος: 487.29.</w:t>
            </w:r>
            <w:r w:rsidRPr="00C20953">
              <w:rPr>
                <w:rFonts w:cstheme="minorHAnsi"/>
                <w:color w:val="000000"/>
                <w:sz w:val="20"/>
                <w:szCs w:val="20"/>
              </w:rPr>
              <w:br/>
            </w:r>
            <w:r w:rsidRPr="00C20953">
              <w:rPr>
                <w:rFonts w:cstheme="minorHAnsi"/>
                <w:color w:val="000000"/>
                <w:sz w:val="20"/>
                <w:szCs w:val="20"/>
                <w:lang w:val="el-GR"/>
              </w:rPr>
              <w:lastRenderedPageBreak/>
              <w:t>Προδιαγραφές:</w:t>
            </w:r>
            <w:r w:rsidRPr="00C20953">
              <w:rPr>
                <w:rFonts w:cstheme="minorHAnsi"/>
                <w:color w:val="000000"/>
                <w:sz w:val="20"/>
                <w:szCs w:val="20"/>
                <w:lang w:val="el-GR"/>
              </w:rPr>
              <w:br/>
              <w:t xml:space="preserve">-Διέγερση/Εκπομπή: ~492–495/517–527 </w:t>
            </w:r>
            <w:r w:rsidRPr="00C20953">
              <w:rPr>
                <w:rFonts w:cstheme="minorHAnsi"/>
                <w:color w:val="000000"/>
                <w:sz w:val="20"/>
                <w:szCs w:val="20"/>
              </w:rPr>
              <w:t>nm</w:t>
            </w:r>
            <w:r w:rsidRPr="00C20953">
              <w:rPr>
                <w:rFonts w:cstheme="minorHAnsi"/>
                <w:color w:val="000000"/>
                <w:sz w:val="20"/>
                <w:szCs w:val="20"/>
                <w:lang w:val="el-GR"/>
              </w:rPr>
              <w:br/>
              <w:t xml:space="preserve">- Το προϊόν να μπορεί να διαλυθεί σε </w:t>
            </w:r>
            <w:r w:rsidRPr="00C20953">
              <w:rPr>
                <w:rFonts w:cstheme="minorHAnsi"/>
                <w:color w:val="000000"/>
                <w:sz w:val="20"/>
                <w:szCs w:val="20"/>
              </w:rPr>
              <w:t>DMSO</w:t>
            </w:r>
            <w:r w:rsidRPr="00C20953">
              <w:rPr>
                <w:rFonts w:cstheme="minorHAnsi"/>
                <w:color w:val="000000"/>
                <w:sz w:val="20"/>
                <w:szCs w:val="20"/>
                <w:lang w:val="el-GR"/>
              </w:rPr>
              <w:t xml:space="preserve">, </w:t>
            </w:r>
            <w:r w:rsidRPr="00C20953">
              <w:rPr>
                <w:rFonts w:cstheme="minorHAnsi"/>
                <w:color w:val="000000"/>
                <w:sz w:val="20"/>
                <w:szCs w:val="20"/>
              </w:rPr>
              <w:t>DMF</w:t>
            </w:r>
            <w:r w:rsidRPr="00C20953">
              <w:rPr>
                <w:rFonts w:cstheme="minorHAnsi"/>
                <w:color w:val="000000"/>
                <w:sz w:val="20"/>
                <w:szCs w:val="20"/>
                <w:lang w:val="el-GR"/>
              </w:rPr>
              <w:t>, ή αιθανόλη</w:t>
            </w:r>
            <w:r w:rsidRPr="00C20953">
              <w:rPr>
                <w:rFonts w:cstheme="minorHAnsi"/>
                <w:color w:val="000000"/>
                <w:sz w:val="20"/>
                <w:szCs w:val="20"/>
                <w:lang w:val="el-GR"/>
              </w:rPr>
              <w:br/>
              <w:t>- Το προϊόν να μπορεί να διαπεράσει τη μεμβράνη των κυττάρων</w:t>
            </w:r>
            <w:r w:rsidRPr="00C20953">
              <w:rPr>
                <w:rFonts w:cstheme="minorHAnsi"/>
                <w:color w:val="000000"/>
                <w:sz w:val="20"/>
                <w:szCs w:val="20"/>
                <w:lang w:val="el-GR"/>
              </w:rPr>
              <w:br/>
              <w:t xml:space="preserve">- Ο φθορισμός να μπορεί να παρακολουθηθεί με κυτταρομετρία ροής, φθορισμόμετρο, </w:t>
            </w:r>
            <w:r w:rsidRPr="00C20953">
              <w:rPr>
                <w:rFonts w:cstheme="minorHAnsi"/>
                <w:color w:val="000000"/>
                <w:sz w:val="20"/>
                <w:szCs w:val="20"/>
              </w:rPr>
              <w:t>microplate</w:t>
            </w:r>
            <w:r w:rsidRPr="00C20953">
              <w:rPr>
                <w:rFonts w:cstheme="minorHAnsi"/>
                <w:color w:val="000000"/>
                <w:sz w:val="20"/>
                <w:szCs w:val="20"/>
                <w:lang w:val="el-GR"/>
              </w:rPr>
              <w:t xml:space="preserve"> </w:t>
            </w:r>
            <w:r w:rsidRPr="00C20953">
              <w:rPr>
                <w:rFonts w:cstheme="minorHAnsi"/>
                <w:color w:val="000000"/>
                <w:sz w:val="20"/>
                <w:szCs w:val="20"/>
              </w:rPr>
              <w:t>reader</w:t>
            </w:r>
            <w:r w:rsidRPr="00C20953">
              <w:rPr>
                <w:rFonts w:cstheme="minorHAnsi"/>
                <w:color w:val="000000"/>
                <w:sz w:val="20"/>
                <w:szCs w:val="20"/>
                <w:lang w:val="el-GR"/>
              </w:rPr>
              <w:t xml:space="preserve"> ή μικροσκοπία φθορισμού.</w:t>
            </w:r>
          </w:p>
        </w:tc>
        <w:tc>
          <w:tcPr>
            <w:tcW w:w="1701"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rPr>
              <w:lastRenderedPageBreak/>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lastRenderedPageBreak/>
              <w:t>68</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TEMAXIO 2 x 250 μL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w:t>
            </w:r>
          </w:p>
        </w:tc>
        <w:tc>
          <w:tcPr>
            <w:tcW w:w="6237" w:type="dxa"/>
            <w:vAlign w:val="center"/>
          </w:tcPr>
          <w:p w:rsidR="008D31BC" w:rsidRPr="00C20953" w:rsidRDefault="008D31BC">
            <w:pPr>
              <w:rPr>
                <w:rFonts w:cstheme="minorHAnsi"/>
                <w:color w:val="000000"/>
                <w:sz w:val="20"/>
                <w:szCs w:val="20"/>
              </w:rPr>
            </w:pPr>
            <w:r w:rsidRPr="00C20953">
              <w:rPr>
                <w:rFonts w:cstheme="minorHAnsi"/>
                <w:color w:val="000000"/>
                <w:sz w:val="20"/>
                <w:szCs w:val="20"/>
                <w:lang w:val="el-GR"/>
              </w:rPr>
              <w:t>Δείκτης μοριακών βαρών γνωστών πρωτεϊνών που χρησιμοποιείται στην ηλεκτροφόρηση (</w:t>
            </w:r>
            <w:r w:rsidRPr="00C20953">
              <w:rPr>
                <w:rFonts w:cstheme="minorHAnsi"/>
                <w:color w:val="000000"/>
                <w:sz w:val="20"/>
                <w:szCs w:val="20"/>
              </w:rPr>
              <w:t>SDS</w:t>
            </w:r>
            <w:r w:rsidRPr="00C20953">
              <w:rPr>
                <w:rFonts w:cstheme="minorHAnsi"/>
                <w:color w:val="000000"/>
                <w:sz w:val="20"/>
                <w:szCs w:val="20"/>
                <w:lang w:val="el-GR"/>
              </w:rPr>
              <w:t>-</w:t>
            </w:r>
            <w:r w:rsidRPr="00C20953">
              <w:rPr>
                <w:rFonts w:cstheme="minorHAnsi"/>
                <w:color w:val="000000"/>
                <w:sz w:val="20"/>
                <w:szCs w:val="20"/>
              </w:rPr>
              <w:t>PAGE</w:t>
            </w:r>
            <w:r w:rsidRPr="00C20953">
              <w:rPr>
                <w:rFonts w:cstheme="minorHAnsi"/>
                <w:color w:val="000000"/>
                <w:sz w:val="20"/>
                <w:szCs w:val="20"/>
                <w:lang w:val="el-GR"/>
              </w:rPr>
              <w:t xml:space="preserve">) πρωτεϊνών για την ταυτοποίηση αυτών. </w:t>
            </w:r>
            <w:r w:rsidRPr="00C20953">
              <w:rPr>
                <w:rFonts w:cstheme="minorHAnsi"/>
                <w:color w:val="000000"/>
                <w:sz w:val="20"/>
                <w:szCs w:val="20"/>
              </w:rPr>
              <w:t>Size Range: 5 to 250 kDa.</w:t>
            </w:r>
          </w:p>
        </w:tc>
        <w:tc>
          <w:tcPr>
            <w:tcW w:w="1701"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 </w:t>
            </w:r>
          </w:p>
        </w:tc>
      </w:tr>
      <w:tr w:rsidR="008D31BC" w:rsidRPr="00C20953" w:rsidTr="00C20953">
        <w:tc>
          <w:tcPr>
            <w:tcW w:w="11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69</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TEMAXIO 2 x 250 μL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3</w:t>
            </w:r>
          </w:p>
        </w:tc>
        <w:tc>
          <w:tcPr>
            <w:tcW w:w="6237" w:type="dxa"/>
            <w:vAlign w:val="center"/>
          </w:tcPr>
          <w:p w:rsidR="008D31BC" w:rsidRPr="00C20953" w:rsidRDefault="008D31BC">
            <w:pPr>
              <w:rPr>
                <w:rFonts w:cstheme="minorHAnsi"/>
                <w:color w:val="000000"/>
                <w:sz w:val="20"/>
                <w:szCs w:val="20"/>
              </w:rPr>
            </w:pPr>
            <w:r w:rsidRPr="00C20953">
              <w:rPr>
                <w:rFonts w:cstheme="minorHAnsi"/>
                <w:color w:val="000000"/>
                <w:sz w:val="20"/>
                <w:szCs w:val="20"/>
                <w:lang w:val="el-GR"/>
              </w:rPr>
              <w:t>Έγχρωμος δείκτης μοριακών βαρών γνωστών πρωτεϊνών που χρησιμοποιείται στην ηλεκτροφόρηση (</w:t>
            </w:r>
            <w:r w:rsidRPr="00C20953">
              <w:rPr>
                <w:rFonts w:cstheme="minorHAnsi"/>
                <w:color w:val="000000"/>
                <w:sz w:val="20"/>
                <w:szCs w:val="20"/>
              </w:rPr>
              <w:t>SDS</w:t>
            </w:r>
            <w:r w:rsidRPr="00C20953">
              <w:rPr>
                <w:rFonts w:cstheme="minorHAnsi"/>
                <w:color w:val="000000"/>
                <w:sz w:val="20"/>
                <w:szCs w:val="20"/>
                <w:lang w:val="el-GR"/>
              </w:rPr>
              <w:t>-</w:t>
            </w:r>
            <w:r w:rsidRPr="00C20953">
              <w:rPr>
                <w:rFonts w:cstheme="minorHAnsi"/>
                <w:color w:val="000000"/>
                <w:sz w:val="20"/>
                <w:szCs w:val="20"/>
              </w:rPr>
              <w:t>PAGE</w:t>
            </w:r>
            <w:r w:rsidRPr="00C20953">
              <w:rPr>
                <w:rFonts w:cstheme="minorHAnsi"/>
                <w:color w:val="000000"/>
                <w:sz w:val="20"/>
                <w:szCs w:val="20"/>
                <w:lang w:val="el-GR"/>
              </w:rPr>
              <w:t xml:space="preserve">) και την ανοσοαποτύπωση κατά </w:t>
            </w:r>
            <w:r w:rsidRPr="00C20953">
              <w:rPr>
                <w:rFonts w:cstheme="minorHAnsi"/>
                <w:color w:val="000000"/>
                <w:sz w:val="20"/>
                <w:szCs w:val="20"/>
              </w:rPr>
              <w:t>Western</w:t>
            </w:r>
            <w:r w:rsidRPr="00C20953">
              <w:rPr>
                <w:rFonts w:cstheme="minorHAnsi"/>
                <w:color w:val="000000"/>
                <w:sz w:val="20"/>
                <w:szCs w:val="20"/>
                <w:lang w:val="el-GR"/>
              </w:rPr>
              <w:t xml:space="preserve"> πρωτεϊνών για την ταυτοποίηση αυτών. </w:t>
            </w:r>
            <w:r w:rsidRPr="00C20953">
              <w:rPr>
                <w:rFonts w:cstheme="minorHAnsi"/>
                <w:color w:val="000000"/>
                <w:sz w:val="20"/>
                <w:szCs w:val="20"/>
              </w:rPr>
              <w:t xml:space="preserve">Size Range: 10 to 250 kDa. </w:t>
            </w:r>
          </w:p>
        </w:tc>
        <w:tc>
          <w:tcPr>
            <w:tcW w:w="1701"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 </w:t>
            </w:r>
          </w:p>
        </w:tc>
      </w:tr>
    </w:tbl>
    <w:p w:rsidR="008D31BC" w:rsidRPr="00C20953" w:rsidRDefault="008D31BC">
      <w:pPr>
        <w:rPr>
          <w:rFonts w:cstheme="minorHAnsi"/>
          <w:sz w:val="20"/>
          <w:szCs w:val="20"/>
        </w:rPr>
      </w:pPr>
    </w:p>
    <w:p w:rsidR="007B36D5" w:rsidRPr="00C20953" w:rsidRDefault="007B36D5">
      <w:pPr>
        <w:rPr>
          <w:rFonts w:cstheme="minorHAnsi"/>
          <w:sz w:val="20"/>
          <w:szCs w:val="20"/>
        </w:rPr>
      </w:pPr>
    </w:p>
    <w:tbl>
      <w:tblPr>
        <w:tblStyle w:val="a3"/>
        <w:tblW w:w="11653" w:type="dxa"/>
        <w:tblInd w:w="-601" w:type="dxa"/>
        <w:tblLook w:val="04A0" w:firstRow="1" w:lastRow="0" w:firstColumn="1" w:lastColumn="0" w:noHBand="0" w:noVBand="1"/>
      </w:tblPr>
      <w:tblGrid>
        <w:gridCol w:w="1163"/>
        <w:gridCol w:w="1276"/>
        <w:gridCol w:w="1276"/>
        <w:gridCol w:w="6237"/>
        <w:gridCol w:w="1701"/>
      </w:tblGrid>
      <w:tr w:rsidR="008D31BC" w:rsidRPr="00C20953" w:rsidTr="00562631">
        <w:tc>
          <w:tcPr>
            <w:tcW w:w="1163"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ΟΜΑΔΑ 6</w:t>
            </w:r>
          </w:p>
        </w:tc>
        <w:tc>
          <w:tcPr>
            <w:tcW w:w="1276"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 </w:t>
            </w:r>
          </w:p>
        </w:tc>
        <w:tc>
          <w:tcPr>
            <w:tcW w:w="1276"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p>
        </w:tc>
        <w:tc>
          <w:tcPr>
            <w:tcW w:w="6237" w:type="dxa"/>
            <w:shd w:val="clear" w:color="auto" w:fill="BFBFBF" w:themeFill="background1" w:themeFillShade="BF"/>
            <w:vAlign w:val="center"/>
          </w:tcPr>
          <w:p w:rsidR="008D31BC" w:rsidRDefault="008D31BC">
            <w:pPr>
              <w:jc w:val="center"/>
              <w:rPr>
                <w:rFonts w:cstheme="minorHAnsi"/>
                <w:b/>
                <w:bCs/>
                <w:color w:val="000000"/>
                <w:sz w:val="20"/>
                <w:szCs w:val="20"/>
              </w:rPr>
            </w:pPr>
            <w:r w:rsidRPr="00C20953">
              <w:rPr>
                <w:rFonts w:cstheme="minorHAnsi"/>
                <w:b/>
                <w:bCs/>
                <w:color w:val="000000"/>
                <w:sz w:val="20"/>
                <w:szCs w:val="20"/>
              </w:rPr>
              <w:t>Ισοτοπικά αντιδραστήρια</w:t>
            </w:r>
          </w:p>
          <w:p w:rsidR="00562631" w:rsidRPr="00C20953" w:rsidRDefault="00562631">
            <w:pPr>
              <w:jc w:val="center"/>
              <w:rPr>
                <w:rFonts w:cstheme="minorHAnsi"/>
                <w:b/>
                <w:bCs/>
                <w:color w:val="000000"/>
                <w:sz w:val="20"/>
                <w:szCs w:val="20"/>
              </w:rPr>
            </w:pPr>
            <w:r w:rsidRPr="00C20953">
              <w:rPr>
                <w:rFonts w:cstheme="minorHAnsi"/>
                <w:b/>
                <w:bCs/>
                <w:color w:val="000000"/>
                <w:sz w:val="20"/>
                <w:szCs w:val="20"/>
              </w:rPr>
              <w:t>CPV: 33696400-9</w:t>
            </w:r>
          </w:p>
        </w:tc>
        <w:tc>
          <w:tcPr>
            <w:tcW w:w="1701" w:type="dxa"/>
            <w:shd w:val="clear" w:color="auto" w:fill="BFBFBF" w:themeFill="background1" w:themeFillShade="BF"/>
            <w:vAlign w:val="bottom"/>
          </w:tcPr>
          <w:p w:rsidR="008D31BC" w:rsidRPr="00C20953" w:rsidRDefault="008D31BC" w:rsidP="00562631">
            <w:pPr>
              <w:rPr>
                <w:rFonts w:cstheme="minorHAnsi"/>
                <w:b/>
                <w:bCs/>
                <w:sz w:val="20"/>
                <w:szCs w:val="20"/>
                <w:lang w:val="el-GR"/>
              </w:rPr>
            </w:pPr>
            <w:r w:rsidRPr="00C20953">
              <w:rPr>
                <w:rFonts w:cstheme="minorHAnsi"/>
                <w:b/>
                <w:bCs/>
                <w:sz w:val="20"/>
                <w:szCs w:val="20"/>
                <w:lang w:val="el-GR"/>
              </w:rPr>
              <w:t>Προϋπολογισμός 3.950 ευρώ 4.898 ευρώ συμπ</w:t>
            </w:r>
            <w:r w:rsidR="00562631">
              <w:rPr>
                <w:rFonts w:cstheme="minorHAnsi"/>
                <w:b/>
                <w:bCs/>
                <w:sz w:val="20"/>
                <w:szCs w:val="20"/>
                <w:lang w:val="el-GR"/>
              </w:rPr>
              <w:t>.</w:t>
            </w:r>
            <w:r w:rsidRPr="00C20953">
              <w:rPr>
                <w:rFonts w:cstheme="minorHAnsi"/>
                <w:b/>
                <w:bCs/>
                <w:sz w:val="20"/>
                <w:szCs w:val="20"/>
                <w:lang w:val="el-GR"/>
              </w:rPr>
              <w:t xml:space="preserve"> ΦΠΑ 24%)</w:t>
            </w:r>
          </w:p>
        </w:tc>
      </w:tr>
      <w:tr w:rsidR="008D31BC" w:rsidRPr="00C20953" w:rsidTr="00562631">
        <w:tc>
          <w:tcPr>
            <w:tcW w:w="1163" w:type="dxa"/>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α/α</w:t>
            </w:r>
          </w:p>
        </w:tc>
        <w:tc>
          <w:tcPr>
            <w:tcW w:w="1276" w:type="dxa"/>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Μονάδα</w:t>
            </w:r>
          </w:p>
        </w:tc>
        <w:tc>
          <w:tcPr>
            <w:tcW w:w="1276" w:type="dxa"/>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Ποσότητα</w:t>
            </w:r>
          </w:p>
        </w:tc>
        <w:tc>
          <w:tcPr>
            <w:tcW w:w="6237" w:type="dxa"/>
            <w:vAlign w:val="bottom"/>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Περιγραφή</w:t>
            </w:r>
          </w:p>
        </w:tc>
        <w:tc>
          <w:tcPr>
            <w:tcW w:w="1701" w:type="dxa"/>
            <w:vAlign w:val="center"/>
          </w:tcPr>
          <w:p w:rsidR="008D31BC" w:rsidRPr="00C20953" w:rsidRDefault="008D31BC">
            <w:pPr>
              <w:rPr>
                <w:rFonts w:cstheme="minorHAnsi"/>
                <w:b/>
                <w:bCs/>
                <w:color w:val="000000"/>
                <w:sz w:val="20"/>
                <w:szCs w:val="20"/>
              </w:rPr>
            </w:pPr>
            <w:r w:rsidRPr="00C20953">
              <w:rPr>
                <w:rFonts w:cstheme="minorHAnsi"/>
                <w:b/>
                <w:bCs/>
                <w:color w:val="000000"/>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70</w:t>
            </w:r>
          </w:p>
        </w:tc>
        <w:tc>
          <w:tcPr>
            <w:tcW w:w="1276" w:type="dxa"/>
            <w:vAlign w:val="center"/>
          </w:tcPr>
          <w:p w:rsidR="008D31BC" w:rsidRPr="00C20953" w:rsidRDefault="008D31BC">
            <w:pPr>
              <w:jc w:val="center"/>
              <w:rPr>
                <w:rFonts w:cstheme="minorHAnsi"/>
                <w:sz w:val="20"/>
                <w:szCs w:val="20"/>
              </w:rPr>
            </w:pPr>
            <w:r w:rsidRPr="00C20953">
              <w:rPr>
                <w:rFonts w:cstheme="minorHAnsi"/>
                <w:sz w:val="20"/>
                <w:szCs w:val="20"/>
              </w:rPr>
              <w:t>250μCi</w:t>
            </w:r>
          </w:p>
        </w:tc>
        <w:tc>
          <w:tcPr>
            <w:tcW w:w="1276" w:type="dxa"/>
            <w:vAlign w:val="center"/>
          </w:tcPr>
          <w:p w:rsidR="008D31BC" w:rsidRPr="00C20953" w:rsidRDefault="008D31BC">
            <w:pPr>
              <w:jc w:val="center"/>
              <w:rPr>
                <w:rFonts w:cstheme="minorHAnsi"/>
                <w:sz w:val="20"/>
                <w:szCs w:val="20"/>
              </w:rPr>
            </w:pPr>
            <w:r w:rsidRPr="00C20953">
              <w:rPr>
                <w:rFonts w:cstheme="minorHAnsi"/>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Χοληστερόλη επισημασμένη με 14</w:t>
            </w:r>
            <w:r w:rsidRPr="00C20953">
              <w:rPr>
                <w:rFonts w:cstheme="minorHAnsi"/>
                <w:sz w:val="20"/>
                <w:szCs w:val="20"/>
              </w:rPr>
              <w:t>C</w:t>
            </w:r>
            <w:r w:rsidRPr="00C20953">
              <w:rPr>
                <w:rFonts w:cstheme="minorHAnsi"/>
                <w:sz w:val="20"/>
                <w:szCs w:val="20"/>
                <w:lang w:val="el-GR"/>
              </w:rPr>
              <w:t xml:space="preserve"> στη θέση 4 (</w:t>
            </w:r>
            <w:r w:rsidRPr="00C20953">
              <w:rPr>
                <w:rFonts w:cstheme="minorHAnsi"/>
                <w:sz w:val="20"/>
                <w:szCs w:val="20"/>
              </w:rPr>
              <w:t>Cholesterol</w:t>
            </w:r>
            <w:r w:rsidRPr="00C20953">
              <w:rPr>
                <w:rFonts w:cstheme="minorHAnsi"/>
                <w:sz w:val="20"/>
                <w:szCs w:val="20"/>
                <w:lang w:val="el-GR"/>
              </w:rPr>
              <w:t xml:space="preserve"> [4-</w:t>
            </w:r>
            <w:r w:rsidRPr="00C20953">
              <w:rPr>
                <w:rFonts w:cstheme="minorHAnsi"/>
                <w:sz w:val="20"/>
                <w:szCs w:val="20"/>
              </w:rPr>
              <w:t>C</w:t>
            </w:r>
            <w:r w:rsidRPr="00C20953">
              <w:rPr>
                <w:rFonts w:cstheme="minorHAnsi"/>
                <w:sz w:val="20"/>
                <w:szCs w:val="20"/>
                <w:lang w:val="el-GR"/>
              </w:rPr>
              <w:t xml:space="preserve">14])                                              Μοριακό βάρος 386.6, με τις πρακάτω προδιαγραφές;ειδική δραστικότητα 50-60 </w:t>
            </w:r>
            <w:r w:rsidRPr="00C20953">
              <w:rPr>
                <w:rFonts w:cstheme="minorHAnsi"/>
                <w:sz w:val="20"/>
                <w:szCs w:val="20"/>
              </w:rPr>
              <w:t>mCi</w:t>
            </w:r>
            <w:r w:rsidRPr="00C20953">
              <w:rPr>
                <w:rFonts w:cstheme="minorHAnsi"/>
                <w:sz w:val="20"/>
                <w:szCs w:val="20"/>
                <w:lang w:val="el-GR"/>
              </w:rPr>
              <w:t>/</w:t>
            </w:r>
            <w:r w:rsidRPr="00C20953">
              <w:rPr>
                <w:rFonts w:cstheme="minorHAnsi"/>
                <w:sz w:val="20"/>
                <w:szCs w:val="20"/>
              </w:rPr>
              <w:t>mmol</w:t>
            </w:r>
            <w:r w:rsidRPr="00C20953">
              <w:rPr>
                <w:rFonts w:cstheme="minorHAnsi"/>
                <w:sz w:val="20"/>
                <w:szCs w:val="20"/>
                <w:lang w:val="el-GR"/>
              </w:rPr>
              <w:t xml:space="preserve"> </w:t>
            </w:r>
            <w:r w:rsidRPr="00C20953">
              <w:rPr>
                <w:rFonts w:cstheme="minorHAnsi"/>
                <w:sz w:val="20"/>
                <w:szCs w:val="20"/>
                <w:lang w:val="el-GR"/>
              </w:rPr>
              <w:br/>
              <w:t>Διαλύτης Αιθανόλη, συγκέντρωση 0.1</w:t>
            </w:r>
            <w:r w:rsidRPr="00C20953">
              <w:rPr>
                <w:rFonts w:cstheme="minorHAnsi"/>
                <w:sz w:val="20"/>
                <w:szCs w:val="20"/>
              </w:rPr>
              <w:t>mCi</w:t>
            </w:r>
            <w:r w:rsidRPr="00C20953">
              <w:rPr>
                <w:rFonts w:cstheme="minorHAnsi"/>
                <w:sz w:val="20"/>
                <w:szCs w:val="20"/>
                <w:lang w:val="el-GR"/>
              </w:rPr>
              <w:t>/</w:t>
            </w:r>
            <w:r w:rsidRPr="00C20953">
              <w:rPr>
                <w:rFonts w:cstheme="minorHAnsi"/>
                <w:sz w:val="20"/>
                <w:szCs w:val="20"/>
              </w:rPr>
              <w:t>ml</w:t>
            </w:r>
            <w:r w:rsidRPr="00C20953">
              <w:rPr>
                <w:rFonts w:cstheme="minorHAnsi"/>
                <w:sz w:val="20"/>
                <w:szCs w:val="20"/>
                <w:lang w:val="el-GR"/>
              </w:rPr>
              <w:t xml:space="preserve">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bl>
    <w:p w:rsidR="007B36D5" w:rsidRPr="00C20953" w:rsidRDefault="007B36D5">
      <w:pPr>
        <w:rPr>
          <w:rFonts w:cstheme="minorHAnsi"/>
          <w:sz w:val="20"/>
          <w:szCs w:val="20"/>
          <w:lang w:val="el-GR"/>
        </w:rPr>
      </w:pPr>
    </w:p>
    <w:p w:rsidR="007B36D5" w:rsidRPr="00C20953" w:rsidRDefault="007B36D5">
      <w:pPr>
        <w:rPr>
          <w:rFonts w:cstheme="minorHAnsi"/>
          <w:sz w:val="20"/>
          <w:szCs w:val="20"/>
          <w:lang w:val="el-GR"/>
        </w:rPr>
      </w:pPr>
    </w:p>
    <w:tbl>
      <w:tblPr>
        <w:tblStyle w:val="a3"/>
        <w:tblW w:w="11653" w:type="dxa"/>
        <w:tblInd w:w="-601" w:type="dxa"/>
        <w:tblLook w:val="04A0" w:firstRow="1" w:lastRow="0" w:firstColumn="1" w:lastColumn="0" w:noHBand="0" w:noVBand="1"/>
      </w:tblPr>
      <w:tblGrid>
        <w:gridCol w:w="1163"/>
        <w:gridCol w:w="1276"/>
        <w:gridCol w:w="1276"/>
        <w:gridCol w:w="6237"/>
        <w:gridCol w:w="1701"/>
      </w:tblGrid>
      <w:tr w:rsidR="008D31BC" w:rsidRPr="00C20953" w:rsidTr="00562631">
        <w:tc>
          <w:tcPr>
            <w:tcW w:w="1163"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ΟΜΑΔΑ 7</w:t>
            </w:r>
          </w:p>
        </w:tc>
        <w:tc>
          <w:tcPr>
            <w:tcW w:w="1276"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 </w:t>
            </w:r>
          </w:p>
        </w:tc>
        <w:tc>
          <w:tcPr>
            <w:tcW w:w="1276" w:type="dxa"/>
            <w:shd w:val="clear" w:color="auto" w:fill="BFBFBF" w:themeFill="background1" w:themeFillShade="BF"/>
            <w:vAlign w:val="center"/>
          </w:tcPr>
          <w:p w:rsidR="008D31BC" w:rsidRPr="00C20953" w:rsidRDefault="008D31BC">
            <w:pPr>
              <w:jc w:val="center"/>
              <w:rPr>
                <w:rFonts w:cstheme="minorHAnsi"/>
                <w:b/>
                <w:bCs/>
                <w:sz w:val="20"/>
                <w:szCs w:val="20"/>
              </w:rPr>
            </w:pPr>
          </w:p>
        </w:tc>
        <w:tc>
          <w:tcPr>
            <w:tcW w:w="6237" w:type="dxa"/>
            <w:shd w:val="clear" w:color="auto" w:fill="BFBFBF" w:themeFill="background1" w:themeFillShade="BF"/>
            <w:vAlign w:val="center"/>
          </w:tcPr>
          <w:p w:rsidR="008D31BC" w:rsidRDefault="008D31BC">
            <w:pPr>
              <w:jc w:val="center"/>
              <w:rPr>
                <w:rFonts w:cstheme="minorHAnsi"/>
                <w:b/>
                <w:bCs/>
                <w:color w:val="000000"/>
                <w:sz w:val="20"/>
                <w:szCs w:val="20"/>
                <w:lang w:val="el-GR"/>
              </w:rPr>
            </w:pPr>
            <w:r w:rsidRPr="00C20953">
              <w:rPr>
                <w:rFonts w:cstheme="minorHAnsi"/>
                <w:b/>
                <w:bCs/>
                <w:color w:val="000000"/>
                <w:sz w:val="20"/>
                <w:szCs w:val="20"/>
                <w:lang w:val="el-GR"/>
              </w:rPr>
              <w:t>Διάφορα χημικά προϊόντα (Στερεά και υγρά)</w:t>
            </w:r>
          </w:p>
          <w:p w:rsidR="00562631" w:rsidRPr="00C20953" w:rsidRDefault="00562631">
            <w:pPr>
              <w:jc w:val="center"/>
              <w:rPr>
                <w:rFonts w:cstheme="minorHAnsi"/>
                <w:b/>
                <w:bCs/>
                <w:color w:val="000000"/>
                <w:sz w:val="20"/>
                <w:szCs w:val="20"/>
                <w:lang w:val="el-GR"/>
              </w:rPr>
            </w:pPr>
            <w:r w:rsidRPr="00C20953">
              <w:rPr>
                <w:rFonts w:cstheme="minorHAnsi"/>
                <w:b/>
                <w:bCs/>
                <w:sz w:val="20"/>
                <w:szCs w:val="20"/>
              </w:rPr>
              <w:t>CPV: 24327000-2</w:t>
            </w:r>
          </w:p>
        </w:tc>
        <w:tc>
          <w:tcPr>
            <w:tcW w:w="1701" w:type="dxa"/>
            <w:shd w:val="clear" w:color="auto" w:fill="BFBFBF" w:themeFill="background1" w:themeFillShade="BF"/>
            <w:vAlign w:val="bottom"/>
          </w:tcPr>
          <w:p w:rsidR="008D31BC" w:rsidRPr="00C20953" w:rsidRDefault="008D31BC" w:rsidP="00562631">
            <w:pPr>
              <w:rPr>
                <w:rFonts w:cstheme="minorHAnsi"/>
                <w:b/>
                <w:bCs/>
                <w:sz w:val="20"/>
                <w:szCs w:val="20"/>
                <w:lang w:val="el-GR"/>
              </w:rPr>
            </w:pPr>
            <w:r w:rsidRPr="00C20953">
              <w:rPr>
                <w:rFonts w:cstheme="minorHAnsi"/>
                <w:b/>
                <w:bCs/>
                <w:sz w:val="20"/>
                <w:szCs w:val="20"/>
                <w:lang w:val="el-GR"/>
              </w:rPr>
              <w:t>Προϋπολογισμός 3</w:t>
            </w:r>
            <w:r w:rsidR="00B050C4" w:rsidRPr="00C20953">
              <w:rPr>
                <w:rFonts w:cstheme="minorHAnsi"/>
                <w:b/>
                <w:bCs/>
                <w:sz w:val="20"/>
                <w:szCs w:val="20"/>
                <w:lang w:val="el-GR"/>
              </w:rPr>
              <w:t>.223,</w:t>
            </w:r>
            <w:r w:rsidRPr="00C20953">
              <w:rPr>
                <w:rFonts w:cstheme="minorHAnsi"/>
                <w:b/>
                <w:bCs/>
                <w:sz w:val="20"/>
                <w:szCs w:val="20"/>
                <w:lang w:val="el-GR"/>
              </w:rPr>
              <w:t>21 ευρώ (3</w:t>
            </w:r>
            <w:r w:rsidR="00B050C4" w:rsidRPr="00C20953">
              <w:rPr>
                <w:rFonts w:cstheme="minorHAnsi"/>
                <w:b/>
                <w:bCs/>
                <w:sz w:val="20"/>
                <w:szCs w:val="20"/>
                <w:lang w:val="el-GR"/>
              </w:rPr>
              <w:t>.974,</w:t>
            </w:r>
            <w:r w:rsidRPr="00C20953">
              <w:rPr>
                <w:rFonts w:cstheme="minorHAnsi"/>
                <w:b/>
                <w:bCs/>
                <w:sz w:val="20"/>
                <w:szCs w:val="20"/>
                <w:lang w:val="el-GR"/>
              </w:rPr>
              <w:t>78 ευρώ συμπ</w:t>
            </w:r>
            <w:r w:rsidR="00562631">
              <w:rPr>
                <w:rFonts w:cstheme="minorHAnsi"/>
                <w:b/>
                <w:bCs/>
                <w:sz w:val="20"/>
                <w:szCs w:val="20"/>
                <w:lang w:val="el-GR"/>
              </w:rPr>
              <w:t>.</w:t>
            </w:r>
            <w:r w:rsidRPr="00C20953">
              <w:rPr>
                <w:rFonts w:cstheme="minorHAnsi"/>
                <w:b/>
                <w:bCs/>
                <w:sz w:val="20"/>
                <w:szCs w:val="20"/>
                <w:lang w:val="el-GR"/>
              </w:rPr>
              <w:t xml:space="preserve"> ΦΠΑ 13 ή 24%)</w:t>
            </w:r>
          </w:p>
        </w:tc>
      </w:tr>
      <w:tr w:rsidR="008D31BC" w:rsidRPr="00C20953" w:rsidTr="00562631">
        <w:tc>
          <w:tcPr>
            <w:tcW w:w="1163" w:type="dxa"/>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α/α</w:t>
            </w:r>
          </w:p>
        </w:tc>
        <w:tc>
          <w:tcPr>
            <w:tcW w:w="1276" w:type="dxa"/>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Μονάδα</w:t>
            </w:r>
          </w:p>
        </w:tc>
        <w:tc>
          <w:tcPr>
            <w:tcW w:w="1276" w:type="dxa"/>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Ποσότητα</w:t>
            </w:r>
          </w:p>
        </w:tc>
        <w:tc>
          <w:tcPr>
            <w:tcW w:w="6237" w:type="dxa"/>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Περιγραφή</w:t>
            </w:r>
          </w:p>
        </w:tc>
        <w:tc>
          <w:tcPr>
            <w:tcW w:w="1701" w:type="dxa"/>
            <w:vAlign w:val="bottom"/>
          </w:tcPr>
          <w:p w:rsidR="008D31BC" w:rsidRPr="00C20953" w:rsidRDefault="008D31BC">
            <w:pPr>
              <w:rPr>
                <w:rFonts w:cstheme="minorHAnsi"/>
                <w:sz w:val="20"/>
                <w:szCs w:val="20"/>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71</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25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rPr>
              <w:t>Ampicillin sodium salt, min. 98%, βιοχημικής καθαρότητας σε σκόνη, υδατοδιαλυτή.</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lastRenderedPageBreak/>
              <w:t>72</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rPr>
              <w:t>Kanamycin Sulfate βαθμίδας καθαρότητας BioChemica. Assay: min. 750 I.U./</w:t>
            </w:r>
            <w:proofErr w:type="gramStart"/>
            <w:r w:rsidRPr="00C20953">
              <w:rPr>
                <w:rFonts w:cstheme="minorHAnsi"/>
                <w:sz w:val="20"/>
                <w:szCs w:val="20"/>
              </w:rPr>
              <w:t>mg .</w:t>
            </w:r>
            <w:proofErr w:type="gramEnd"/>
            <w:r w:rsidRPr="00C20953">
              <w:rPr>
                <w:rFonts w:cstheme="minorHAnsi"/>
                <w:sz w:val="20"/>
                <w:szCs w:val="20"/>
              </w:rPr>
              <w:t xml:space="preserve"> α20°C/D; 1 %, H2O: +112° - +123°. pH (1 %; H2O): 6.5 - 8.5. Loss on drying (60°C): max. 1.5 % (1 Torr). Kanamycin B: max. 4 %.</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73</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lang w:val="el-GR"/>
              </w:rPr>
              <w:t xml:space="preserve">Λυσοζύμη για χρήση σε βιοχημικές διαδικασίες.  </w:t>
            </w:r>
            <w:r w:rsidRPr="00C20953">
              <w:rPr>
                <w:rFonts w:cstheme="minorHAnsi"/>
                <w:sz w:val="20"/>
                <w:szCs w:val="20"/>
              </w:rPr>
              <w:t>E</w:t>
            </w:r>
            <w:r w:rsidRPr="00C20953">
              <w:rPr>
                <w:rFonts w:cstheme="minorHAnsi"/>
                <w:sz w:val="20"/>
                <w:szCs w:val="20"/>
                <w:lang w:val="el-GR"/>
              </w:rPr>
              <w:t xml:space="preserve">νεργότητα σε </w:t>
            </w:r>
            <w:r w:rsidRPr="00C20953">
              <w:rPr>
                <w:rFonts w:cstheme="minorHAnsi"/>
                <w:sz w:val="20"/>
                <w:szCs w:val="20"/>
              </w:rPr>
              <w:t>pH</w:t>
            </w:r>
            <w:r w:rsidRPr="00C20953">
              <w:rPr>
                <w:rFonts w:cstheme="minorHAnsi"/>
                <w:sz w:val="20"/>
                <w:szCs w:val="20"/>
                <w:lang w:val="el-GR"/>
              </w:rPr>
              <w:t>: 6,</w:t>
            </w:r>
            <w:proofErr w:type="gramStart"/>
            <w:r w:rsidRPr="00C20953">
              <w:rPr>
                <w:rFonts w:cstheme="minorHAnsi"/>
                <w:sz w:val="20"/>
                <w:szCs w:val="20"/>
                <w:lang w:val="el-GR"/>
              </w:rPr>
              <w:t>2,</w:t>
            </w:r>
            <w:r w:rsidRPr="00C20953">
              <w:rPr>
                <w:rFonts w:cstheme="minorHAnsi"/>
                <w:sz w:val="20"/>
                <w:szCs w:val="20"/>
              </w:rPr>
              <w:t>E</w:t>
            </w:r>
            <w:proofErr w:type="gramEnd"/>
            <w:r w:rsidRPr="00C20953">
              <w:rPr>
                <w:rFonts w:cstheme="minorHAnsi"/>
                <w:sz w:val="20"/>
                <w:szCs w:val="20"/>
                <w:lang w:val="el-GR"/>
              </w:rPr>
              <w:t>λάχιστη δραστικότητα: 20000</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mg</w:t>
            </w:r>
            <w:r w:rsidRPr="00C20953">
              <w:rPr>
                <w:rFonts w:cstheme="minorHAnsi"/>
                <w:sz w:val="20"/>
                <w:szCs w:val="20"/>
                <w:lang w:val="el-GR"/>
              </w:rPr>
              <w:t xml:space="preserve">. </w:t>
            </w:r>
            <w:r w:rsidRPr="00C20953">
              <w:rPr>
                <w:rFonts w:cstheme="minorHAnsi"/>
                <w:sz w:val="20"/>
                <w:szCs w:val="20"/>
              </w:rPr>
              <w:t xml:space="preserve">Aποθήκευση: -20°C. </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74</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 Kg</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3</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rPr>
              <w:t xml:space="preserve">Tris-(hydroxymethyl)-aminomethane, υπερκαθαρό, min. 99.9 </w:t>
            </w:r>
            <w:proofErr w:type="gramStart"/>
            <w:r w:rsidRPr="00C20953">
              <w:rPr>
                <w:rFonts w:cstheme="minorHAnsi"/>
                <w:sz w:val="20"/>
                <w:szCs w:val="20"/>
              </w:rPr>
              <w:t>% .</w:t>
            </w:r>
            <w:proofErr w:type="gramEnd"/>
            <w:r w:rsidRPr="00C20953">
              <w:rPr>
                <w:rFonts w:cstheme="minorHAnsi"/>
                <w:sz w:val="20"/>
                <w:szCs w:val="20"/>
              </w:rPr>
              <w:t xml:space="preserve"> </w:t>
            </w:r>
            <w:r w:rsidRPr="00C20953">
              <w:rPr>
                <w:rFonts w:cstheme="minorHAnsi"/>
                <w:sz w:val="20"/>
                <w:szCs w:val="20"/>
              </w:rPr>
              <w:br/>
            </w:r>
            <w:r w:rsidRPr="00C20953">
              <w:rPr>
                <w:rFonts w:cstheme="minorHAnsi"/>
                <w:sz w:val="20"/>
                <w:szCs w:val="20"/>
                <w:lang w:val="el-GR"/>
              </w:rPr>
              <w:t>Η διαλυτότητά του σε νερό (20</w:t>
            </w:r>
            <w:r w:rsidRPr="00C20953">
              <w:rPr>
                <w:rFonts w:cstheme="minorHAnsi"/>
                <w:sz w:val="20"/>
                <w:szCs w:val="20"/>
              </w:rPr>
              <w:t>C</w:t>
            </w:r>
            <w:r w:rsidRPr="00C20953">
              <w:rPr>
                <w:rFonts w:cstheme="minorHAnsi"/>
                <w:sz w:val="20"/>
                <w:szCs w:val="20"/>
                <w:lang w:val="el-GR"/>
              </w:rPr>
              <w:t xml:space="preserve">) να είναι 800 </w:t>
            </w:r>
            <w:r w:rsidRPr="00C20953">
              <w:rPr>
                <w:rFonts w:cstheme="minorHAnsi"/>
                <w:sz w:val="20"/>
                <w:szCs w:val="20"/>
              </w:rPr>
              <w:t>g</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και το </w:t>
            </w:r>
            <w:r w:rsidRPr="00C20953">
              <w:rPr>
                <w:rFonts w:cstheme="minorHAnsi"/>
                <w:sz w:val="20"/>
                <w:szCs w:val="20"/>
              </w:rPr>
              <w:t>pH</w:t>
            </w:r>
            <w:r w:rsidRPr="00C20953">
              <w:rPr>
                <w:rFonts w:cstheme="minorHAnsi"/>
                <w:sz w:val="20"/>
                <w:szCs w:val="20"/>
                <w:lang w:val="el-GR"/>
              </w:rPr>
              <w:t xml:space="preserve"> (1 </w:t>
            </w:r>
            <w:r w:rsidRPr="00C20953">
              <w:rPr>
                <w:rFonts w:cstheme="minorHAnsi"/>
                <w:sz w:val="20"/>
                <w:szCs w:val="20"/>
              </w:rPr>
              <w:t>M</w:t>
            </w:r>
            <w:r w:rsidRPr="00C20953">
              <w:rPr>
                <w:rFonts w:cstheme="minorHAnsi"/>
                <w:sz w:val="20"/>
                <w:szCs w:val="20"/>
                <w:lang w:val="el-GR"/>
              </w:rPr>
              <w:t xml:space="preserve">; </w:t>
            </w:r>
            <w:r w:rsidRPr="00C20953">
              <w:rPr>
                <w:rFonts w:cstheme="minorHAnsi"/>
                <w:sz w:val="20"/>
                <w:szCs w:val="20"/>
              </w:rPr>
              <w:t>H</w:t>
            </w:r>
            <w:r w:rsidRPr="00C20953">
              <w:rPr>
                <w:rFonts w:cstheme="minorHAnsi"/>
                <w:sz w:val="20"/>
                <w:szCs w:val="20"/>
                <w:lang w:val="el-GR"/>
              </w:rPr>
              <w:t>2</w:t>
            </w:r>
            <w:r w:rsidRPr="00C20953">
              <w:rPr>
                <w:rFonts w:cstheme="minorHAnsi"/>
                <w:sz w:val="20"/>
                <w:szCs w:val="20"/>
              </w:rPr>
              <w:t>O</w:t>
            </w:r>
            <w:r w:rsidRPr="00C20953">
              <w:rPr>
                <w:rFonts w:cstheme="minorHAnsi"/>
                <w:sz w:val="20"/>
                <w:szCs w:val="20"/>
                <w:lang w:val="el-GR"/>
              </w:rPr>
              <w:t>; 20°</w:t>
            </w:r>
            <w:r w:rsidRPr="00C20953">
              <w:rPr>
                <w:rFonts w:cstheme="minorHAnsi"/>
                <w:sz w:val="20"/>
                <w:szCs w:val="20"/>
              </w:rPr>
              <w:t>C</w:t>
            </w:r>
            <w:r w:rsidRPr="00C20953">
              <w:rPr>
                <w:rFonts w:cstheme="minorHAnsi"/>
                <w:sz w:val="20"/>
                <w:szCs w:val="20"/>
                <w:lang w:val="el-GR"/>
              </w:rPr>
              <w:t xml:space="preserve">) να είναι στο εύρος 10.5 - 11.5. Η μέγιστη περιεκτικότητα σε </w:t>
            </w:r>
            <w:r w:rsidRPr="00C20953">
              <w:rPr>
                <w:rFonts w:cstheme="minorHAnsi"/>
                <w:sz w:val="20"/>
                <w:szCs w:val="20"/>
              </w:rPr>
              <w:t>Cu</w:t>
            </w:r>
            <w:r w:rsidRPr="00C20953">
              <w:rPr>
                <w:rFonts w:cstheme="minorHAnsi"/>
                <w:sz w:val="20"/>
                <w:szCs w:val="20"/>
                <w:lang w:val="el-GR"/>
              </w:rPr>
              <w:t xml:space="preserve">, </w:t>
            </w:r>
            <w:r w:rsidRPr="00C20953">
              <w:rPr>
                <w:rFonts w:cstheme="minorHAnsi"/>
                <w:sz w:val="20"/>
                <w:szCs w:val="20"/>
              </w:rPr>
              <w:t>Fe</w:t>
            </w:r>
            <w:r w:rsidRPr="00C20953">
              <w:rPr>
                <w:rFonts w:cstheme="minorHAnsi"/>
                <w:sz w:val="20"/>
                <w:szCs w:val="20"/>
                <w:lang w:val="el-GR"/>
              </w:rPr>
              <w:t xml:space="preserve">, </w:t>
            </w:r>
            <w:r w:rsidRPr="00C20953">
              <w:rPr>
                <w:rFonts w:cstheme="minorHAnsi"/>
                <w:sz w:val="20"/>
                <w:szCs w:val="20"/>
              </w:rPr>
              <w:t>Pb</w:t>
            </w:r>
            <w:r w:rsidRPr="00C20953">
              <w:rPr>
                <w:rFonts w:cstheme="minorHAnsi"/>
                <w:sz w:val="20"/>
                <w:szCs w:val="20"/>
                <w:lang w:val="el-GR"/>
              </w:rPr>
              <w:t xml:space="preserve">, να είναι 0.0001 %  αντιστοίχως.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75</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 Kg</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3</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Χλωριούχο Νάτριο σε βαθμό καθαρότητας  μοριακής βιολογίας. </w:t>
            </w:r>
            <w:r w:rsidRPr="00C20953">
              <w:rPr>
                <w:rFonts w:cstheme="minorHAnsi"/>
                <w:sz w:val="20"/>
                <w:szCs w:val="20"/>
              </w:rPr>
              <w:t>H</w:t>
            </w:r>
            <w:r w:rsidRPr="00C20953">
              <w:rPr>
                <w:rFonts w:cstheme="minorHAnsi"/>
                <w:sz w:val="20"/>
                <w:szCs w:val="20"/>
                <w:lang w:val="el-GR"/>
              </w:rPr>
              <w:t xml:space="preserve"> καθαρότητα της ουσίας </w:t>
            </w:r>
            <w:proofErr w:type="gramStart"/>
            <w:r w:rsidRPr="00C20953">
              <w:rPr>
                <w:rFonts w:cstheme="minorHAnsi"/>
                <w:sz w:val="20"/>
                <w:szCs w:val="20"/>
                <w:lang w:val="el-GR"/>
              </w:rPr>
              <w:t>να</w:t>
            </w:r>
            <w:r w:rsidRPr="00C20953">
              <w:rPr>
                <w:rFonts w:cstheme="minorHAnsi"/>
                <w:sz w:val="20"/>
                <w:szCs w:val="20"/>
              </w:rPr>
              <w:t> </w:t>
            </w:r>
            <w:r w:rsidRPr="00C20953">
              <w:rPr>
                <w:rFonts w:cstheme="minorHAnsi"/>
                <w:sz w:val="20"/>
                <w:szCs w:val="20"/>
                <w:lang w:val="el-GR"/>
              </w:rPr>
              <w:t xml:space="preserve"> είναι</w:t>
            </w:r>
            <w:proofErr w:type="gramEnd"/>
            <w:r w:rsidRPr="00C20953">
              <w:rPr>
                <w:rFonts w:cstheme="minorHAnsi"/>
                <w:sz w:val="20"/>
                <w:szCs w:val="20"/>
                <w:lang w:val="el-GR"/>
              </w:rPr>
              <w:t xml:space="preserve"> &gt; 99.5 %</w:t>
            </w:r>
            <w:r w:rsidRPr="00C20953">
              <w:rPr>
                <w:rFonts w:cstheme="minorHAnsi"/>
                <w:sz w:val="20"/>
                <w:szCs w:val="20"/>
              </w:rPr>
              <w:t> </w:t>
            </w:r>
            <w:r w:rsidRPr="00C20953">
              <w:rPr>
                <w:rFonts w:cstheme="minorHAnsi"/>
                <w:sz w:val="20"/>
                <w:szCs w:val="20"/>
                <w:lang w:val="el-GR"/>
              </w:rPr>
              <w:t xml:space="preserve"> και χωρίς ανιχνεύσιμα επίπεδα </w:t>
            </w:r>
            <w:r w:rsidRPr="00C20953">
              <w:rPr>
                <w:rFonts w:cstheme="minorHAnsi"/>
                <w:sz w:val="20"/>
                <w:szCs w:val="20"/>
              </w:rPr>
              <w:t>DNAses</w:t>
            </w:r>
            <w:r w:rsidRPr="00C20953">
              <w:rPr>
                <w:rFonts w:cstheme="minorHAnsi"/>
                <w:sz w:val="20"/>
                <w:szCs w:val="20"/>
                <w:lang w:val="el-GR"/>
              </w:rPr>
              <w:t xml:space="preserve"> /</w:t>
            </w:r>
            <w:r w:rsidRPr="00C20953">
              <w:rPr>
                <w:rFonts w:cstheme="minorHAnsi"/>
                <w:sz w:val="20"/>
                <w:szCs w:val="20"/>
              </w:rPr>
              <w:t>Rnases</w:t>
            </w:r>
            <w:r w:rsidRPr="00C20953">
              <w:rPr>
                <w:rFonts w:cstheme="minorHAnsi"/>
                <w:sz w:val="20"/>
                <w:szCs w:val="20"/>
                <w:lang w:val="el-GR"/>
              </w:rPr>
              <w:t xml:space="preserve"> /</w:t>
            </w:r>
            <w:r w:rsidRPr="00C20953">
              <w:rPr>
                <w:rFonts w:cstheme="minorHAnsi"/>
                <w:sz w:val="20"/>
                <w:szCs w:val="20"/>
              </w:rPr>
              <w:t>Proteases</w:t>
            </w:r>
            <w:r w:rsidRPr="00C20953">
              <w:rPr>
                <w:rFonts w:cstheme="minorHAnsi"/>
                <w:sz w:val="20"/>
                <w:szCs w:val="20"/>
                <w:lang w:val="el-GR"/>
              </w:rPr>
              <w:t>.</w:t>
            </w:r>
            <w:r w:rsidRPr="00C20953">
              <w:rPr>
                <w:rFonts w:cstheme="minorHAnsi"/>
                <w:sz w:val="20"/>
                <w:szCs w:val="20"/>
              </w:rPr>
              <w:t> </w:t>
            </w:r>
            <w:r w:rsidRPr="00C20953">
              <w:rPr>
                <w:rFonts w:cstheme="minorHAnsi"/>
                <w:sz w:val="20"/>
                <w:szCs w:val="20"/>
                <w:lang w:val="el-GR"/>
              </w:rPr>
              <w:t xml:space="preserve"> Η περιεκτικότητα σε βαρέα μέταλλα όπως μόλυβδο να μην ξεπερνά το 0.0005 %.</w:t>
            </w:r>
            <w:r w:rsidRPr="00C20953">
              <w:rPr>
                <w:rFonts w:cstheme="minorHAnsi"/>
                <w:sz w:val="20"/>
                <w:szCs w:val="20"/>
              </w:rPr>
              <w:t> </w:t>
            </w:r>
            <w:r w:rsidRPr="00C20953">
              <w:rPr>
                <w:rFonts w:cstheme="minorHAnsi"/>
                <w:sz w:val="20"/>
                <w:szCs w:val="20"/>
                <w:lang w:val="el-GR"/>
              </w:rPr>
              <w:t xml:space="preserve"> </w:t>
            </w:r>
            <w:r w:rsidRPr="00C20953">
              <w:rPr>
                <w:rFonts w:cstheme="minorHAnsi"/>
                <w:sz w:val="20"/>
                <w:szCs w:val="20"/>
              </w:rPr>
              <w:t>M</w:t>
            </w:r>
            <w:r w:rsidRPr="00C20953">
              <w:rPr>
                <w:rFonts w:cstheme="minorHAnsi"/>
                <w:sz w:val="20"/>
                <w:szCs w:val="20"/>
                <w:lang w:val="el-GR"/>
              </w:rPr>
              <w:t xml:space="preserve">ε διαλυτότητα 358 </w:t>
            </w:r>
            <w:r w:rsidRPr="00C20953">
              <w:rPr>
                <w:rFonts w:cstheme="minorHAnsi"/>
                <w:sz w:val="20"/>
                <w:szCs w:val="20"/>
              </w:rPr>
              <w:t>g</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H</w:t>
            </w:r>
            <w:r w:rsidRPr="00C20953">
              <w:rPr>
                <w:rFonts w:cstheme="minorHAnsi"/>
                <w:sz w:val="20"/>
                <w:szCs w:val="20"/>
                <w:lang w:val="el-GR"/>
              </w:rPr>
              <w:t>2</w:t>
            </w:r>
            <w:r w:rsidRPr="00C20953">
              <w:rPr>
                <w:rFonts w:cstheme="minorHAnsi"/>
                <w:sz w:val="20"/>
                <w:szCs w:val="20"/>
              </w:rPr>
              <w:t>O</w:t>
            </w:r>
            <w:r w:rsidRPr="00C20953">
              <w:rPr>
                <w:rFonts w:cstheme="minorHAnsi"/>
                <w:sz w:val="20"/>
                <w:szCs w:val="20"/>
                <w:lang w:val="el-GR"/>
              </w:rPr>
              <w:t>) στους 20°</w:t>
            </w:r>
            <w:r w:rsidRPr="00C20953">
              <w:rPr>
                <w:rFonts w:cstheme="minorHAnsi"/>
                <w:sz w:val="20"/>
                <w:szCs w:val="20"/>
              </w:rPr>
              <w:t>C</w:t>
            </w:r>
            <w:r w:rsidRPr="00C20953">
              <w:rPr>
                <w:rFonts w:cstheme="minorHAnsi"/>
                <w:sz w:val="20"/>
                <w:szCs w:val="20"/>
                <w:lang w:val="el-GR"/>
              </w:rPr>
              <w:t xml:space="preserve"> </w:t>
            </w:r>
            <w:r w:rsidRPr="00C20953">
              <w:rPr>
                <w:rFonts w:cstheme="minorHAnsi"/>
                <w:sz w:val="20"/>
                <w:szCs w:val="20"/>
              </w:rPr>
              <w:t> </w:t>
            </w:r>
            <w:r w:rsidRPr="00C20953">
              <w:rPr>
                <w:rFonts w:cstheme="minorHAnsi"/>
                <w:sz w:val="20"/>
                <w:szCs w:val="20"/>
                <w:lang w:val="el-GR"/>
              </w:rPr>
              <w:t xml:space="preserve"> και </w:t>
            </w:r>
            <w:r w:rsidRPr="00C20953">
              <w:rPr>
                <w:rFonts w:cstheme="minorHAnsi"/>
                <w:sz w:val="20"/>
                <w:szCs w:val="20"/>
              </w:rPr>
              <w:t>pH</w:t>
            </w:r>
            <w:r w:rsidRPr="00C20953">
              <w:rPr>
                <w:rFonts w:cstheme="minorHAnsi"/>
                <w:sz w:val="20"/>
                <w:szCs w:val="20"/>
                <w:lang w:val="el-GR"/>
              </w:rPr>
              <w:t xml:space="preserve"> (5 %; </w:t>
            </w:r>
            <w:r w:rsidRPr="00C20953">
              <w:rPr>
                <w:rFonts w:cstheme="minorHAnsi"/>
                <w:sz w:val="20"/>
                <w:szCs w:val="20"/>
              </w:rPr>
              <w:t>H</w:t>
            </w:r>
            <w:r w:rsidRPr="00C20953">
              <w:rPr>
                <w:rFonts w:cstheme="minorHAnsi"/>
                <w:sz w:val="20"/>
                <w:szCs w:val="20"/>
                <w:lang w:val="el-GR"/>
              </w:rPr>
              <w:t>2</w:t>
            </w:r>
            <w:r w:rsidRPr="00C20953">
              <w:rPr>
                <w:rFonts w:cstheme="minorHAnsi"/>
                <w:sz w:val="20"/>
                <w:szCs w:val="20"/>
              </w:rPr>
              <w:t>O</w:t>
            </w:r>
            <w:r w:rsidRPr="00C20953">
              <w:rPr>
                <w:rFonts w:cstheme="minorHAnsi"/>
                <w:sz w:val="20"/>
                <w:szCs w:val="20"/>
                <w:lang w:val="el-GR"/>
              </w:rPr>
              <w:t>; 20°</w:t>
            </w:r>
            <w:r w:rsidRPr="00C20953">
              <w:rPr>
                <w:rFonts w:cstheme="minorHAnsi"/>
                <w:sz w:val="20"/>
                <w:szCs w:val="20"/>
              </w:rPr>
              <w:t>C</w:t>
            </w:r>
            <w:r w:rsidR="00DA7806" w:rsidRPr="00C20953">
              <w:rPr>
                <w:rFonts w:cstheme="minorHAnsi"/>
                <w:sz w:val="20"/>
                <w:szCs w:val="20"/>
                <w:lang w:val="el-GR"/>
              </w:rPr>
              <w:t>) 5.0 - 8.0</w:t>
            </w:r>
            <w:r w:rsidRPr="00C20953">
              <w:rPr>
                <w:rFonts w:cstheme="minorHAnsi"/>
                <w:sz w:val="20"/>
                <w:szCs w:val="20"/>
                <w:lang w:val="el-GR"/>
              </w:rPr>
              <w:t xml:space="preserve">.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76</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 Kg</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lang w:val="el-GR"/>
              </w:rPr>
              <w:t xml:space="preserve">Ιμιδαζόλιο κατάλληλο για ρυθμιστικά διαλύματα, ελάχιστης καθαρότητας 99 %. Διαλυτότητα 663 </w:t>
            </w:r>
            <w:r w:rsidRPr="00C20953">
              <w:rPr>
                <w:rFonts w:cstheme="minorHAnsi"/>
                <w:sz w:val="20"/>
                <w:szCs w:val="20"/>
              </w:rPr>
              <w:t>g</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H</w:t>
            </w:r>
            <w:r w:rsidRPr="00C20953">
              <w:rPr>
                <w:rFonts w:cstheme="minorHAnsi"/>
                <w:sz w:val="20"/>
                <w:szCs w:val="20"/>
                <w:lang w:val="el-GR"/>
              </w:rPr>
              <w:t>2</w:t>
            </w:r>
            <w:r w:rsidRPr="00C20953">
              <w:rPr>
                <w:rFonts w:cstheme="minorHAnsi"/>
                <w:sz w:val="20"/>
                <w:szCs w:val="20"/>
              </w:rPr>
              <w:t>O</w:t>
            </w:r>
            <w:r w:rsidRPr="00C20953">
              <w:rPr>
                <w:rFonts w:cstheme="minorHAnsi"/>
                <w:sz w:val="20"/>
                <w:szCs w:val="20"/>
                <w:lang w:val="el-GR"/>
              </w:rPr>
              <w:t xml:space="preserve">), Περιεκτικότητα σε θειϊκό άλας &lt;0.05 %  σε χλωριούχο &lt; 0.05 % ,  σε </w:t>
            </w:r>
            <w:r w:rsidRPr="00C20953">
              <w:rPr>
                <w:rFonts w:cstheme="minorHAnsi"/>
                <w:sz w:val="20"/>
                <w:szCs w:val="20"/>
              </w:rPr>
              <w:t>H</w:t>
            </w:r>
            <w:r w:rsidRPr="00C20953">
              <w:rPr>
                <w:rFonts w:cstheme="minorHAnsi"/>
                <w:sz w:val="20"/>
                <w:szCs w:val="20"/>
                <w:lang w:val="el-GR"/>
              </w:rPr>
              <w:t>2</w:t>
            </w:r>
            <w:r w:rsidRPr="00C20953">
              <w:rPr>
                <w:rFonts w:cstheme="minorHAnsi"/>
                <w:sz w:val="20"/>
                <w:szCs w:val="20"/>
              </w:rPr>
              <w:t>O</w:t>
            </w:r>
            <w:r w:rsidRPr="00C20953">
              <w:rPr>
                <w:rFonts w:cstheme="minorHAnsi"/>
                <w:sz w:val="20"/>
                <w:szCs w:val="20"/>
                <w:lang w:val="el-GR"/>
              </w:rPr>
              <w:t xml:space="preserve"> &lt; 0.5 %,  σε βαρέα μέταλλα όπως μόλυβδο &lt; 0.001 %.  </w:t>
            </w:r>
            <w:r w:rsidRPr="00C20953">
              <w:rPr>
                <w:rFonts w:cstheme="minorHAnsi"/>
                <w:sz w:val="20"/>
                <w:szCs w:val="20"/>
              </w:rPr>
              <w:t xml:space="preserve">Με πιστοποιητικό ανάλυσης ανά παρτίδα. </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77</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 Kg</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rPr>
              <w:t xml:space="preserve">Guanidine Hydrochloride, υπερκαθαρό, min 99,5%. To pH (6 M; H2O) να είναι στο εύρος 4.5 - 6.0 (25°C). </w:t>
            </w:r>
            <w:r w:rsidRPr="00C20953">
              <w:rPr>
                <w:rFonts w:cstheme="minorHAnsi"/>
                <w:sz w:val="20"/>
                <w:szCs w:val="20"/>
                <w:lang w:val="el-GR"/>
              </w:rPr>
              <w:t xml:space="preserve">Μέγιστη περιεκτικότητα σε </w:t>
            </w:r>
            <w:r w:rsidRPr="00C20953">
              <w:rPr>
                <w:rFonts w:cstheme="minorHAnsi"/>
                <w:sz w:val="20"/>
                <w:szCs w:val="20"/>
              </w:rPr>
              <w:t>Cu</w:t>
            </w:r>
            <w:r w:rsidRPr="00C20953">
              <w:rPr>
                <w:rFonts w:cstheme="minorHAnsi"/>
                <w:sz w:val="20"/>
                <w:szCs w:val="20"/>
                <w:lang w:val="el-GR"/>
              </w:rPr>
              <w:t xml:space="preserve">, </w:t>
            </w:r>
            <w:r w:rsidRPr="00C20953">
              <w:rPr>
                <w:rFonts w:cstheme="minorHAnsi"/>
                <w:sz w:val="20"/>
                <w:szCs w:val="20"/>
              </w:rPr>
              <w:t>Fe</w:t>
            </w:r>
            <w:r w:rsidRPr="00C20953">
              <w:rPr>
                <w:rFonts w:cstheme="minorHAnsi"/>
                <w:sz w:val="20"/>
                <w:szCs w:val="20"/>
                <w:lang w:val="el-GR"/>
              </w:rPr>
              <w:t xml:space="preserve"> και </w:t>
            </w:r>
            <w:r w:rsidRPr="00C20953">
              <w:rPr>
                <w:rFonts w:cstheme="minorHAnsi"/>
                <w:sz w:val="20"/>
                <w:szCs w:val="20"/>
              </w:rPr>
              <w:t>Pb</w:t>
            </w:r>
            <w:r w:rsidRPr="00C20953">
              <w:rPr>
                <w:rFonts w:cstheme="minorHAnsi"/>
                <w:sz w:val="20"/>
                <w:szCs w:val="20"/>
                <w:lang w:val="el-GR"/>
              </w:rPr>
              <w:t xml:space="preserve"> να είναι 0.0001% </w:t>
            </w:r>
            <w:r w:rsidRPr="00C20953">
              <w:rPr>
                <w:rFonts w:cstheme="minorHAnsi"/>
                <w:sz w:val="20"/>
                <w:szCs w:val="20"/>
              </w:rPr>
              <w:t>max</w:t>
            </w:r>
            <w:r w:rsidRPr="00C20953">
              <w:rPr>
                <w:rFonts w:cstheme="minorHAnsi"/>
                <w:sz w:val="20"/>
                <w:szCs w:val="20"/>
                <w:lang w:val="el-GR"/>
              </w:rPr>
              <w:t xml:space="preserve">. Η περιεκτικότητα σε </w:t>
            </w:r>
            <w:r w:rsidRPr="00C20953">
              <w:rPr>
                <w:rFonts w:cstheme="minorHAnsi"/>
                <w:sz w:val="20"/>
                <w:szCs w:val="20"/>
              </w:rPr>
              <w:t>Ammonium</w:t>
            </w:r>
            <w:r w:rsidRPr="00C20953">
              <w:rPr>
                <w:rFonts w:cstheme="minorHAnsi"/>
                <w:sz w:val="20"/>
                <w:szCs w:val="20"/>
                <w:lang w:val="el-GR"/>
              </w:rPr>
              <w:t xml:space="preserve"> και </w:t>
            </w:r>
            <w:r w:rsidRPr="00C20953">
              <w:rPr>
                <w:rFonts w:cstheme="minorHAnsi"/>
                <w:sz w:val="20"/>
                <w:szCs w:val="20"/>
              </w:rPr>
              <w:t>Sulfate</w:t>
            </w:r>
            <w:r w:rsidRPr="00C20953">
              <w:rPr>
                <w:rFonts w:cstheme="minorHAnsi"/>
                <w:sz w:val="20"/>
                <w:szCs w:val="20"/>
                <w:lang w:val="el-GR"/>
              </w:rPr>
              <w:t xml:space="preserve"> να μην ξεπερνά το 0,05% και 0,005% αντίστοιχα.</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78</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 Kg</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Ουρία, </w:t>
            </w:r>
            <w:r w:rsidRPr="00C20953">
              <w:rPr>
                <w:rFonts w:cstheme="minorHAnsi"/>
                <w:sz w:val="20"/>
                <w:szCs w:val="20"/>
              </w:rPr>
              <w:t>min</w:t>
            </w:r>
            <w:r w:rsidRPr="00C20953">
              <w:rPr>
                <w:rFonts w:cstheme="minorHAnsi"/>
                <w:sz w:val="20"/>
                <w:szCs w:val="20"/>
                <w:lang w:val="el-GR"/>
              </w:rPr>
              <w:t xml:space="preserve">. 99.5 %   σε βαθμό καθαρότητας  μοριακής βιολογίας, ελεύθερη από  </w:t>
            </w:r>
            <w:r w:rsidRPr="00C20953">
              <w:rPr>
                <w:rFonts w:cstheme="minorHAnsi"/>
                <w:sz w:val="20"/>
                <w:szCs w:val="20"/>
              </w:rPr>
              <w:t>Dnases</w:t>
            </w:r>
            <w:r w:rsidRPr="00C20953">
              <w:rPr>
                <w:rFonts w:cstheme="minorHAnsi"/>
                <w:sz w:val="20"/>
                <w:szCs w:val="20"/>
                <w:lang w:val="el-GR"/>
              </w:rPr>
              <w:t xml:space="preserve">/ </w:t>
            </w:r>
            <w:r w:rsidRPr="00C20953">
              <w:rPr>
                <w:rFonts w:cstheme="minorHAnsi"/>
                <w:sz w:val="20"/>
                <w:szCs w:val="20"/>
              </w:rPr>
              <w:t>RNAses</w:t>
            </w:r>
            <w:r w:rsidRPr="00C20953">
              <w:rPr>
                <w:rFonts w:cstheme="minorHAnsi"/>
                <w:sz w:val="20"/>
                <w:szCs w:val="20"/>
                <w:lang w:val="el-GR"/>
              </w:rPr>
              <w:t>/</w:t>
            </w:r>
            <w:r w:rsidRPr="00C20953">
              <w:rPr>
                <w:rFonts w:cstheme="minorHAnsi"/>
                <w:sz w:val="20"/>
                <w:szCs w:val="20"/>
              </w:rPr>
              <w:t>Proteases</w:t>
            </w:r>
            <w:r w:rsidRPr="00C20953">
              <w:rPr>
                <w:rFonts w:cstheme="minorHAnsi"/>
                <w:sz w:val="20"/>
                <w:szCs w:val="20"/>
                <w:lang w:val="el-GR"/>
              </w:rPr>
              <w:t xml:space="preserve">.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79</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rPr>
              <w:t>Dodecylsulfate</w:t>
            </w:r>
            <w:r w:rsidRPr="00C20953">
              <w:rPr>
                <w:rFonts w:cstheme="minorHAnsi"/>
                <w:sz w:val="20"/>
                <w:szCs w:val="20"/>
                <w:lang w:val="el-GR"/>
              </w:rPr>
              <w:t xml:space="preserve">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salt</w:t>
            </w:r>
            <w:r w:rsidRPr="00C20953">
              <w:rPr>
                <w:rFonts w:cstheme="minorHAnsi"/>
                <w:sz w:val="20"/>
                <w:szCs w:val="20"/>
                <w:lang w:val="el-GR"/>
              </w:rPr>
              <w:t xml:space="preserve"> σε βαθμό </w:t>
            </w:r>
            <w:proofErr w:type="gramStart"/>
            <w:r w:rsidRPr="00C20953">
              <w:rPr>
                <w:rFonts w:cstheme="minorHAnsi"/>
                <w:sz w:val="20"/>
                <w:szCs w:val="20"/>
                <w:lang w:val="el-GR"/>
              </w:rPr>
              <w:t>καθαρότητας  μοριακής</w:t>
            </w:r>
            <w:proofErr w:type="gramEnd"/>
            <w:r w:rsidRPr="00C20953">
              <w:rPr>
                <w:rFonts w:cstheme="minorHAnsi"/>
                <w:sz w:val="20"/>
                <w:szCs w:val="20"/>
                <w:lang w:val="el-GR"/>
              </w:rPr>
              <w:t xml:space="preserve"> βιολογίας. </w:t>
            </w:r>
            <w:r w:rsidRPr="00C20953">
              <w:rPr>
                <w:rFonts w:cstheme="minorHAnsi"/>
                <w:sz w:val="20"/>
                <w:szCs w:val="20"/>
              </w:rPr>
              <w:t>H</w:t>
            </w:r>
            <w:r w:rsidRPr="00C20953">
              <w:rPr>
                <w:rFonts w:cstheme="minorHAnsi"/>
                <w:sz w:val="20"/>
                <w:szCs w:val="20"/>
                <w:lang w:val="el-GR"/>
              </w:rPr>
              <w:t xml:space="preserve"> καθαρότητα της ουσίας </w:t>
            </w:r>
            <w:proofErr w:type="gramStart"/>
            <w:r w:rsidRPr="00C20953">
              <w:rPr>
                <w:rFonts w:cstheme="minorHAnsi"/>
                <w:sz w:val="20"/>
                <w:szCs w:val="20"/>
                <w:lang w:val="el-GR"/>
              </w:rPr>
              <w:t>να</w:t>
            </w:r>
            <w:r w:rsidRPr="00C20953">
              <w:rPr>
                <w:rFonts w:cstheme="minorHAnsi"/>
                <w:sz w:val="20"/>
                <w:szCs w:val="20"/>
              </w:rPr>
              <w:t> </w:t>
            </w:r>
            <w:r w:rsidRPr="00C20953">
              <w:rPr>
                <w:rFonts w:cstheme="minorHAnsi"/>
                <w:sz w:val="20"/>
                <w:szCs w:val="20"/>
                <w:lang w:val="el-GR"/>
              </w:rPr>
              <w:t xml:space="preserve"> είναι</w:t>
            </w:r>
            <w:proofErr w:type="gramEnd"/>
            <w:r w:rsidRPr="00C20953">
              <w:rPr>
                <w:rFonts w:cstheme="minorHAnsi"/>
                <w:sz w:val="20"/>
                <w:szCs w:val="20"/>
                <w:lang w:val="el-GR"/>
              </w:rPr>
              <w:t xml:space="preserve"> &gt; 99.5 %</w:t>
            </w:r>
            <w:r w:rsidRPr="00C20953">
              <w:rPr>
                <w:rFonts w:cstheme="minorHAnsi"/>
                <w:sz w:val="20"/>
                <w:szCs w:val="20"/>
              </w:rPr>
              <w:t> </w:t>
            </w:r>
            <w:r w:rsidRPr="00C20953">
              <w:rPr>
                <w:rFonts w:cstheme="minorHAnsi"/>
                <w:sz w:val="20"/>
                <w:szCs w:val="20"/>
                <w:lang w:val="el-GR"/>
              </w:rPr>
              <w:t xml:space="preserve"> και χωρίς ανιχνεύσιμα επίπεδα </w:t>
            </w:r>
            <w:r w:rsidRPr="00C20953">
              <w:rPr>
                <w:rFonts w:cstheme="minorHAnsi"/>
                <w:sz w:val="20"/>
                <w:szCs w:val="20"/>
              </w:rPr>
              <w:t>DNAses</w:t>
            </w:r>
            <w:r w:rsidRPr="00C20953">
              <w:rPr>
                <w:rFonts w:cstheme="minorHAnsi"/>
                <w:sz w:val="20"/>
                <w:szCs w:val="20"/>
                <w:lang w:val="el-GR"/>
              </w:rPr>
              <w:t xml:space="preserve"> /</w:t>
            </w:r>
            <w:r w:rsidRPr="00C20953">
              <w:rPr>
                <w:rFonts w:cstheme="minorHAnsi"/>
                <w:sz w:val="20"/>
                <w:szCs w:val="20"/>
              </w:rPr>
              <w:t>Rnases</w:t>
            </w:r>
            <w:r w:rsidRPr="00C20953">
              <w:rPr>
                <w:rFonts w:cstheme="minorHAnsi"/>
                <w:sz w:val="20"/>
                <w:szCs w:val="20"/>
                <w:lang w:val="el-GR"/>
              </w:rPr>
              <w:t xml:space="preserve"> /</w:t>
            </w:r>
            <w:r w:rsidRPr="00C20953">
              <w:rPr>
                <w:rFonts w:cstheme="minorHAnsi"/>
                <w:sz w:val="20"/>
                <w:szCs w:val="20"/>
              </w:rPr>
              <w:t>Proteases</w:t>
            </w:r>
            <w:r w:rsidRPr="00C20953">
              <w:rPr>
                <w:rFonts w:cstheme="minorHAnsi"/>
                <w:sz w:val="20"/>
                <w:szCs w:val="20"/>
                <w:lang w:val="el-GR"/>
              </w:rPr>
              <w:t xml:space="preserve">.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80</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 Kg</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Γλυκίνη σε βαθμό καθαρότητας  μοριακής βιολογίας.   </w:t>
            </w:r>
            <w:r w:rsidRPr="00C20953">
              <w:rPr>
                <w:rFonts w:cstheme="minorHAnsi"/>
                <w:sz w:val="20"/>
                <w:szCs w:val="20"/>
              </w:rPr>
              <w:t>H</w:t>
            </w:r>
            <w:r w:rsidRPr="00C20953">
              <w:rPr>
                <w:rFonts w:cstheme="minorHAnsi"/>
                <w:sz w:val="20"/>
                <w:szCs w:val="20"/>
                <w:lang w:val="el-GR"/>
              </w:rPr>
              <w:t xml:space="preserve"> καθαρότητα της ουσίας </w:t>
            </w:r>
            <w:proofErr w:type="gramStart"/>
            <w:r w:rsidRPr="00C20953">
              <w:rPr>
                <w:rFonts w:cstheme="minorHAnsi"/>
                <w:sz w:val="20"/>
                <w:szCs w:val="20"/>
                <w:lang w:val="el-GR"/>
              </w:rPr>
              <w:t>να  είναι</w:t>
            </w:r>
            <w:proofErr w:type="gramEnd"/>
            <w:r w:rsidRPr="00C20953">
              <w:rPr>
                <w:rFonts w:cstheme="minorHAnsi"/>
                <w:sz w:val="20"/>
                <w:szCs w:val="20"/>
                <w:lang w:val="el-GR"/>
              </w:rPr>
              <w:t xml:space="preserve"> &gt; 99.5 %  και χωρίς ανιχνεύσιμα επίπεδα δεοξυριβονουκλεασών, ριβονουκλεασών και πρωτεασών.  Η περιεκτικότητα σε βαρέα μέταλλα όπως μόλυβδο να μην ξεπερνά το 0.001%.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81</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Χλωριούχο ασβέστιο, άνυδρο, κοκκώδες, ελάχιστης καθαρότητας 97%</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82</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 Kg</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Άνυδρο όξινο φωσφορικό νάτριο, βιοχημικής καθαρότητας, </w:t>
            </w:r>
            <w:r w:rsidRPr="00C20953">
              <w:rPr>
                <w:rFonts w:cstheme="minorHAnsi"/>
                <w:sz w:val="20"/>
                <w:szCs w:val="20"/>
              </w:rPr>
              <w:t>min</w:t>
            </w:r>
            <w:r w:rsidRPr="00C20953">
              <w:rPr>
                <w:rFonts w:cstheme="minorHAnsi"/>
                <w:sz w:val="20"/>
                <w:szCs w:val="20"/>
                <w:lang w:val="el-GR"/>
              </w:rPr>
              <w:t xml:space="preserve"> 99%, </w:t>
            </w:r>
            <w:r w:rsidRPr="00C20953">
              <w:rPr>
                <w:rFonts w:cstheme="minorHAnsi"/>
                <w:sz w:val="20"/>
                <w:szCs w:val="20"/>
              </w:rPr>
              <w:t>pH</w:t>
            </w:r>
            <w:r w:rsidRPr="00C20953">
              <w:rPr>
                <w:rFonts w:cstheme="minorHAnsi"/>
                <w:sz w:val="20"/>
                <w:szCs w:val="20"/>
                <w:lang w:val="el-GR"/>
              </w:rPr>
              <w:t xml:space="preserve"> (5 %; </w:t>
            </w:r>
            <w:r w:rsidRPr="00C20953">
              <w:rPr>
                <w:rFonts w:cstheme="minorHAnsi"/>
                <w:sz w:val="20"/>
                <w:szCs w:val="20"/>
              </w:rPr>
              <w:t>H</w:t>
            </w:r>
            <w:r w:rsidRPr="00C20953">
              <w:rPr>
                <w:rFonts w:cstheme="minorHAnsi"/>
                <w:sz w:val="20"/>
                <w:szCs w:val="20"/>
                <w:lang w:val="el-GR"/>
              </w:rPr>
              <w:t>2</w:t>
            </w:r>
            <w:r w:rsidRPr="00C20953">
              <w:rPr>
                <w:rFonts w:cstheme="minorHAnsi"/>
                <w:sz w:val="20"/>
                <w:szCs w:val="20"/>
              </w:rPr>
              <w:t>O</w:t>
            </w:r>
            <w:r w:rsidRPr="00C20953">
              <w:rPr>
                <w:rFonts w:cstheme="minorHAnsi"/>
                <w:sz w:val="20"/>
                <w:szCs w:val="20"/>
                <w:lang w:val="el-GR"/>
              </w:rPr>
              <w:t>; 20°</w:t>
            </w:r>
            <w:r w:rsidRPr="00C20953">
              <w:rPr>
                <w:rFonts w:cstheme="minorHAnsi"/>
                <w:sz w:val="20"/>
                <w:szCs w:val="20"/>
              </w:rPr>
              <w:t>C</w:t>
            </w:r>
            <w:r w:rsidRPr="00C20953">
              <w:rPr>
                <w:rFonts w:cstheme="minorHAnsi"/>
                <w:sz w:val="20"/>
                <w:szCs w:val="20"/>
                <w:lang w:val="el-GR"/>
              </w:rPr>
              <w:t xml:space="preserve">): 8.7 - 9.3, η περιεκτικότητα σε βαρέα μέταλλα όπως μόλυβδο να μην ξεπερνά το 0,001%.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83</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 Kg</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rPr>
              <w:t xml:space="preserve">Φωσφορικό νάτριο (Sodium di-Hydrogen Phosphate 1-hydrate) ποιότητας BioChemica min. 99 </w:t>
            </w:r>
            <w:proofErr w:type="gramStart"/>
            <w:r w:rsidRPr="00C20953">
              <w:rPr>
                <w:rFonts w:cstheme="minorHAnsi"/>
                <w:sz w:val="20"/>
                <w:szCs w:val="20"/>
              </w:rPr>
              <w:t>% ,</w:t>
            </w:r>
            <w:proofErr w:type="gramEnd"/>
            <w:r w:rsidRPr="00C20953">
              <w:rPr>
                <w:rFonts w:cstheme="minorHAnsi"/>
                <w:sz w:val="20"/>
                <w:szCs w:val="20"/>
              </w:rPr>
              <w:t xml:space="preserve"> pH (5 %; H2O; 20°C): 4.5 ,  η </w:t>
            </w:r>
            <w:r w:rsidRPr="00C20953">
              <w:rPr>
                <w:rFonts w:cstheme="minorHAnsi"/>
                <w:sz w:val="20"/>
                <w:szCs w:val="20"/>
              </w:rPr>
              <w:lastRenderedPageBreak/>
              <w:t xml:space="preserve">περιεκτικότητα σε βαρέα μέταλλα όπως μόλυβδο να μην ξεπερνά το 0.001 %.  </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lastRenderedPageBreak/>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lastRenderedPageBreak/>
              <w:t>84</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B71BAD">
            <w:pPr>
              <w:rPr>
                <w:rFonts w:cstheme="minorHAnsi"/>
                <w:sz w:val="20"/>
                <w:szCs w:val="20"/>
                <w:lang w:val="el-GR"/>
              </w:rPr>
            </w:pPr>
            <w:r w:rsidRPr="00C20953">
              <w:rPr>
                <w:rFonts w:cstheme="minorHAnsi"/>
                <w:sz w:val="20"/>
                <w:szCs w:val="20"/>
                <w:lang w:val="el-GR"/>
              </w:rPr>
              <w:t>Χλωριούχο κάλιο σε σ</w:t>
            </w:r>
            <w:r w:rsidR="008D31BC" w:rsidRPr="00C20953">
              <w:rPr>
                <w:rFonts w:cstheme="minorHAnsi"/>
                <w:sz w:val="20"/>
                <w:szCs w:val="20"/>
                <w:lang w:val="el-GR"/>
              </w:rPr>
              <w:t>κόνη για χρήση σε τεχνικές  Μοριακής Βιολογίας, δίχως ανιχνεύσιμα επίπεδα δεοξυριβονουκλεασών, ριβονουκλεασών και πρωτεασών. Διαλυτότητα (20°</w:t>
            </w:r>
            <w:r w:rsidR="008D31BC" w:rsidRPr="00C20953">
              <w:rPr>
                <w:rFonts w:cstheme="minorHAnsi"/>
                <w:sz w:val="20"/>
                <w:szCs w:val="20"/>
              </w:rPr>
              <w:t>C</w:t>
            </w:r>
            <w:r w:rsidR="008D31BC" w:rsidRPr="00C20953">
              <w:rPr>
                <w:rFonts w:cstheme="minorHAnsi"/>
                <w:sz w:val="20"/>
                <w:szCs w:val="20"/>
                <w:lang w:val="el-GR"/>
              </w:rPr>
              <w:t xml:space="preserve">) 330 </w:t>
            </w:r>
            <w:r w:rsidR="008D31BC" w:rsidRPr="00C20953">
              <w:rPr>
                <w:rFonts w:cstheme="minorHAnsi"/>
                <w:sz w:val="20"/>
                <w:szCs w:val="20"/>
              </w:rPr>
              <w:t>g</w:t>
            </w:r>
            <w:r w:rsidR="008D31BC" w:rsidRPr="00C20953">
              <w:rPr>
                <w:rFonts w:cstheme="minorHAnsi"/>
                <w:sz w:val="20"/>
                <w:szCs w:val="20"/>
                <w:lang w:val="el-GR"/>
              </w:rPr>
              <w:t>/</w:t>
            </w:r>
            <w:r w:rsidR="008D31BC" w:rsidRPr="00C20953">
              <w:rPr>
                <w:rFonts w:cstheme="minorHAnsi"/>
                <w:sz w:val="20"/>
                <w:szCs w:val="20"/>
              </w:rPr>
              <w:t>L</w:t>
            </w:r>
            <w:r w:rsidR="008D31BC" w:rsidRPr="00C20953">
              <w:rPr>
                <w:rFonts w:cstheme="minorHAnsi"/>
                <w:sz w:val="20"/>
                <w:szCs w:val="20"/>
                <w:lang w:val="el-GR"/>
              </w:rPr>
              <w:t xml:space="preserve"> (</w:t>
            </w:r>
            <w:r w:rsidR="008D31BC" w:rsidRPr="00C20953">
              <w:rPr>
                <w:rFonts w:cstheme="minorHAnsi"/>
                <w:sz w:val="20"/>
                <w:szCs w:val="20"/>
              </w:rPr>
              <w:t>H</w:t>
            </w:r>
            <w:r w:rsidR="008D31BC" w:rsidRPr="00C20953">
              <w:rPr>
                <w:rFonts w:cstheme="minorHAnsi"/>
                <w:sz w:val="20"/>
                <w:szCs w:val="20"/>
                <w:lang w:val="el-GR"/>
              </w:rPr>
              <w:t>2</w:t>
            </w:r>
            <w:r w:rsidR="008D31BC" w:rsidRPr="00C20953">
              <w:rPr>
                <w:rFonts w:cstheme="minorHAnsi"/>
                <w:sz w:val="20"/>
                <w:szCs w:val="20"/>
              </w:rPr>
              <w:t>O</w:t>
            </w:r>
            <w:r w:rsidR="008D31BC" w:rsidRPr="00C20953">
              <w:rPr>
                <w:rFonts w:cstheme="minorHAnsi"/>
                <w:sz w:val="20"/>
                <w:szCs w:val="20"/>
                <w:lang w:val="el-GR"/>
              </w:rPr>
              <w:t>),  σημείο τήξης 773°</w:t>
            </w:r>
            <w:r w:rsidR="008D31BC" w:rsidRPr="00C20953">
              <w:rPr>
                <w:rFonts w:cstheme="minorHAnsi"/>
                <w:sz w:val="20"/>
                <w:szCs w:val="20"/>
              </w:rPr>
              <w:t>C</w:t>
            </w:r>
            <w:r w:rsidR="008D31BC" w:rsidRPr="00C20953">
              <w:rPr>
                <w:rFonts w:cstheme="minorHAnsi"/>
                <w:sz w:val="20"/>
                <w:szCs w:val="20"/>
                <w:lang w:val="el-GR"/>
              </w:rPr>
              <w:t xml:space="preserve"> , Μοριακό Βάρος 74.56 </w:t>
            </w:r>
            <w:r w:rsidR="008D31BC" w:rsidRPr="00C20953">
              <w:rPr>
                <w:rFonts w:cstheme="minorHAnsi"/>
                <w:sz w:val="20"/>
                <w:szCs w:val="20"/>
              </w:rPr>
              <w:t>g</w:t>
            </w:r>
            <w:r w:rsidR="008D31BC" w:rsidRPr="00C20953">
              <w:rPr>
                <w:rFonts w:cstheme="minorHAnsi"/>
                <w:sz w:val="20"/>
                <w:szCs w:val="20"/>
                <w:lang w:val="el-GR"/>
              </w:rPr>
              <w:t>/</w:t>
            </w:r>
            <w:r w:rsidR="008D31BC" w:rsidRPr="00C20953">
              <w:rPr>
                <w:rFonts w:cstheme="minorHAnsi"/>
                <w:sz w:val="20"/>
                <w:szCs w:val="20"/>
              </w:rPr>
              <w:t>mol</w:t>
            </w:r>
            <w:r w:rsidR="008D31BC" w:rsidRPr="00C20953">
              <w:rPr>
                <w:rFonts w:cstheme="minorHAnsi"/>
                <w:sz w:val="20"/>
                <w:szCs w:val="20"/>
                <w:lang w:val="el-GR"/>
              </w:rPr>
              <w:t xml:space="preserve">, καθαρότητα </w:t>
            </w:r>
            <w:r w:rsidR="008D31BC" w:rsidRPr="00C20953">
              <w:rPr>
                <w:rFonts w:cstheme="minorHAnsi"/>
                <w:sz w:val="20"/>
                <w:szCs w:val="20"/>
              </w:rPr>
              <w:t>min</w:t>
            </w:r>
            <w:r w:rsidR="008D31BC" w:rsidRPr="00C20953">
              <w:rPr>
                <w:rFonts w:cstheme="minorHAnsi"/>
                <w:sz w:val="20"/>
                <w:szCs w:val="20"/>
                <w:lang w:val="el-GR"/>
              </w:rPr>
              <w:t xml:space="preserve">. 99.5 %, </w:t>
            </w:r>
            <w:r w:rsidR="008D31BC" w:rsidRPr="00C20953">
              <w:rPr>
                <w:rFonts w:cstheme="minorHAnsi"/>
                <w:sz w:val="20"/>
                <w:szCs w:val="20"/>
              </w:rPr>
              <w:t>pH</w:t>
            </w:r>
            <w:r w:rsidR="008D31BC" w:rsidRPr="00C20953">
              <w:rPr>
                <w:rFonts w:cstheme="minorHAnsi"/>
                <w:sz w:val="20"/>
                <w:szCs w:val="20"/>
                <w:lang w:val="el-GR"/>
              </w:rPr>
              <w:t xml:space="preserve"> (5 %; </w:t>
            </w:r>
            <w:r w:rsidR="008D31BC" w:rsidRPr="00C20953">
              <w:rPr>
                <w:rFonts w:cstheme="minorHAnsi"/>
                <w:sz w:val="20"/>
                <w:szCs w:val="20"/>
              </w:rPr>
              <w:t>H</w:t>
            </w:r>
            <w:r w:rsidR="008D31BC" w:rsidRPr="00C20953">
              <w:rPr>
                <w:rFonts w:cstheme="minorHAnsi"/>
                <w:sz w:val="20"/>
                <w:szCs w:val="20"/>
                <w:lang w:val="el-GR"/>
              </w:rPr>
              <w:t>2</w:t>
            </w:r>
            <w:r w:rsidR="008D31BC" w:rsidRPr="00C20953">
              <w:rPr>
                <w:rFonts w:cstheme="minorHAnsi"/>
                <w:sz w:val="20"/>
                <w:szCs w:val="20"/>
              </w:rPr>
              <w:t>O</w:t>
            </w:r>
            <w:r w:rsidR="008D31BC" w:rsidRPr="00C20953">
              <w:rPr>
                <w:rFonts w:cstheme="minorHAnsi"/>
                <w:sz w:val="20"/>
                <w:szCs w:val="20"/>
                <w:lang w:val="el-GR"/>
              </w:rPr>
              <w:t>; 20°</w:t>
            </w:r>
            <w:r w:rsidR="008D31BC" w:rsidRPr="00C20953">
              <w:rPr>
                <w:rFonts w:cstheme="minorHAnsi"/>
                <w:sz w:val="20"/>
                <w:szCs w:val="20"/>
              </w:rPr>
              <w:t>C</w:t>
            </w:r>
            <w:r w:rsidR="008D31BC" w:rsidRPr="00C20953">
              <w:rPr>
                <w:rFonts w:cstheme="minorHAnsi"/>
                <w:sz w:val="20"/>
                <w:szCs w:val="20"/>
                <w:lang w:val="el-GR"/>
              </w:rPr>
              <w:t>) 5.5 - 8.5, περιεκτικότητα σε μόλυβδο (</w:t>
            </w:r>
            <w:r w:rsidR="008D31BC" w:rsidRPr="00C20953">
              <w:rPr>
                <w:rFonts w:cstheme="minorHAnsi"/>
                <w:sz w:val="20"/>
                <w:szCs w:val="20"/>
              </w:rPr>
              <w:t>Pb</w:t>
            </w:r>
            <w:r w:rsidR="008D31BC" w:rsidRPr="00C20953">
              <w:rPr>
                <w:rFonts w:cstheme="minorHAnsi"/>
                <w:sz w:val="20"/>
                <w:szCs w:val="20"/>
                <w:lang w:val="el-GR"/>
              </w:rPr>
              <w:t xml:space="preserve">) </w:t>
            </w:r>
            <w:r w:rsidR="008D31BC" w:rsidRPr="00C20953">
              <w:rPr>
                <w:rFonts w:cstheme="minorHAnsi"/>
                <w:sz w:val="20"/>
                <w:szCs w:val="20"/>
              </w:rPr>
              <w:t>max</w:t>
            </w:r>
            <w:r w:rsidR="008D31BC" w:rsidRPr="00C20953">
              <w:rPr>
                <w:rFonts w:cstheme="minorHAnsi"/>
                <w:sz w:val="20"/>
                <w:szCs w:val="20"/>
                <w:lang w:val="el-GR"/>
              </w:rPr>
              <w:t>. 0.0005 %.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85</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rPr>
              <w:t xml:space="preserve">Δισόξινο φωσφορικό κάλιο KH2PO4, (USP-NF, BP, Ph. Eur.) pure, pharma grade, καθαρότητας 98,0-100,5%.  </w:t>
            </w:r>
            <w:r w:rsidRPr="00C20953">
              <w:rPr>
                <w:rFonts w:cstheme="minorHAnsi"/>
                <w:sz w:val="20"/>
                <w:szCs w:val="20"/>
                <w:lang w:val="el-GR"/>
              </w:rPr>
              <w:t>Η περιεκτικότητα σε βαρέα μέταλλα όπως μόλυβδο να μην ξεπερνά το 0,001%.</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86</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rPr>
              <w:t>EDTA</w:t>
            </w:r>
            <w:r w:rsidRPr="00C20953">
              <w:rPr>
                <w:rFonts w:cstheme="minorHAnsi"/>
                <w:sz w:val="20"/>
                <w:szCs w:val="20"/>
                <w:lang w:val="el-GR"/>
              </w:rPr>
              <w:t xml:space="preserve"> για χρήση σε τεχνικής </w:t>
            </w:r>
            <w:r w:rsidR="00B71BAD" w:rsidRPr="00C20953">
              <w:rPr>
                <w:rFonts w:cstheme="minorHAnsi"/>
                <w:sz w:val="20"/>
                <w:szCs w:val="20"/>
                <w:lang w:val="el-GR"/>
              </w:rPr>
              <w:t>μοριακής</w:t>
            </w:r>
            <w:r w:rsidRPr="00C20953">
              <w:rPr>
                <w:rFonts w:cstheme="minorHAnsi"/>
                <w:sz w:val="20"/>
                <w:szCs w:val="20"/>
                <w:lang w:val="el-GR"/>
              </w:rPr>
              <w:t xml:space="preserve"> βιολογίας χωρίς ανιχνεύσιμα επίπεδα δεοξυριβονουκλεασών, ριβονουκλεασών και πρωτεασών. </w:t>
            </w:r>
            <w:r w:rsidRPr="00C20953">
              <w:rPr>
                <w:rFonts w:cstheme="minorHAnsi"/>
                <w:sz w:val="20"/>
                <w:szCs w:val="20"/>
              </w:rPr>
              <w:t>Assay</w:t>
            </w:r>
            <w:r w:rsidRPr="00C20953">
              <w:rPr>
                <w:rFonts w:cstheme="minorHAnsi"/>
                <w:sz w:val="20"/>
                <w:szCs w:val="20"/>
                <w:lang w:val="el-GR"/>
              </w:rPr>
              <w:t xml:space="preserve"> (</w:t>
            </w:r>
            <w:r w:rsidRPr="00C20953">
              <w:rPr>
                <w:rFonts w:cstheme="minorHAnsi"/>
                <w:sz w:val="20"/>
                <w:szCs w:val="20"/>
              </w:rPr>
              <w:t>titr</w:t>
            </w:r>
            <w:r w:rsidRPr="00C20953">
              <w:rPr>
                <w:rFonts w:cstheme="minorHAnsi"/>
                <w:sz w:val="20"/>
                <w:szCs w:val="20"/>
                <w:lang w:val="el-GR"/>
              </w:rPr>
              <w:t xml:space="preserve">.): </w:t>
            </w:r>
            <w:r w:rsidRPr="00C20953">
              <w:rPr>
                <w:rFonts w:cstheme="minorHAnsi"/>
                <w:sz w:val="20"/>
                <w:szCs w:val="20"/>
              </w:rPr>
              <w:t>min</w:t>
            </w:r>
            <w:r w:rsidRPr="00C20953">
              <w:rPr>
                <w:rFonts w:cstheme="minorHAnsi"/>
                <w:sz w:val="20"/>
                <w:szCs w:val="20"/>
                <w:lang w:val="el-GR"/>
              </w:rPr>
              <w:t xml:space="preserve">. 99 %. Διαλυτότητα 0.5 </w:t>
            </w:r>
            <w:r w:rsidRPr="00C20953">
              <w:rPr>
                <w:rFonts w:cstheme="minorHAnsi"/>
                <w:sz w:val="20"/>
                <w:szCs w:val="20"/>
              </w:rPr>
              <w:t>g</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H</w:t>
            </w:r>
            <w:r w:rsidRPr="00C20953">
              <w:rPr>
                <w:rFonts w:cstheme="minorHAnsi"/>
                <w:sz w:val="20"/>
                <w:szCs w:val="20"/>
                <w:lang w:val="el-GR"/>
              </w:rPr>
              <w:t>2</w:t>
            </w:r>
            <w:r w:rsidRPr="00C20953">
              <w:rPr>
                <w:rFonts w:cstheme="minorHAnsi"/>
                <w:sz w:val="20"/>
                <w:szCs w:val="20"/>
              </w:rPr>
              <w:t>O</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(1 %; </w:t>
            </w:r>
            <w:r w:rsidRPr="00C20953">
              <w:rPr>
                <w:rFonts w:cstheme="minorHAnsi"/>
                <w:sz w:val="20"/>
                <w:szCs w:val="20"/>
              </w:rPr>
              <w:t>H</w:t>
            </w:r>
            <w:r w:rsidRPr="00C20953">
              <w:rPr>
                <w:rFonts w:cstheme="minorHAnsi"/>
                <w:sz w:val="20"/>
                <w:szCs w:val="20"/>
                <w:lang w:val="el-GR"/>
              </w:rPr>
              <w:t>2</w:t>
            </w:r>
            <w:r w:rsidRPr="00C20953">
              <w:rPr>
                <w:rFonts w:cstheme="minorHAnsi"/>
                <w:sz w:val="20"/>
                <w:szCs w:val="20"/>
              </w:rPr>
              <w:t>O</w:t>
            </w:r>
            <w:r w:rsidRPr="00C20953">
              <w:rPr>
                <w:rFonts w:cstheme="minorHAnsi"/>
                <w:sz w:val="20"/>
                <w:szCs w:val="20"/>
                <w:lang w:val="el-GR"/>
              </w:rPr>
              <w:t xml:space="preserve"> ; 20°</w:t>
            </w:r>
            <w:r w:rsidRPr="00C20953">
              <w:rPr>
                <w:rFonts w:cstheme="minorHAnsi"/>
                <w:sz w:val="20"/>
                <w:szCs w:val="20"/>
              </w:rPr>
              <w:t>C</w:t>
            </w:r>
            <w:r w:rsidRPr="00C20953">
              <w:rPr>
                <w:rFonts w:cstheme="minorHAnsi"/>
                <w:sz w:val="20"/>
                <w:szCs w:val="20"/>
                <w:lang w:val="el-GR"/>
              </w:rPr>
              <w:t xml:space="preserve">): σχεδόν 2.5.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87</w:t>
            </w:r>
          </w:p>
        </w:tc>
        <w:tc>
          <w:tcPr>
            <w:tcW w:w="1276" w:type="dxa"/>
            <w:vAlign w:val="center"/>
          </w:tcPr>
          <w:p w:rsidR="008D31BC" w:rsidRPr="00C20953" w:rsidRDefault="008D31BC">
            <w:pPr>
              <w:jc w:val="center"/>
              <w:rPr>
                <w:rFonts w:cstheme="minorHAnsi"/>
                <w:sz w:val="20"/>
                <w:szCs w:val="20"/>
              </w:rPr>
            </w:pPr>
            <w:r w:rsidRPr="00C20953">
              <w:rPr>
                <w:rFonts w:cstheme="minorHAnsi"/>
                <w:sz w:val="20"/>
                <w:szCs w:val="20"/>
              </w:rPr>
              <w:t>500ml</w:t>
            </w:r>
          </w:p>
        </w:tc>
        <w:tc>
          <w:tcPr>
            <w:tcW w:w="1276" w:type="dxa"/>
            <w:vAlign w:val="center"/>
          </w:tcPr>
          <w:p w:rsidR="008D31BC" w:rsidRPr="00C20953" w:rsidRDefault="008D31BC">
            <w:pPr>
              <w:jc w:val="center"/>
              <w:rPr>
                <w:rFonts w:cstheme="minorHAnsi"/>
                <w:sz w:val="20"/>
                <w:szCs w:val="20"/>
              </w:rPr>
            </w:pPr>
            <w:r w:rsidRPr="00C20953">
              <w:rPr>
                <w:rFonts w:cstheme="minorHAnsi"/>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Διάλυμα καθαρισμού επιφανειών και εργαστηριακών συσκευών από </w:t>
            </w:r>
            <w:r w:rsidRPr="00C20953">
              <w:rPr>
                <w:rFonts w:cstheme="minorHAnsi"/>
                <w:sz w:val="20"/>
                <w:szCs w:val="20"/>
              </w:rPr>
              <w:t>DNA</w:t>
            </w:r>
            <w:r w:rsidRPr="00C20953">
              <w:rPr>
                <w:rFonts w:cstheme="minorHAnsi"/>
                <w:sz w:val="20"/>
                <w:szCs w:val="20"/>
                <w:lang w:val="el-GR"/>
              </w:rPr>
              <w:t xml:space="preserve"> &amp; </w:t>
            </w:r>
            <w:r w:rsidRPr="00C20953">
              <w:rPr>
                <w:rFonts w:cstheme="minorHAnsi"/>
                <w:sz w:val="20"/>
                <w:szCs w:val="20"/>
              </w:rPr>
              <w:t>RNA</w:t>
            </w:r>
            <w:r w:rsidRPr="00C20953">
              <w:rPr>
                <w:rFonts w:cstheme="minorHAnsi"/>
                <w:sz w:val="20"/>
                <w:szCs w:val="20"/>
                <w:lang w:val="el-GR"/>
              </w:rPr>
              <w:t xml:space="preserve"> επιμολύνσεις (Τύπου </w:t>
            </w:r>
            <w:r w:rsidRPr="00C20953">
              <w:rPr>
                <w:rFonts w:cstheme="minorHAnsi"/>
                <w:sz w:val="20"/>
                <w:szCs w:val="20"/>
              </w:rPr>
              <w:t>DNA</w:t>
            </w:r>
            <w:r w:rsidRPr="00C20953">
              <w:rPr>
                <w:rFonts w:cstheme="minorHAnsi"/>
                <w:sz w:val="20"/>
                <w:szCs w:val="20"/>
                <w:lang w:val="el-GR"/>
              </w:rPr>
              <w:t>-</w:t>
            </w:r>
            <w:r w:rsidRPr="00C20953">
              <w:rPr>
                <w:rFonts w:cstheme="minorHAnsi"/>
                <w:sz w:val="20"/>
                <w:szCs w:val="20"/>
              </w:rPr>
              <w:t>ExitusPlus</w:t>
            </w:r>
            <w:r w:rsidRPr="00C20953">
              <w:rPr>
                <w:rFonts w:cstheme="minorHAnsi"/>
                <w:sz w:val="20"/>
                <w:szCs w:val="20"/>
                <w:lang w:val="el-GR"/>
              </w:rPr>
              <w:t xml:space="preserve">). Να είναι βιοδασπώμενο, ασφαλές για τον χρήστη, να δρα άμεσα (σε μερικά λεπτά), να μην περιέχει επιθετικά μεταλλικά οξέα ή αλκαλικά συστατικά, να περιέχει χαμηλή συγκέντρωση αλκοοόλης, να μην απαιτεί έκπλυση με νερό και να εξασφαλίζει πλήρη απομάκρυνση του </w:t>
            </w:r>
            <w:r w:rsidRPr="00C20953">
              <w:rPr>
                <w:rFonts w:cstheme="minorHAnsi"/>
                <w:sz w:val="20"/>
                <w:szCs w:val="20"/>
              </w:rPr>
              <w:t>DNA</w:t>
            </w:r>
            <w:r w:rsidRPr="00C20953">
              <w:rPr>
                <w:rFonts w:cstheme="minorHAnsi"/>
                <w:sz w:val="20"/>
                <w:szCs w:val="20"/>
                <w:lang w:val="el-GR"/>
              </w:rPr>
              <w:t xml:space="preserve"> και </w:t>
            </w:r>
            <w:r w:rsidRPr="00C20953">
              <w:rPr>
                <w:rFonts w:cstheme="minorHAnsi"/>
                <w:sz w:val="20"/>
                <w:szCs w:val="20"/>
              </w:rPr>
              <w:t>RNA</w:t>
            </w:r>
            <w:r w:rsidRPr="00C20953">
              <w:rPr>
                <w:rFonts w:cstheme="minorHAnsi"/>
                <w:sz w:val="20"/>
                <w:szCs w:val="20"/>
                <w:lang w:val="el-GR"/>
              </w:rPr>
              <w:t xml:space="preserve">. Η απομάκρυνση του </w:t>
            </w:r>
            <w:r w:rsidRPr="00C20953">
              <w:rPr>
                <w:rFonts w:cstheme="minorHAnsi"/>
                <w:sz w:val="20"/>
                <w:szCs w:val="20"/>
              </w:rPr>
              <w:t>DNA</w:t>
            </w:r>
            <w:r w:rsidRPr="00C20953">
              <w:rPr>
                <w:rFonts w:cstheme="minorHAnsi"/>
                <w:sz w:val="20"/>
                <w:szCs w:val="20"/>
                <w:lang w:val="el-GR"/>
              </w:rPr>
              <w:t xml:space="preserve"> και </w:t>
            </w:r>
            <w:r w:rsidRPr="00C20953">
              <w:rPr>
                <w:rFonts w:cstheme="minorHAnsi"/>
                <w:sz w:val="20"/>
                <w:szCs w:val="20"/>
              </w:rPr>
              <w:t>RNA</w:t>
            </w:r>
            <w:r w:rsidRPr="00C20953">
              <w:rPr>
                <w:rFonts w:cstheme="minorHAnsi"/>
                <w:sz w:val="20"/>
                <w:szCs w:val="20"/>
                <w:lang w:val="el-GR"/>
              </w:rPr>
              <w:t xml:space="preserve"> να γίνεται μη ενζυματικά με καταλυτική και συνεργατική δράση των συστατικών του διαλύματος.</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88</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250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Σκόνη τρισίνης καθαρότητας  κατ'ελάχιστο  99 %.   Περιεκτικότητα σε:  θειϊκό άλας </w:t>
            </w:r>
            <w:r w:rsidRPr="00C20953">
              <w:rPr>
                <w:rFonts w:cstheme="minorHAnsi"/>
                <w:sz w:val="20"/>
                <w:szCs w:val="20"/>
              </w:rPr>
              <w:t>max</w:t>
            </w:r>
            <w:r w:rsidRPr="00C20953">
              <w:rPr>
                <w:rFonts w:cstheme="minorHAnsi"/>
                <w:sz w:val="20"/>
                <w:szCs w:val="20"/>
                <w:lang w:val="el-GR"/>
              </w:rPr>
              <w:t xml:space="preserve">. 0.005 %,  σε χλωριούχα: </w:t>
            </w:r>
            <w:r w:rsidRPr="00C20953">
              <w:rPr>
                <w:rFonts w:cstheme="minorHAnsi"/>
                <w:sz w:val="20"/>
                <w:szCs w:val="20"/>
              </w:rPr>
              <w:t>max</w:t>
            </w:r>
            <w:r w:rsidRPr="00C20953">
              <w:rPr>
                <w:rFonts w:cstheme="minorHAnsi"/>
                <w:sz w:val="20"/>
                <w:szCs w:val="20"/>
                <w:lang w:val="el-GR"/>
              </w:rPr>
              <w:t xml:space="preserve">. 0.1 %, σε σίδηρο </w:t>
            </w:r>
            <w:r w:rsidRPr="00C20953">
              <w:rPr>
                <w:rFonts w:cstheme="minorHAnsi"/>
                <w:sz w:val="20"/>
                <w:szCs w:val="20"/>
              </w:rPr>
              <w:t>max</w:t>
            </w:r>
            <w:r w:rsidRPr="00C20953">
              <w:rPr>
                <w:rFonts w:cstheme="minorHAnsi"/>
                <w:sz w:val="20"/>
                <w:szCs w:val="20"/>
                <w:lang w:val="el-GR"/>
              </w:rPr>
              <w:t xml:space="preserve">. 0.0005 %, σε μόλυβδο </w:t>
            </w:r>
            <w:r w:rsidRPr="00C20953">
              <w:rPr>
                <w:rFonts w:cstheme="minorHAnsi"/>
                <w:sz w:val="20"/>
                <w:szCs w:val="20"/>
              </w:rPr>
              <w:t>max</w:t>
            </w:r>
            <w:r w:rsidRPr="00C20953">
              <w:rPr>
                <w:rFonts w:cstheme="minorHAnsi"/>
                <w:sz w:val="20"/>
                <w:szCs w:val="20"/>
                <w:lang w:val="el-GR"/>
              </w:rPr>
              <w:t>. 0.0005 %</w:t>
            </w:r>
            <w:r w:rsidRPr="00C20953">
              <w:rPr>
                <w:rFonts w:cstheme="minorHAnsi"/>
                <w:sz w:val="20"/>
                <w:szCs w:val="20"/>
                <w:lang w:val="el-GR"/>
              </w:rPr>
              <w:br/>
            </w:r>
            <w:r w:rsidRPr="00C20953">
              <w:rPr>
                <w:rFonts w:cstheme="minorHAnsi"/>
                <w:sz w:val="20"/>
                <w:szCs w:val="20"/>
              </w:rPr>
              <w:t>pH</w:t>
            </w:r>
            <w:r w:rsidRPr="00C20953">
              <w:rPr>
                <w:rFonts w:cstheme="minorHAnsi"/>
                <w:sz w:val="20"/>
                <w:szCs w:val="20"/>
                <w:lang w:val="el-GR"/>
              </w:rPr>
              <w:t xml:space="preserve"> (1 %; </w:t>
            </w:r>
            <w:r w:rsidRPr="00C20953">
              <w:rPr>
                <w:rFonts w:cstheme="minorHAnsi"/>
                <w:sz w:val="20"/>
                <w:szCs w:val="20"/>
              </w:rPr>
              <w:t>H</w:t>
            </w:r>
            <w:r w:rsidRPr="00C20953">
              <w:rPr>
                <w:rFonts w:cstheme="minorHAnsi"/>
                <w:sz w:val="20"/>
                <w:szCs w:val="20"/>
                <w:lang w:val="el-GR"/>
              </w:rPr>
              <w:t>2</w:t>
            </w:r>
            <w:r w:rsidRPr="00C20953">
              <w:rPr>
                <w:rFonts w:cstheme="minorHAnsi"/>
                <w:sz w:val="20"/>
                <w:szCs w:val="20"/>
              </w:rPr>
              <w:t>O</w:t>
            </w:r>
            <w:r w:rsidRPr="00C20953">
              <w:rPr>
                <w:rFonts w:cstheme="minorHAnsi"/>
                <w:sz w:val="20"/>
                <w:szCs w:val="20"/>
                <w:lang w:val="el-GR"/>
              </w:rPr>
              <w:t>; 25°</w:t>
            </w:r>
            <w:r w:rsidRPr="00C20953">
              <w:rPr>
                <w:rFonts w:cstheme="minorHAnsi"/>
                <w:sz w:val="20"/>
                <w:szCs w:val="20"/>
              </w:rPr>
              <w:t>C</w:t>
            </w:r>
            <w:r w:rsidRPr="00C20953">
              <w:rPr>
                <w:rFonts w:cstheme="minorHAnsi"/>
                <w:sz w:val="20"/>
                <w:szCs w:val="20"/>
                <w:lang w:val="el-GR"/>
              </w:rPr>
              <w:t>): 4.6 - 5.6</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89</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250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rPr>
              <w:t xml:space="preserve">Ammonium Peroxodisulfate (APS) ποιότητας </w:t>
            </w:r>
            <w:proofErr w:type="gramStart"/>
            <w:r w:rsidRPr="00C20953">
              <w:rPr>
                <w:rFonts w:cstheme="minorHAnsi"/>
                <w:sz w:val="20"/>
                <w:szCs w:val="20"/>
              </w:rPr>
              <w:t>Biochemica ,</w:t>
            </w:r>
            <w:proofErr w:type="gramEnd"/>
            <w:r w:rsidRPr="00C20953">
              <w:rPr>
                <w:rFonts w:cstheme="minorHAnsi"/>
                <w:sz w:val="20"/>
                <w:szCs w:val="20"/>
              </w:rPr>
              <w:t xml:space="preserve"> ελάχιστης καθαρότητας 98%. Μέγιστη συγκέντρωση στα κάτωθι: Chlorate: max. 0.001 %</w:t>
            </w:r>
            <w:r w:rsidRPr="00C20953">
              <w:rPr>
                <w:rFonts w:cstheme="minorHAnsi"/>
                <w:sz w:val="20"/>
                <w:szCs w:val="20"/>
              </w:rPr>
              <w:br/>
              <w:t xml:space="preserve">Chloride: max. 0.001 %, Fe: max. 0.001 %, Mn: max. 0.00005 %, Pb: max. 0.005 %. </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90</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 Kg</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Παραφορμαλδεΰδη ποιότητας </w:t>
            </w:r>
            <w:r w:rsidRPr="00C20953">
              <w:rPr>
                <w:rFonts w:cstheme="minorHAnsi"/>
                <w:sz w:val="20"/>
                <w:szCs w:val="20"/>
              </w:rPr>
              <w:t>Biochemica</w:t>
            </w:r>
            <w:r w:rsidRPr="00C20953">
              <w:rPr>
                <w:rFonts w:cstheme="minorHAnsi"/>
                <w:sz w:val="20"/>
                <w:szCs w:val="20"/>
                <w:lang w:val="el-GR"/>
              </w:rPr>
              <w:t>, ελάχιστης καθαρότητας 95%, Μέγιστη περιεκτικότητα σε βαρέα μέταλλα 0.001 %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91</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25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rPr>
              <w:t xml:space="preserve">Benzylsulfonyl fluoride ποιότητας BioChemica, ελάχιστης καθαρότητας 99%. </w:t>
            </w:r>
            <w:r w:rsidRPr="00C20953">
              <w:rPr>
                <w:rFonts w:cstheme="minorHAnsi"/>
                <w:sz w:val="20"/>
                <w:szCs w:val="20"/>
                <w:lang w:val="el-GR"/>
              </w:rPr>
              <w:t xml:space="preserve">Η περιεκτικότητα σε βαρέα μέταλλα όπως μόλυβδο να μην ξεπερνά το 0.001 %. </w:t>
            </w:r>
            <w:r w:rsidRPr="00C20953">
              <w:rPr>
                <w:rFonts w:cstheme="minorHAnsi"/>
                <w:sz w:val="20"/>
                <w:szCs w:val="20"/>
              </w:rPr>
              <w:t>Με πιστοποιητικό ανάλυσης ανά παρτίδα. </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92</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25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rPr>
              <w:t xml:space="preserve">Sodium </w:t>
            </w:r>
            <w:proofErr w:type="gramStart"/>
            <w:r w:rsidRPr="00C20953">
              <w:rPr>
                <w:rFonts w:cstheme="minorHAnsi"/>
                <w:sz w:val="20"/>
                <w:szCs w:val="20"/>
              </w:rPr>
              <w:t>Deoxycholate  ποιότητας</w:t>
            </w:r>
            <w:proofErr w:type="gramEnd"/>
            <w:r w:rsidRPr="00C20953">
              <w:rPr>
                <w:rFonts w:cstheme="minorHAnsi"/>
                <w:sz w:val="20"/>
                <w:szCs w:val="20"/>
              </w:rPr>
              <w:t xml:space="preserve"> Biochemica ελάχιστης καθαρότητας 98.5 %. Μέγιστη περιεκτικότητα σε βαρέα μέταλλα 0.002 %. pH (2 %; H2O; 20°C): 7.5 - 9.5. </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lastRenderedPageBreak/>
              <w:t>93</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25 gr</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rPr>
              <w:t xml:space="preserve">Χρωστική Coomassie Brilliant Blue R-250 (C.I. 42660) E 1 %,1 cm, λmax.: &gt;300 (pH 7.0) λmax. </w:t>
            </w:r>
            <w:r w:rsidRPr="00C20953">
              <w:rPr>
                <w:rFonts w:cstheme="minorHAnsi"/>
                <w:sz w:val="20"/>
                <w:szCs w:val="20"/>
                <w:lang w:val="el-GR"/>
              </w:rPr>
              <w:t>(</w:t>
            </w:r>
            <w:r w:rsidRPr="00C20953">
              <w:rPr>
                <w:rFonts w:cstheme="minorHAnsi"/>
                <w:sz w:val="20"/>
                <w:szCs w:val="20"/>
              </w:rPr>
              <w:t>buffer</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7.0): 554 - 563 </w:t>
            </w:r>
            <w:r w:rsidRPr="00C20953">
              <w:rPr>
                <w:rFonts w:cstheme="minorHAnsi"/>
                <w:sz w:val="20"/>
                <w:szCs w:val="20"/>
              </w:rPr>
              <w:t>nm</w:t>
            </w:r>
            <w:r w:rsidRPr="00C20953">
              <w:rPr>
                <w:rFonts w:cstheme="minorHAnsi"/>
                <w:sz w:val="20"/>
                <w:szCs w:val="20"/>
                <w:lang w:val="el-GR"/>
              </w:rPr>
              <w:t xml:space="preserve">, σε στερεή κατάσταση. Με πιστοποιητικό ανάλυσης ανά παρτίδα.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94</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w:t>
            </w:r>
          </w:p>
        </w:tc>
        <w:tc>
          <w:tcPr>
            <w:tcW w:w="6237" w:type="dxa"/>
            <w:vAlign w:val="center"/>
          </w:tcPr>
          <w:p w:rsidR="008D31BC" w:rsidRPr="00C20953" w:rsidRDefault="008D31BC">
            <w:pPr>
              <w:rPr>
                <w:rFonts w:cstheme="minorHAnsi"/>
                <w:color w:val="000000"/>
                <w:sz w:val="20"/>
                <w:szCs w:val="20"/>
                <w:lang w:val="el-GR"/>
              </w:rPr>
            </w:pPr>
            <w:r w:rsidRPr="00C20953">
              <w:rPr>
                <w:rFonts w:cstheme="minorHAnsi"/>
                <w:color w:val="000000"/>
                <w:sz w:val="20"/>
                <w:szCs w:val="20"/>
              </w:rPr>
              <w:t>Dulbecco's Phosphate Buffered Saline 10X w/o Calcium w/o Magnesium. To</w:t>
            </w:r>
            <w:r w:rsidRPr="00C20953">
              <w:rPr>
                <w:rFonts w:cstheme="minorHAnsi"/>
                <w:color w:val="000000"/>
                <w:sz w:val="20"/>
                <w:szCs w:val="20"/>
                <w:lang w:val="el-GR"/>
              </w:rPr>
              <w:t xml:space="preserve"> επίπεδο της ενδοτοξίνης να είναι μικρότερο από 1 Ε</w:t>
            </w:r>
            <w:r w:rsidRPr="00C20953">
              <w:rPr>
                <w:rFonts w:cstheme="minorHAnsi"/>
                <w:color w:val="000000"/>
                <w:sz w:val="20"/>
                <w:szCs w:val="20"/>
              </w:rPr>
              <w:t>U</w:t>
            </w:r>
            <w:r w:rsidRPr="00C20953">
              <w:rPr>
                <w:rFonts w:cstheme="minorHAnsi"/>
                <w:color w:val="000000"/>
                <w:sz w:val="20"/>
                <w:szCs w:val="20"/>
                <w:lang w:val="el-GR"/>
              </w:rPr>
              <w:t>/</w:t>
            </w:r>
            <w:r w:rsidRPr="00C20953">
              <w:rPr>
                <w:rFonts w:cstheme="minorHAnsi"/>
                <w:color w:val="000000"/>
                <w:sz w:val="20"/>
                <w:szCs w:val="20"/>
              </w:rPr>
              <w:t>ml</w:t>
            </w:r>
            <w:r w:rsidRPr="00C20953">
              <w:rPr>
                <w:rFonts w:cstheme="minorHAnsi"/>
                <w:color w:val="000000"/>
                <w:sz w:val="20"/>
                <w:szCs w:val="20"/>
                <w:lang w:val="el-GR"/>
              </w:rPr>
              <w:t xml:space="preserve">. </w:t>
            </w:r>
            <w:r w:rsidRPr="00C20953">
              <w:rPr>
                <w:rFonts w:cstheme="minorHAnsi"/>
                <w:color w:val="000000"/>
                <w:sz w:val="20"/>
                <w:szCs w:val="20"/>
              </w:rPr>
              <w:t>pH</w:t>
            </w:r>
            <w:r w:rsidRPr="00C20953">
              <w:rPr>
                <w:rFonts w:cstheme="minorHAnsi"/>
                <w:color w:val="000000"/>
                <w:sz w:val="20"/>
                <w:szCs w:val="20"/>
                <w:lang w:val="el-GR"/>
              </w:rPr>
              <w:t xml:space="preserve">: 6,8±0,3. Να έχουν γίνει δοκιμές στειρότητας για βακτήρια σε αερόβιες και αναερόβιες συνθήκες &amp; για μύκητες και ζύμες. </w:t>
            </w:r>
          </w:p>
        </w:tc>
        <w:tc>
          <w:tcPr>
            <w:tcW w:w="1701"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95</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250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color w:val="000000"/>
                <w:sz w:val="20"/>
                <w:szCs w:val="20"/>
                <w:lang w:val="el-GR"/>
              </w:rPr>
            </w:pPr>
            <w:r w:rsidRPr="00C20953">
              <w:rPr>
                <w:rFonts w:cstheme="minorHAnsi"/>
                <w:color w:val="000000"/>
                <w:sz w:val="20"/>
                <w:szCs w:val="20"/>
              </w:rPr>
              <w:t>Dimethyl</w:t>
            </w:r>
            <w:r w:rsidRPr="00C20953">
              <w:rPr>
                <w:rFonts w:cstheme="minorHAnsi"/>
                <w:color w:val="000000"/>
                <w:sz w:val="20"/>
                <w:szCs w:val="20"/>
                <w:lang w:val="el-GR"/>
              </w:rPr>
              <w:t xml:space="preserve"> </w:t>
            </w:r>
            <w:r w:rsidRPr="00C20953">
              <w:rPr>
                <w:rFonts w:cstheme="minorHAnsi"/>
                <w:color w:val="000000"/>
                <w:sz w:val="20"/>
                <w:szCs w:val="20"/>
              </w:rPr>
              <w:t>sulfoxide</w:t>
            </w:r>
            <w:r w:rsidRPr="00C20953">
              <w:rPr>
                <w:rFonts w:cstheme="minorHAnsi"/>
                <w:color w:val="000000"/>
                <w:sz w:val="20"/>
                <w:szCs w:val="20"/>
                <w:lang w:val="el-GR"/>
              </w:rPr>
              <w:t xml:space="preserve">, </w:t>
            </w:r>
            <w:r w:rsidRPr="00C20953">
              <w:rPr>
                <w:rFonts w:cstheme="minorHAnsi"/>
                <w:color w:val="000000"/>
                <w:sz w:val="20"/>
                <w:szCs w:val="20"/>
              </w:rPr>
              <w:t>min</w:t>
            </w:r>
            <w:r w:rsidRPr="00C20953">
              <w:rPr>
                <w:rFonts w:cstheme="minorHAnsi"/>
                <w:color w:val="000000"/>
                <w:sz w:val="20"/>
                <w:szCs w:val="20"/>
                <w:lang w:val="el-GR"/>
              </w:rPr>
              <w:t xml:space="preserve">. 99.5 </w:t>
            </w:r>
            <w:proofErr w:type="gramStart"/>
            <w:r w:rsidRPr="00C20953">
              <w:rPr>
                <w:rFonts w:cstheme="minorHAnsi"/>
                <w:color w:val="000000"/>
                <w:sz w:val="20"/>
                <w:szCs w:val="20"/>
                <w:lang w:val="el-GR"/>
              </w:rPr>
              <w:t>%  ποιότητας</w:t>
            </w:r>
            <w:proofErr w:type="gramEnd"/>
            <w:r w:rsidRPr="00C20953">
              <w:rPr>
                <w:rFonts w:cstheme="minorHAnsi"/>
                <w:color w:val="000000"/>
                <w:sz w:val="20"/>
                <w:szCs w:val="20"/>
                <w:lang w:val="el-GR"/>
              </w:rPr>
              <w:t xml:space="preserve"> για χρήση σε κυτταροκαλλιέργειες. Κατάλληλο για κυτταροκαλλιέργεια και πάγωμα κυττάρων: </w:t>
            </w:r>
            <w:r w:rsidRPr="00C20953">
              <w:rPr>
                <w:rFonts w:cstheme="minorHAnsi"/>
                <w:color w:val="000000"/>
                <w:sz w:val="20"/>
                <w:szCs w:val="20"/>
              </w:rPr>
              <w:t>Assay</w:t>
            </w:r>
            <w:r w:rsidRPr="00C20953">
              <w:rPr>
                <w:rFonts w:cstheme="minorHAnsi"/>
                <w:color w:val="000000"/>
                <w:sz w:val="20"/>
                <w:szCs w:val="20"/>
                <w:lang w:val="el-GR"/>
              </w:rPr>
              <w:t xml:space="preserve"> (</w:t>
            </w:r>
            <w:r w:rsidRPr="00C20953">
              <w:rPr>
                <w:rFonts w:cstheme="minorHAnsi"/>
                <w:color w:val="000000"/>
                <w:sz w:val="20"/>
                <w:szCs w:val="20"/>
              </w:rPr>
              <w:t>GC</w:t>
            </w:r>
            <w:r w:rsidRPr="00C20953">
              <w:rPr>
                <w:rFonts w:cstheme="minorHAnsi"/>
                <w:color w:val="000000"/>
                <w:sz w:val="20"/>
                <w:szCs w:val="20"/>
                <w:lang w:val="el-GR"/>
              </w:rPr>
              <w:t xml:space="preserve">) </w:t>
            </w:r>
            <w:r w:rsidRPr="00C20953">
              <w:rPr>
                <w:rFonts w:cstheme="minorHAnsi"/>
                <w:color w:val="000000"/>
                <w:sz w:val="20"/>
                <w:szCs w:val="20"/>
              </w:rPr>
              <w:t>min</w:t>
            </w:r>
            <w:r w:rsidRPr="00C20953">
              <w:rPr>
                <w:rFonts w:cstheme="minorHAnsi"/>
                <w:color w:val="000000"/>
                <w:sz w:val="20"/>
                <w:szCs w:val="20"/>
                <w:lang w:val="el-GR"/>
              </w:rPr>
              <w:t xml:space="preserve">. 99.5 % , </w:t>
            </w:r>
            <w:r w:rsidRPr="00C20953">
              <w:rPr>
                <w:rFonts w:cstheme="minorHAnsi"/>
                <w:color w:val="000000"/>
                <w:sz w:val="20"/>
                <w:szCs w:val="20"/>
              </w:rPr>
              <w:t>Free</w:t>
            </w:r>
            <w:r w:rsidRPr="00C20953">
              <w:rPr>
                <w:rFonts w:cstheme="minorHAnsi"/>
                <w:color w:val="000000"/>
                <w:sz w:val="20"/>
                <w:szCs w:val="20"/>
                <w:lang w:val="el-GR"/>
              </w:rPr>
              <w:t xml:space="preserve"> </w:t>
            </w:r>
            <w:r w:rsidRPr="00C20953">
              <w:rPr>
                <w:rFonts w:cstheme="minorHAnsi"/>
                <w:color w:val="000000"/>
                <w:sz w:val="20"/>
                <w:szCs w:val="20"/>
              </w:rPr>
              <w:t>acid</w:t>
            </w:r>
            <w:r w:rsidRPr="00C20953">
              <w:rPr>
                <w:rFonts w:cstheme="minorHAnsi"/>
                <w:color w:val="000000"/>
                <w:sz w:val="20"/>
                <w:szCs w:val="20"/>
                <w:lang w:val="el-GR"/>
              </w:rPr>
              <w:t xml:space="preserve"> </w:t>
            </w:r>
            <w:r w:rsidRPr="00C20953">
              <w:rPr>
                <w:rFonts w:cstheme="minorHAnsi"/>
                <w:color w:val="000000"/>
                <w:sz w:val="20"/>
                <w:szCs w:val="20"/>
              </w:rPr>
              <w:t>max</w:t>
            </w:r>
            <w:r w:rsidRPr="00C20953">
              <w:rPr>
                <w:rFonts w:cstheme="minorHAnsi"/>
                <w:color w:val="000000"/>
                <w:sz w:val="20"/>
                <w:szCs w:val="20"/>
                <w:lang w:val="el-GR"/>
              </w:rPr>
              <w:t xml:space="preserve">. 0.001 %, </w:t>
            </w:r>
            <w:r w:rsidRPr="00C20953">
              <w:rPr>
                <w:rFonts w:cstheme="minorHAnsi"/>
                <w:color w:val="000000"/>
                <w:sz w:val="20"/>
                <w:szCs w:val="20"/>
              </w:rPr>
              <w:t>Total</w:t>
            </w:r>
            <w:r w:rsidRPr="00C20953">
              <w:rPr>
                <w:rFonts w:cstheme="minorHAnsi"/>
                <w:color w:val="000000"/>
                <w:sz w:val="20"/>
                <w:szCs w:val="20"/>
                <w:lang w:val="el-GR"/>
              </w:rPr>
              <w:t xml:space="preserve"> </w:t>
            </w:r>
            <w:r w:rsidRPr="00C20953">
              <w:rPr>
                <w:rFonts w:cstheme="minorHAnsi"/>
                <w:color w:val="000000"/>
                <w:sz w:val="20"/>
                <w:szCs w:val="20"/>
              </w:rPr>
              <w:t>P</w:t>
            </w:r>
            <w:r w:rsidRPr="00C20953">
              <w:rPr>
                <w:rFonts w:cstheme="minorHAnsi"/>
                <w:color w:val="000000"/>
                <w:sz w:val="20"/>
                <w:szCs w:val="20"/>
                <w:lang w:val="el-GR"/>
              </w:rPr>
              <w:t xml:space="preserve"> </w:t>
            </w:r>
            <w:r w:rsidRPr="00C20953">
              <w:rPr>
                <w:rFonts w:cstheme="minorHAnsi"/>
                <w:color w:val="000000"/>
                <w:sz w:val="20"/>
                <w:szCs w:val="20"/>
              </w:rPr>
              <w:t>max</w:t>
            </w:r>
            <w:r w:rsidRPr="00C20953">
              <w:rPr>
                <w:rFonts w:cstheme="minorHAnsi"/>
                <w:color w:val="000000"/>
                <w:sz w:val="20"/>
                <w:szCs w:val="20"/>
                <w:lang w:val="el-GR"/>
              </w:rPr>
              <w:t xml:space="preserve">. 0.00001 %, </w:t>
            </w:r>
            <w:r w:rsidRPr="00C20953">
              <w:rPr>
                <w:rFonts w:cstheme="minorHAnsi"/>
                <w:color w:val="000000"/>
                <w:sz w:val="20"/>
                <w:szCs w:val="20"/>
              </w:rPr>
              <w:t>Total</w:t>
            </w:r>
            <w:r w:rsidRPr="00C20953">
              <w:rPr>
                <w:rFonts w:cstheme="minorHAnsi"/>
                <w:color w:val="000000"/>
                <w:sz w:val="20"/>
                <w:szCs w:val="20"/>
                <w:lang w:val="el-GR"/>
              </w:rPr>
              <w:t xml:space="preserve"> </w:t>
            </w:r>
            <w:r w:rsidRPr="00C20953">
              <w:rPr>
                <w:rFonts w:cstheme="minorHAnsi"/>
                <w:color w:val="000000"/>
                <w:sz w:val="20"/>
                <w:szCs w:val="20"/>
              </w:rPr>
              <w:t>Si</w:t>
            </w:r>
            <w:r w:rsidRPr="00C20953">
              <w:rPr>
                <w:rFonts w:cstheme="minorHAnsi"/>
                <w:color w:val="000000"/>
                <w:sz w:val="20"/>
                <w:szCs w:val="20"/>
                <w:lang w:val="el-GR"/>
              </w:rPr>
              <w:t xml:space="preserve"> </w:t>
            </w:r>
            <w:r w:rsidRPr="00C20953">
              <w:rPr>
                <w:rFonts w:cstheme="minorHAnsi"/>
                <w:color w:val="000000"/>
                <w:sz w:val="20"/>
                <w:szCs w:val="20"/>
              </w:rPr>
              <w:t>max</w:t>
            </w:r>
            <w:r w:rsidRPr="00C20953">
              <w:rPr>
                <w:rFonts w:cstheme="minorHAnsi"/>
                <w:color w:val="000000"/>
                <w:sz w:val="20"/>
                <w:szCs w:val="20"/>
                <w:lang w:val="el-GR"/>
              </w:rPr>
              <w:t xml:space="preserve">. 0.00002 %, </w:t>
            </w:r>
            <w:r w:rsidRPr="00C20953">
              <w:rPr>
                <w:rFonts w:cstheme="minorHAnsi"/>
                <w:color w:val="000000"/>
                <w:sz w:val="20"/>
                <w:szCs w:val="20"/>
              </w:rPr>
              <w:t>Pb</w:t>
            </w:r>
            <w:r w:rsidRPr="00C20953">
              <w:rPr>
                <w:rFonts w:cstheme="minorHAnsi"/>
                <w:color w:val="000000"/>
                <w:sz w:val="20"/>
                <w:szCs w:val="20"/>
                <w:lang w:val="el-GR"/>
              </w:rPr>
              <w:t xml:space="preserve"> </w:t>
            </w:r>
            <w:r w:rsidRPr="00C20953">
              <w:rPr>
                <w:rFonts w:cstheme="minorHAnsi"/>
                <w:color w:val="000000"/>
                <w:sz w:val="20"/>
                <w:szCs w:val="20"/>
              </w:rPr>
              <w:t>max</w:t>
            </w:r>
            <w:r w:rsidRPr="00C20953">
              <w:rPr>
                <w:rFonts w:cstheme="minorHAnsi"/>
                <w:color w:val="000000"/>
                <w:sz w:val="20"/>
                <w:szCs w:val="20"/>
                <w:lang w:val="el-GR"/>
              </w:rPr>
              <w:t xml:space="preserve">. 0.00002 % ,  </w:t>
            </w:r>
            <w:r w:rsidRPr="00C20953">
              <w:rPr>
                <w:rFonts w:cstheme="minorHAnsi"/>
                <w:color w:val="000000"/>
                <w:sz w:val="20"/>
                <w:szCs w:val="20"/>
              </w:rPr>
              <w:t>Zn</w:t>
            </w:r>
            <w:r w:rsidRPr="00C20953">
              <w:rPr>
                <w:rFonts w:cstheme="minorHAnsi"/>
                <w:color w:val="000000"/>
                <w:sz w:val="20"/>
                <w:szCs w:val="20"/>
                <w:lang w:val="el-GR"/>
              </w:rPr>
              <w:t xml:space="preserve"> </w:t>
            </w:r>
            <w:r w:rsidRPr="00C20953">
              <w:rPr>
                <w:rFonts w:cstheme="minorHAnsi"/>
                <w:color w:val="000000"/>
                <w:sz w:val="20"/>
                <w:szCs w:val="20"/>
              </w:rPr>
              <w:t>max</w:t>
            </w:r>
            <w:r w:rsidRPr="00C20953">
              <w:rPr>
                <w:rFonts w:cstheme="minorHAnsi"/>
                <w:color w:val="000000"/>
                <w:sz w:val="20"/>
                <w:szCs w:val="20"/>
                <w:lang w:val="el-GR"/>
              </w:rPr>
              <w:t xml:space="preserve">. 0.00002 %, </w:t>
            </w:r>
            <w:r w:rsidRPr="00C20953">
              <w:rPr>
                <w:rFonts w:cstheme="minorHAnsi"/>
                <w:color w:val="000000"/>
                <w:sz w:val="20"/>
                <w:szCs w:val="20"/>
              </w:rPr>
              <w:t>Pyrogen</w:t>
            </w:r>
            <w:r w:rsidRPr="00C20953">
              <w:rPr>
                <w:rFonts w:cstheme="minorHAnsi"/>
                <w:color w:val="000000"/>
                <w:sz w:val="20"/>
                <w:szCs w:val="20"/>
                <w:lang w:val="el-GR"/>
              </w:rPr>
              <w:t xml:space="preserve"> </w:t>
            </w:r>
            <w:r w:rsidRPr="00C20953">
              <w:rPr>
                <w:rFonts w:cstheme="minorHAnsi"/>
                <w:color w:val="000000"/>
                <w:sz w:val="20"/>
                <w:szCs w:val="20"/>
              </w:rPr>
              <w:t>tested</w:t>
            </w:r>
            <w:r w:rsidRPr="00C20953">
              <w:rPr>
                <w:rFonts w:cstheme="minorHAnsi"/>
                <w:color w:val="000000"/>
                <w:sz w:val="20"/>
                <w:szCs w:val="20"/>
                <w:lang w:val="el-GR"/>
              </w:rPr>
              <w:t xml:space="preserve">.   </w:t>
            </w:r>
          </w:p>
        </w:tc>
        <w:tc>
          <w:tcPr>
            <w:tcW w:w="1701"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96</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2.5 Lt</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3</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Μεθανόλη κατάλληλη για σύνθεση, ελάχιστης καθαρότητας 99,5%, </w:t>
            </w:r>
            <w:r w:rsidRPr="00C20953">
              <w:rPr>
                <w:rFonts w:cstheme="minorHAnsi"/>
                <w:sz w:val="20"/>
                <w:szCs w:val="20"/>
              </w:rPr>
              <w:t>Acidity</w:t>
            </w:r>
            <w:r w:rsidRPr="00C20953">
              <w:rPr>
                <w:rFonts w:cstheme="minorHAnsi"/>
                <w:sz w:val="20"/>
                <w:szCs w:val="20"/>
                <w:lang w:val="el-GR"/>
              </w:rPr>
              <w:t xml:space="preserve">: 0.002 </w:t>
            </w:r>
            <w:r w:rsidRPr="00C20953">
              <w:rPr>
                <w:rFonts w:cstheme="minorHAnsi"/>
                <w:sz w:val="20"/>
                <w:szCs w:val="20"/>
              </w:rPr>
              <w:t>meq</w:t>
            </w:r>
            <w:r w:rsidRPr="00C20953">
              <w:rPr>
                <w:rFonts w:cstheme="minorHAnsi"/>
                <w:sz w:val="20"/>
                <w:szCs w:val="20"/>
                <w:lang w:val="el-GR"/>
              </w:rPr>
              <w:t>/</w:t>
            </w:r>
            <w:r w:rsidRPr="00C20953">
              <w:rPr>
                <w:rFonts w:cstheme="minorHAnsi"/>
                <w:sz w:val="20"/>
                <w:szCs w:val="20"/>
              </w:rPr>
              <w:t>g</w:t>
            </w:r>
            <w:r w:rsidRPr="00C20953">
              <w:rPr>
                <w:rFonts w:cstheme="minorHAnsi"/>
                <w:sz w:val="20"/>
                <w:szCs w:val="20"/>
                <w:lang w:val="el-GR"/>
              </w:rPr>
              <w:t xml:space="preserve">,  </w:t>
            </w:r>
            <w:r w:rsidRPr="00C20953">
              <w:rPr>
                <w:rFonts w:cstheme="minorHAnsi"/>
                <w:sz w:val="20"/>
                <w:szCs w:val="20"/>
              </w:rPr>
              <w:t>Alkalinity</w:t>
            </w:r>
            <w:r w:rsidRPr="00C20953">
              <w:rPr>
                <w:rFonts w:cstheme="minorHAnsi"/>
                <w:sz w:val="20"/>
                <w:szCs w:val="20"/>
                <w:lang w:val="el-GR"/>
              </w:rPr>
              <w:t xml:space="preserve">: 0.001 </w:t>
            </w:r>
            <w:r w:rsidRPr="00C20953">
              <w:rPr>
                <w:rFonts w:cstheme="minorHAnsi"/>
                <w:sz w:val="20"/>
                <w:szCs w:val="20"/>
              </w:rPr>
              <w:t>meq</w:t>
            </w:r>
            <w:r w:rsidRPr="00C20953">
              <w:rPr>
                <w:rFonts w:cstheme="minorHAnsi"/>
                <w:sz w:val="20"/>
                <w:szCs w:val="20"/>
                <w:lang w:val="el-GR"/>
              </w:rPr>
              <w:t>/</w:t>
            </w:r>
            <w:r w:rsidRPr="00C20953">
              <w:rPr>
                <w:rFonts w:cstheme="minorHAnsi"/>
                <w:sz w:val="20"/>
                <w:szCs w:val="20"/>
              </w:rPr>
              <w:t>g</w:t>
            </w:r>
            <w:r w:rsidRPr="00C20953">
              <w:rPr>
                <w:rFonts w:cstheme="minorHAnsi"/>
                <w:sz w:val="20"/>
                <w:szCs w:val="20"/>
                <w:lang w:val="el-GR"/>
              </w:rPr>
              <w:t>.</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97</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2.5 Lt</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lang w:val="el-GR"/>
              </w:rPr>
              <w:t xml:space="preserve">Αιθανόλη 99,8 %,  μετουσιωμένη με </w:t>
            </w:r>
            <w:r w:rsidRPr="00C20953">
              <w:rPr>
                <w:rFonts w:cstheme="minorHAnsi"/>
                <w:sz w:val="20"/>
                <w:szCs w:val="20"/>
              </w:rPr>
              <w:t>IPA</w:t>
            </w:r>
            <w:r w:rsidRPr="00C20953">
              <w:rPr>
                <w:rFonts w:cstheme="minorHAnsi"/>
                <w:sz w:val="20"/>
                <w:szCs w:val="20"/>
                <w:lang w:val="el-GR"/>
              </w:rPr>
              <w:t xml:space="preserve">, </w:t>
            </w:r>
            <w:r w:rsidRPr="00C20953">
              <w:rPr>
                <w:rFonts w:cstheme="minorHAnsi"/>
                <w:sz w:val="20"/>
                <w:szCs w:val="20"/>
              </w:rPr>
              <w:t>MEK</w:t>
            </w:r>
            <w:r w:rsidRPr="00C20953">
              <w:rPr>
                <w:rFonts w:cstheme="minorHAnsi"/>
                <w:sz w:val="20"/>
                <w:szCs w:val="20"/>
                <w:lang w:val="el-GR"/>
              </w:rPr>
              <w:t xml:space="preserve"> και </w:t>
            </w:r>
            <w:r w:rsidRPr="00C20953">
              <w:rPr>
                <w:rFonts w:cstheme="minorHAnsi"/>
                <w:sz w:val="20"/>
                <w:szCs w:val="20"/>
              </w:rPr>
              <w:t>Bitrex</w:t>
            </w:r>
            <w:r w:rsidRPr="00C20953">
              <w:rPr>
                <w:rFonts w:cstheme="minorHAnsi"/>
                <w:sz w:val="20"/>
                <w:szCs w:val="20"/>
                <w:lang w:val="el-GR"/>
              </w:rPr>
              <w:t xml:space="preserve">.  </w:t>
            </w:r>
            <w:r w:rsidRPr="00C20953">
              <w:rPr>
                <w:rFonts w:cstheme="minorHAnsi"/>
                <w:sz w:val="20"/>
                <w:szCs w:val="20"/>
                <w:lang w:val="el-GR"/>
              </w:rPr>
              <w:br/>
              <w:t xml:space="preserve">Περιεκτικότητα: 1.0 </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IPA</w:t>
            </w:r>
            <w:r w:rsidRPr="00C20953">
              <w:rPr>
                <w:rFonts w:cstheme="minorHAnsi"/>
                <w:sz w:val="20"/>
                <w:szCs w:val="20"/>
                <w:lang w:val="el-GR"/>
              </w:rPr>
              <w:t xml:space="preserve">, 1.0 </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MEK</w:t>
            </w:r>
            <w:r w:rsidRPr="00C20953">
              <w:rPr>
                <w:rFonts w:cstheme="minorHAnsi"/>
                <w:sz w:val="20"/>
                <w:szCs w:val="20"/>
                <w:lang w:val="el-GR"/>
              </w:rPr>
              <w:t xml:space="preserve"> και 1.0 </w:t>
            </w:r>
            <w:r w:rsidRPr="00C20953">
              <w:rPr>
                <w:rFonts w:cstheme="minorHAnsi"/>
                <w:sz w:val="20"/>
                <w:szCs w:val="20"/>
              </w:rPr>
              <w:t>g</w:t>
            </w:r>
            <w:r w:rsidRPr="00C20953">
              <w:rPr>
                <w:rFonts w:cstheme="minorHAnsi"/>
                <w:sz w:val="20"/>
                <w:szCs w:val="20"/>
                <w:lang w:val="el-GR"/>
              </w:rPr>
              <w:t xml:space="preserve"> </w:t>
            </w:r>
            <w:r w:rsidRPr="00C20953">
              <w:rPr>
                <w:rFonts w:cstheme="minorHAnsi"/>
                <w:sz w:val="20"/>
                <w:szCs w:val="20"/>
              </w:rPr>
              <w:t>Bitrex</w:t>
            </w:r>
            <w:r w:rsidRPr="00C20953">
              <w:rPr>
                <w:rFonts w:cstheme="minorHAnsi"/>
                <w:sz w:val="20"/>
                <w:szCs w:val="20"/>
                <w:lang w:val="el-GR"/>
              </w:rPr>
              <w:t xml:space="preserve"> ανά 100</w:t>
            </w:r>
            <w:r w:rsidRPr="00C20953">
              <w:rPr>
                <w:rFonts w:cstheme="minorHAnsi"/>
                <w:sz w:val="20"/>
                <w:szCs w:val="20"/>
              </w:rPr>
              <w:t>L</w:t>
            </w:r>
            <w:r w:rsidRPr="00C20953">
              <w:rPr>
                <w:rFonts w:cstheme="minorHAnsi"/>
                <w:sz w:val="20"/>
                <w:szCs w:val="20"/>
                <w:lang w:val="el-GR"/>
              </w:rPr>
              <w:t xml:space="preserve"> αλκοόλης</w:t>
            </w:r>
            <w:r w:rsidRPr="00C20953">
              <w:rPr>
                <w:rFonts w:cstheme="minorHAnsi"/>
                <w:sz w:val="20"/>
                <w:szCs w:val="20"/>
                <w:lang w:val="el-GR"/>
              </w:rPr>
              <w:br/>
              <w:t>Πυκνότητα (20°</w:t>
            </w:r>
            <w:r w:rsidRPr="00C20953">
              <w:rPr>
                <w:rFonts w:cstheme="minorHAnsi"/>
                <w:sz w:val="20"/>
                <w:szCs w:val="20"/>
              </w:rPr>
              <w:t>C</w:t>
            </w:r>
            <w:r w:rsidRPr="00C20953">
              <w:rPr>
                <w:rFonts w:cstheme="minorHAnsi"/>
                <w:sz w:val="20"/>
                <w:szCs w:val="20"/>
                <w:lang w:val="el-GR"/>
              </w:rPr>
              <w:t xml:space="preserve">): 0.789 </w:t>
            </w:r>
            <w:r w:rsidRPr="00C20953">
              <w:rPr>
                <w:rFonts w:cstheme="minorHAnsi"/>
                <w:sz w:val="20"/>
                <w:szCs w:val="20"/>
              </w:rPr>
              <w:t>kg</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abs</w:t>
            </w:r>
            <w:r w:rsidRPr="00C20953">
              <w:rPr>
                <w:rFonts w:cstheme="minorHAnsi"/>
                <w:sz w:val="20"/>
                <w:szCs w:val="20"/>
                <w:lang w:val="el-GR"/>
              </w:rPr>
              <w:t xml:space="preserve">.) </w:t>
            </w:r>
            <w:r w:rsidRPr="00C20953">
              <w:rPr>
                <w:rFonts w:cstheme="minorHAnsi"/>
                <w:sz w:val="20"/>
                <w:szCs w:val="20"/>
                <w:lang w:val="el-GR"/>
              </w:rPr>
              <w:br/>
            </w:r>
            <w:r w:rsidRPr="00C20953">
              <w:rPr>
                <w:rFonts w:cstheme="minorHAnsi"/>
                <w:sz w:val="20"/>
                <w:szCs w:val="20"/>
              </w:rPr>
              <w:t>Acidity: max. 1.0 mg/100 mL</w:t>
            </w:r>
          </w:p>
        </w:tc>
        <w:tc>
          <w:tcPr>
            <w:tcW w:w="1701"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98</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 Lt</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rPr>
              <w:t>Toluene</w:t>
            </w:r>
            <w:r w:rsidRPr="00C20953">
              <w:rPr>
                <w:rFonts w:cstheme="minorHAnsi"/>
                <w:sz w:val="20"/>
                <w:szCs w:val="20"/>
                <w:lang w:val="el-GR"/>
              </w:rPr>
              <w:t xml:space="preserve"> κατάλληλ</w:t>
            </w:r>
            <w:r w:rsidRPr="00C20953">
              <w:rPr>
                <w:rFonts w:cstheme="minorHAnsi"/>
                <w:sz w:val="20"/>
                <w:szCs w:val="20"/>
              </w:rPr>
              <w:t>o</w:t>
            </w:r>
            <w:r w:rsidRPr="00C20953">
              <w:rPr>
                <w:rFonts w:cstheme="minorHAnsi"/>
                <w:sz w:val="20"/>
                <w:szCs w:val="20"/>
                <w:lang w:val="el-GR"/>
              </w:rPr>
              <w:t xml:space="preserve"> για σύνθεση, </w:t>
            </w:r>
            <w:r w:rsidRPr="00C20953">
              <w:rPr>
                <w:rFonts w:cstheme="minorHAnsi"/>
                <w:sz w:val="20"/>
                <w:szCs w:val="20"/>
              </w:rPr>
              <w:t>min</w:t>
            </w:r>
            <w:r w:rsidRPr="00C20953">
              <w:rPr>
                <w:rFonts w:cstheme="minorHAnsi"/>
                <w:sz w:val="20"/>
                <w:szCs w:val="20"/>
                <w:lang w:val="el-GR"/>
              </w:rPr>
              <w:t xml:space="preserve"> 99,5%</w:t>
            </w:r>
          </w:p>
        </w:tc>
        <w:tc>
          <w:tcPr>
            <w:tcW w:w="1701"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99</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 Lt</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w:t>
            </w:r>
          </w:p>
        </w:tc>
        <w:tc>
          <w:tcPr>
            <w:tcW w:w="6237" w:type="dxa"/>
            <w:vAlign w:val="center"/>
          </w:tcPr>
          <w:p w:rsidR="008D31BC" w:rsidRPr="00C20953" w:rsidRDefault="008D31BC">
            <w:pPr>
              <w:rPr>
                <w:rFonts w:cstheme="minorHAnsi"/>
                <w:sz w:val="20"/>
                <w:szCs w:val="20"/>
              </w:rPr>
            </w:pPr>
            <w:r w:rsidRPr="00C20953">
              <w:rPr>
                <w:rFonts w:cstheme="minorHAnsi"/>
                <w:sz w:val="20"/>
                <w:szCs w:val="20"/>
              </w:rPr>
              <w:t>Triton</w:t>
            </w:r>
            <w:r w:rsidRPr="00C20953">
              <w:rPr>
                <w:rFonts w:cstheme="minorHAnsi"/>
                <w:sz w:val="20"/>
                <w:szCs w:val="20"/>
                <w:lang w:val="el-GR"/>
              </w:rPr>
              <w:t xml:space="preserve"> </w:t>
            </w:r>
            <w:r w:rsidRPr="00C20953">
              <w:rPr>
                <w:rFonts w:cstheme="minorHAnsi"/>
                <w:sz w:val="20"/>
                <w:szCs w:val="20"/>
              </w:rPr>
              <w:t>X</w:t>
            </w:r>
            <w:r w:rsidRPr="00C20953">
              <w:rPr>
                <w:rFonts w:cstheme="minorHAnsi"/>
                <w:sz w:val="20"/>
                <w:szCs w:val="20"/>
                <w:lang w:val="el-GR"/>
              </w:rPr>
              <w:t xml:space="preserve">-100 </w:t>
            </w:r>
            <w:r w:rsidRPr="00C20953">
              <w:rPr>
                <w:rFonts w:cstheme="minorHAnsi"/>
                <w:sz w:val="20"/>
                <w:szCs w:val="20"/>
              </w:rPr>
              <w:t>Molecular</w:t>
            </w:r>
            <w:r w:rsidRPr="00C20953">
              <w:rPr>
                <w:rFonts w:cstheme="minorHAnsi"/>
                <w:sz w:val="20"/>
                <w:szCs w:val="20"/>
                <w:lang w:val="el-GR"/>
              </w:rPr>
              <w:t xml:space="preserve"> </w:t>
            </w:r>
            <w:r w:rsidRPr="00C20953">
              <w:rPr>
                <w:rFonts w:cstheme="minorHAnsi"/>
                <w:sz w:val="20"/>
                <w:szCs w:val="20"/>
              </w:rPr>
              <w:t>Biology</w:t>
            </w:r>
            <w:r w:rsidRPr="00C20953">
              <w:rPr>
                <w:rFonts w:cstheme="minorHAnsi"/>
                <w:sz w:val="20"/>
                <w:szCs w:val="20"/>
                <w:lang w:val="el-GR"/>
              </w:rPr>
              <w:t xml:space="preserve"> </w:t>
            </w:r>
            <w:r w:rsidRPr="00C20953">
              <w:rPr>
                <w:rFonts w:cstheme="minorHAnsi"/>
                <w:sz w:val="20"/>
                <w:szCs w:val="20"/>
              </w:rPr>
              <w:t>Grade</w:t>
            </w:r>
            <w:r w:rsidRPr="00C20953">
              <w:rPr>
                <w:rFonts w:cstheme="minorHAnsi"/>
                <w:sz w:val="20"/>
                <w:szCs w:val="20"/>
                <w:lang w:val="el-GR"/>
              </w:rPr>
              <w:t xml:space="preserve"> για χρήση σε τεχνικές Μοριακής Βιολογία, χωρίς ανιχνεύσιμα επίπεδα δεοξυριβονουκλεασών, ριβονουκλεασών και πρωτεασών.   Η μέγιστη περιεκτικότητα σε βαρέα μέταλλα όπως ψευδάργυρο να είναι 0.0005 %, σε νερό 1 %, σε χλωριούχο 0.005 %, σε   θειϊκό άλας 0.005 %. </w:t>
            </w:r>
            <w:r w:rsidRPr="00C20953">
              <w:rPr>
                <w:rFonts w:cstheme="minorHAnsi"/>
                <w:sz w:val="20"/>
                <w:szCs w:val="20"/>
              </w:rPr>
              <w:t>Με πιστοποιητικό ανάλυσης ανά παρτίδα.</w:t>
            </w:r>
          </w:p>
        </w:tc>
        <w:tc>
          <w:tcPr>
            <w:tcW w:w="1701"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100</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2.5 Lt</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Χλωροφόρμιο ποιότητας </w:t>
            </w:r>
            <w:r w:rsidRPr="00C20953">
              <w:rPr>
                <w:rFonts w:cstheme="minorHAnsi"/>
                <w:sz w:val="20"/>
                <w:szCs w:val="20"/>
              </w:rPr>
              <w:t>Biochemica</w:t>
            </w:r>
            <w:r w:rsidRPr="00C20953">
              <w:rPr>
                <w:rFonts w:cstheme="minorHAnsi"/>
                <w:sz w:val="20"/>
                <w:szCs w:val="20"/>
                <w:lang w:val="el-GR"/>
              </w:rPr>
              <w:t xml:space="preserve">, καθαρότητας </w:t>
            </w:r>
            <w:r w:rsidRPr="00C20953">
              <w:rPr>
                <w:rFonts w:cstheme="minorHAnsi"/>
                <w:sz w:val="20"/>
                <w:szCs w:val="20"/>
              </w:rPr>
              <w:t>Assay</w:t>
            </w:r>
            <w:r w:rsidRPr="00C20953">
              <w:rPr>
                <w:rFonts w:cstheme="minorHAnsi"/>
                <w:sz w:val="20"/>
                <w:szCs w:val="20"/>
                <w:lang w:val="el-GR"/>
              </w:rPr>
              <w:t xml:space="preserve"> (</w:t>
            </w:r>
            <w:r w:rsidRPr="00C20953">
              <w:rPr>
                <w:rFonts w:cstheme="minorHAnsi"/>
                <w:sz w:val="20"/>
                <w:szCs w:val="20"/>
              </w:rPr>
              <w:t>GC</w:t>
            </w:r>
            <w:r w:rsidRPr="00C20953">
              <w:rPr>
                <w:rFonts w:cstheme="minorHAnsi"/>
                <w:sz w:val="20"/>
                <w:szCs w:val="20"/>
                <w:lang w:val="el-GR"/>
              </w:rPr>
              <w:t xml:space="preserve">): </w:t>
            </w:r>
            <w:r w:rsidRPr="00C20953">
              <w:rPr>
                <w:rFonts w:cstheme="minorHAnsi"/>
                <w:sz w:val="20"/>
                <w:szCs w:val="20"/>
              </w:rPr>
              <w:t>min</w:t>
            </w:r>
            <w:r w:rsidRPr="00C20953">
              <w:rPr>
                <w:rFonts w:cstheme="minorHAnsi"/>
                <w:sz w:val="20"/>
                <w:szCs w:val="20"/>
                <w:lang w:val="el-GR"/>
              </w:rPr>
              <w:t xml:space="preserve">. 99.5 %, σταθεροποιημένο με  ~50 </w:t>
            </w:r>
            <w:r w:rsidRPr="00C20953">
              <w:rPr>
                <w:rFonts w:cstheme="minorHAnsi"/>
                <w:sz w:val="20"/>
                <w:szCs w:val="20"/>
              </w:rPr>
              <w:t>ppm</w:t>
            </w:r>
            <w:r w:rsidRPr="00C20953">
              <w:rPr>
                <w:rFonts w:cstheme="minorHAnsi"/>
                <w:sz w:val="20"/>
                <w:szCs w:val="20"/>
                <w:lang w:val="el-GR"/>
              </w:rPr>
              <w:t xml:space="preserve"> </w:t>
            </w:r>
            <w:r w:rsidRPr="00C20953">
              <w:rPr>
                <w:rFonts w:cstheme="minorHAnsi"/>
                <w:sz w:val="20"/>
                <w:szCs w:val="20"/>
              </w:rPr>
              <w:t>Amylene</w:t>
            </w:r>
            <w:r w:rsidRPr="00C20953">
              <w:rPr>
                <w:rFonts w:cstheme="minorHAnsi"/>
                <w:sz w:val="20"/>
                <w:szCs w:val="20"/>
                <w:lang w:val="el-GR"/>
              </w:rPr>
              <w:t xml:space="preserve">. </w:t>
            </w:r>
            <w:r w:rsidRPr="00C20953">
              <w:rPr>
                <w:rFonts w:cstheme="minorHAnsi"/>
                <w:sz w:val="20"/>
                <w:szCs w:val="20"/>
                <w:lang w:val="el-GR"/>
              </w:rPr>
              <w:br/>
              <w:t xml:space="preserve">Μέγιστη Οξύτητα/αλκαλικότητα 0.0005 </w:t>
            </w:r>
            <w:r w:rsidRPr="00C20953">
              <w:rPr>
                <w:rFonts w:cstheme="minorHAnsi"/>
                <w:sz w:val="20"/>
                <w:szCs w:val="20"/>
              </w:rPr>
              <w:t>meq</w:t>
            </w:r>
            <w:r w:rsidRPr="00C20953">
              <w:rPr>
                <w:rFonts w:cstheme="minorHAnsi"/>
                <w:sz w:val="20"/>
                <w:szCs w:val="20"/>
                <w:lang w:val="el-GR"/>
              </w:rPr>
              <w:t>/</w:t>
            </w:r>
            <w:r w:rsidRPr="00C20953">
              <w:rPr>
                <w:rFonts w:cstheme="minorHAnsi"/>
                <w:sz w:val="20"/>
                <w:szCs w:val="20"/>
              </w:rPr>
              <w:t>g</w:t>
            </w:r>
            <w:r w:rsidRPr="00C20953">
              <w:rPr>
                <w:rFonts w:cstheme="minorHAnsi"/>
                <w:sz w:val="20"/>
                <w:szCs w:val="20"/>
                <w:lang w:val="el-GR"/>
              </w:rPr>
              <w:t xml:space="preserve">, περιεκτικότητα σε διχλωρομεθάνιο  </w:t>
            </w:r>
            <w:r w:rsidRPr="00C20953">
              <w:rPr>
                <w:rFonts w:cstheme="minorHAnsi"/>
                <w:sz w:val="20"/>
                <w:szCs w:val="20"/>
              </w:rPr>
              <w:t>max</w:t>
            </w:r>
            <w:r w:rsidRPr="00C20953">
              <w:rPr>
                <w:rFonts w:cstheme="minorHAnsi"/>
                <w:sz w:val="20"/>
                <w:szCs w:val="20"/>
                <w:lang w:val="el-GR"/>
              </w:rPr>
              <w:t xml:space="preserve"> 0.005 %, σε </w:t>
            </w:r>
            <w:r w:rsidRPr="00C20953">
              <w:rPr>
                <w:rFonts w:cstheme="minorHAnsi"/>
                <w:sz w:val="20"/>
                <w:szCs w:val="20"/>
              </w:rPr>
              <w:t>Cu</w:t>
            </w:r>
            <w:r w:rsidRPr="00C20953">
              <w:rPr>
                <w:rFonts w:cstheme="minorHAnsi"/>
                <w:sz w:val="20"/>
                <w:szCs w:val="20"/>
                <w:lang w:val="el-GR"/>
              </w:rPr>
              <w:t xml:space="preserve">: </w:t>
            </w:r>
            <w:r w:rsidRPr="00C20953">
              <w:rPr>
                <w:rFonts w:cstheme="minorHAnsi"/>
                <w:sz w:val="20"/>
                <w:szCs w:val="20"/>
              </w:rPr>
              <w:t>max</w:t>
            </w:r>
            <w:r w:rsidRPr="00C20953">
              <w:rPr>
                <w:rFonts w:cstheme="minorHAnsi"/>
                <w:sz w:val="20"/>
                <w:szCs w:val="20"/>
                <w:lang w:val="el-GR"/>
              </w:rPr>
              <w:t xml:space="preserve">. 0.000002 %, σε </w:t>
            </w:r>
            <w:r w:rsidRPr="00C20953">
              <w:rPr>
                <w:rFonts w:cstheme="minorHAnsi"/>
                <w:sz w:val="20"/>
                <w:szCs w:val="20"/>
              </w:rPr>
              <w:t>Fe</w:t>
            </w:r>
            <w:r w:rsidRPr="00C20953">
              <w:rPr>
                <w:rFonts w:cstheme="minorHAnsi"/>
                <w:sz w:val="20"/>
                <w:szCs w:val="20"/>
                <w:lang w:val="el-GR"/>
              </w:rPr>
              <w:t xml:space="preserve">: </w:t>
            </w:r>
            <w:r w:rsidRPr="00C20953">
              <w:rPr>
                <w:rFonts w:cstheme="minorHAnsi"/>
                <w:sz w:val="20"/>
                <w:szCs w:val="20"/>
              </w:rPr>
              <w:t>max</w:t>
            </w:r>
            <w:r w:rsidRPr="00C20953">
              <w:rPr>
                <w:rFonts w:cstheme="minorHAnsi"/>
                <w:sz w:val="20"/>
                <w:szCs w:val="20"/>
                <w:lang w:val="el-GR"/>
              </w:rPr>
              <w:t xml:space="preserve">. 0.00001 %, σε </w:t>
            </w:r>
            <w:r w:rsidRPr="00C20953">
              <w:rPr>
                <w:rFonts w:cstheme="minorHAnsi"/>
                <w:sz w:val="20"/>
                <w:szCs w:val="20"/>
              </w:rPr>
              <w:t>Pb</w:t>
            </w:r>
            <w:r w:rsidRPr="00C20953">
              <w:rPr>
                <w:rFonts w:cstheme="minorHAnsi"/>
                <w:sz w:val="20"/>
                <w:szCs w:val="20"/>
                <w:lang w:val="el-GR"/>
              </w:rPr>
              <w:t xml:space="preserve">: </w:t>
            </w:r>
            <w:r w:rsidRPr="00C20953">
              <w:rPr>
                <w:rFonts w:cstheme="minorHAnsi"/>
                <w:sz w:val="20"/>
                <w:szCs w:val="20"/>
              </w:rPr>
              <w:t>max</w:t>
            </w:r>
            <w:r w:rsidRPr="00C20953">
              <w:rPr>
                <w:rFonts w:cstheme="minorHAnsi"/>
                <w:sz w:val="20"/>
                <w:szCs w:val="20"/>
                <w:lang w:val="el-GR"/>
              </w:rPr>
              <w:t xml:space="preserve">. 0.00001 %, σε </w:t>
            </w:r>
            <w:r w:rsidRPr="00C20953">
              <w:rPr>
                <w:rFonts w:cstheme="minorHAnsi"/>
                <w:sz w:val="20"/>
                <w:szCs w:val="20"/>
              </w:rPr>
              <w:t>Zn</w:t>
            </w:r>
            <w:r w:rsidRPr="00C20953">
              <w:rPr>
                <w:rFonts w:cstheme="minorHAnsi"/>
                <w:sz w:val="20"/>
                <w:szCs w:val="20"/>
                <w:lang w:val="el-GR"/>
              </w:rPr>
              <w:t xml:space="preserve">: </w:t>
            </w:r>
            <w:r w:rsidRPr="00C20953">
              <w:rPr>
                <w:rFonts w:cstheme="minorHAnsi"/>
                <w:sz w:val="20"/>
                <w:szCs w:val="20"/>
              </w:rPr>
              <w:t>max</w:t>
            </w:r>
            <w:r w:rsidRPr="00C20953">
              <w:rPr>
                <w:rFonts w:cstheme="minorHAnsi"/>
                <w:sz w:val="20"/>
                <w:szCs w:val="20"/>
                <w:lang w:val="el-GR"/>
              </w:rPr>
              <w:t xml:space="preserve">. 0.000005 %. </w:t>
            </w:r>
          </w:p>
        </w:tc>
        <w:tc>
          <w:tcPr>
            <w:tcW w:w="1701"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101</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β-μερκαπτοαιθανόλη, ποιότητας μοριακής βιολογίας, </w:t>
            </w:r>
            <w:r w:rsidRPr="00C20953">
              <w:rPr>
                <w:rFonts w:cstheme="minorHAnsi"/>
                <w:sz w:val="20"/>
                <w:szCs w:val="20"/>
              </w:rPr>
              <w:t>Assay</w:t>
            </w:r>
            <w:r w:rsidRPr="00C20953">
              <w:rPr>
                <w:rFonts w:cstheme="minorHAnsi"/>
                <w:sz w:val="20"/>
                <w:szCs w:val="20"/>
                <w:lang w:val="el-GR"/>
              </w:rPr>
              <w:t xml:space="preserve"> (</w:t>
            </w:r>
            <w:r w:rsidRPr="00C20953">
              <w:rPr>
                <w:rFonts w:cstheme="minorHAnsi"/>
                <w:sz w:val="20"/>
                <w:szCs w:val="20"/>
              </w:rPr>
              <w:t>GC</w:t>
            </w:r>
            <w:r w:rsidRPr="00C20953">
              <w:rPr>
                <w:rFonts w:cstheme="minorHAnsi"/>
                <w:sz w:val="20"/>
                <w:szCs w:val="20"/>
                <w:lang w:val="el-GR"/>
              </w:rPr>
              <w:t xml:space="preserve">): </w:t>
            </w:r>
            <w:r w:rsidRPr="00C20953">
              <w:rPr>
                <w:rFonts w:cstheme="minorHAnsi"/>
                <w:sz w:val="20"/>
                <w:szCs w:val="20"/>
              </w:rPr>
              <w:t>min</w:t>
            </w:r>
            <w:r w:rsidRPr="00C20953">
              <w:rPr>
                <w:rFonts w:cstheme="minorHAnsi"/>
                <w:sz w:val="20"/>
                <w:szCs w:val="20"/>
                <w:lang w:val="el-GR"/>
              </w:rPr>
              <w:t xml:space="preserve">. 99%. Χωρίς ανιχνεύσιμα επίπεδα δεοξυριβονουκλεασών, ριβονουκλεασών και πρωτεασών. Μέγιστη περιεκτικότητα </w:t>
            </w:r>
            <w:r w:rsidRPr="00C20953">
              <w:rPr>
                <w:rFonts w:cstheme="minorHAnsi"/>
                <w:sz w:val="20"/>
                <w:szCs w:val="20"/>
              </w:rPr>
              <w:t>Water</w:t>
            </w:r>
            <w:r w:rsidRPr="00C20953">
              <w:rPr>
                <w:rFonts w:cstheme="minorHAnsi"/>
                <w:sz w:val="20"/>
                <w:szCs w:val="20"/>
                <w:lang w:val="el-GR"/>
              </w:rPr>
              <w:t xml:space="preserve"> (</w:t>
            </w:r>
            <w:r w:rsidRPr="00C20953">
              <w:rPr>
                <w:rFonts w:cstheme="minorHAnsi"/>
                <w:sz w:val="20"/>
                <w:szCs w:val="20"/>
              </w:rPr>
              <w:t>K</w:t>
            </w:r>
            <w:r w:rsidRPr="00C20953">
              <w:rPr>
                <w:rFonts w:cstheme="minorHAnsi"/>
                <w:sz w:val="20"/>
                <w:szCs w:val="20"/>
                <w:lang w:val="el-GR"/>
              </w:rPr>
              <w:t>.</w:t>
            </w:r>
            <w:r w:rsidRPr="00C20953">
              <w:rPr>
                <w:rFonts w:cstheme="minorHAnsi"/>
                <w:sz w:val="20"/>
                <w:szCs w:val="20"/>
              </w:rPr>
              <w:t>F</w:t>
            </w:r>
            <w:r w:rsidRPr="00C20953">
              <w:rPr>
                <w:rFonts w:cstheme="minorHAnsi"/>
                <w:sz w:val="20"/>
                <w:szCs w:val="20"/>
                <w:lang w:val="el-GR"/>
              </w:rPr>
              <w:t xml:space="preserve">.): 0.5 %. </w:t>
            </w:r>
          </w:p>
        </w:tc>
        <w:tc>
          <w:tcPr>
            <w:tcW w:w="1701"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102</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500 mL</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rPr>
              <w:t>Nonidet® P40 (Substitute) ποιότητας Biochemica. Assay</w:t>
            </w:r>
            <w:r w:rsidRPr="00C20953">
              <w:rPr>
                <w:rFonts w:cstheme="minorHAnsi"/>
                <w:sz w:val="20"/>
                <w:szCs w:val="20"/>
                <w:lang w:val="el-GR"/>
              </w:rPr>
              <w:t xml:space="preserve">: </w:t>
            </w:r>
            <w:r w:rsidRPr="00C20953">
              <w:rPr>
                <w:rFonts w:cstheme="minorHAnsi"/>
                <w:sz w:val="20"/>
                <w:szCs w:val="20"/>
              </w:rPr>
              <w:t>min</w:t>
            </w:r>
            <w:r w:rsidRPr="00C20953">
              <w:rPr>
                <w:rFonts w:cstheme="minorHAnsi"/>
                <w:sz w:val="20"/>
                <w:szCs w:val="20"/>
                <w:lang w:val="el-GR"/>
              </w:rPr>
              <w:t xml:space="preserve">. 99 %. Μέγιστη περιεκτικότητα σε βαρέα μέταλλα 0.005 %, </w:t>
            </w:r>
            <w:r w:rsidRPr="00C20953">
              <w:rPr>
                <w:rFonts w:cstheme="minorHAnsi"/>
                <w:sz w:val="20"/>
                <w:szCs w:val="20"/>
              </w:rPr>
              <w:t>Chloride</w:t>
            </w:r>
            <w:r w:rsidRPr="00C20953">
              <w:rPr>
                <w:rFonts w:cstheme="minorHAnsi"/>
                <w:sz w:val="20"/>
                <w:szCs w:val="20"/>
                <w:lang w:val="el-GR"/>
              </w:rPr>
              <w:t xml:space="preserve">: </w:t>
            </w:r>
            <w:r w:rsidRPr="00C20953">
              <w:rPr>
                <w:rFonts w:cstheme="minorHAnsi"/>
                <w:sz w:val="20"/>
                <w:szCs w:val="20"/>
              </w:rPr>
              <w:t>max</w:t>
            </w:r>
            <w:r w:rsidRPr="00C20953">
              <w:rPr>
                <w:rFonts w:cstheme="minorHAnsi"/>
                <w:sz w:val="20"/>
                <w:szCs w:val="20"/>
                <w:lang w:val="el-GR"/>
              </w:rPr>
              <w:t xml:space="preserve">. 0.05 %, και , </w:t>
            </w:r>
            <w:r w:rsidRPr="00C20953">
              <w:rPr>
                <w:rFonts w:cstheme="minorHAnsi"/>
                <w:sz w:val="20"/>
                <w:szCs w:val="20"/>
              </w:rPr>
              <w:t>Sulfate</w:t>
            </w:r>
            <w:r w:rsidRPr="00C20953">
              <w:rPr>
                <w:rFonts w:cstheme="minorHAnsi"/>
                <w:sz w:val="20"/>
                <w:szCs w:val="20"/>
                <w:lang w:val="el-GR"/>
              </w:rPr>
              <w:t xml:space="preserve">: </w:t>
            </w:r>
            <w:r w:rsidRPr="00C20953">
              <w:rPr>
                <w:rFonts w:cstheme="minorHAnsi"/>
                <w:sz w:val="20"/>
                <w:szCs w:val="20"/>
              </w:rPr>
              <w:t>max</w:t>
            </w:r>
            <w:r w:rsidRPr="00C20953">
              <w:rPr>
                <w:rFonts w:cstheme="minorHAnsi"/>
                <w:sz w:val="20"/>
                <w:szCs w:val="20"/>
                <w:lang w:val="el-GR"/>
              </w:rPr>
              <w:t xml:space="preserve">. 0.01 %. </w:t>
            </w:r>
          </w:p>
        </w:tc>
        <w:tc>
          <w:tcPr>
            <w:tcW w:w="1701"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lastRenderedPageBreak/>
              <w:t>103</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 Lt</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rPr>
              <w:t>Γλυκερόλη για analysis, ACS, ISO. Minimum</w:t>
            </w:r>
            <w:r w:rsidRPr="00C20953">
              <w:rPr>
                <w:rFonts w:cstheme="minorHAnsi"/>
                <w:sz w:val="20"/>
                <w:szCs w:val="20"/>
                <w:lang w:val="el-GR"/>
              </w:rPr>
              <w:t xml:space="preserve"> </w:t>
            </w:r>
            <w:r w:rsidRPr="00C20953">
              <w:rPr>
                <w:rFonts w:cstheme="minorHAnsi"/>
                <w:sz w:val="20"/>
                <w:szCs w:val="20"/>
              </w:rPr>
              <w:t>assay</w:t>
            </w:r>
            <w:r w:rsidRPr="00C20953">
              <w:rPr>
                <w:rFonts w:cstheme="minorHAnsi"/>
                <w:sz w:val="20"/>
                <w:szCs w:val="20"/>
                <w:lang w:val="el-GR"/>
              </w:rPr>
              <w:t xml:space="preserve"> (</w:t>
            </w:r>
            <w:r w:rsidRPr="00C20953">
              <w:rPr>
                <w:rFonts w:cstheme="minorHAnsi"/>
                <w:sz w:val="20"/>
                <w:szCs w:val="20"/>
              </w:rPr>
              <w:t>G</w:t>
            </w:r>
            <w:r w:rsidRPr="00C20953">
              <w:rPr>
                <w:rFonts w:cstheme="minorHAnsi"/>
                <w:sz w:val="20"/>
                <w:szCs w:val="20"/>
                <w:lang w:val="el-GR"/>
              </w:rPr>
              <w:t>.</w:t>
            </w:r>
            <w:r w:rsidRPr="00C20953">
              <w:rPr>
                <w:rFonts w:cstheme="minorHAnsi"/>
                <w:sz w:val="20"/>
                <w:szCs w:val="20"/>
              </w:rPr>
              <w:t>C</w:t>
            </w:r>
            <w:r w:rsidRPr="00C20953">
              <w:rPr>
                <w:rFonts w:cstheme="minorHAnsi"/>
                <w:sz w:val="20"/>
                <w:szCs w:val="20"/>
                <w:lang w:val="el-GR"/>
              </w:rPr>
              <w:t xml:space="preserve">.): 99.5%. Μέγιστη περιεκτικότητα σε βαρέα μέταλλα 0.0001 %. </w:t>
            </w:r>
            <w:r w:rsidRPr="00C20953">
              <w:rPr>
                <w:rFonts w:cstheme="minorHAnsi"/>
                <w:sz w:val="20"/>
                <w:szCs w:val="20"/>
              </w:rPr>
              <w:t xml:space="preserve">Να μην είναι ζωϊκής προέλευσης. </w:t>
            </w:r>
          </w:p>
        </w:tc>
        <w:tc>
          <w:tcPr>
            <w:tcW w:w="1701"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 </w:t>
            </w:r>
          </w:p>
        </w:tc>
      </w:tr>
      <w:tr w:rsidR="008D31BC" w:rsidRPr="00C20953" w:rsidTr="00562631">
        <w:tc>
          <w:tcPr>
            <w:tcW w:w="1163" w:type="dxa"/>
            <w:vAlign w:val="center"/>
          </w:tcPr>
          <w:p w:rsidR="008D31BC" w:rsidRPr="00C20953" w:rsidRDefault="008D31BC">
            <w:pPr>
              <w:jc w:val="center"/>
              <w:rPr>
                <w:rFonts w:cstheme="minorHAnsi"/>
                <w:sz w:val="20"/>
                <w:szCs w:val="20"/>
              </w:rPr>
            </w:pPr>
            <w:r w:rsidRPr="00C20953">
              <w:rPr>
                <w:rFonts w:cstheme="minorHAnsi"/>
                <w:sz w:val="20"/>
                <w:szCs w:val="20"/>
              </w:rPr>
              <w:t>104</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 xml:space="preserve"> 100 μg</w:t>
            </w:r>
          </w:p>
        </w:tc>
        <w:tc>
          <w:tcPr>
            <w:tcW w:w="1276"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Πεπτίδιο που παρεμποδίζει το </w:t>
            </w:r>
            <w:r w:rsidRPr="00C20953">
              <w:rPr>
                <w:rFonts w:cstheme="minorHAnsi"/>
                <w:sz w:val="20"/>
                <w:szCs w:val="20"/>
              </w:rPr>
              <w:t>Phospho</w:t>
            </w:r>
            <w:r w:rsidRPr="00C20953">
              <w:rPr>
                <w:rFonts w:cstheme="minorHAnsi"/>
                <w:sz w:val="20"/>
                <w:szCs w:val="20"/>
                <w:lang w:val="el-GR"/>
              </w:rPr>
              <w:t>-</w:t>
            </w:r>
            <w:r w:rsidRPr="00C20953">
              <w:rPr>
                <w:rFonts w:cstheme="minorHAnsi"/>
                <w:sz w:val="20"/>
                <w:szCs w:val="20"/>
              </w:rPr>
              <w:t>Akt</w:t>
            </w:r>
            <w:r w:rsidRPr="00C20953">
              <w:rPr>
                <w:rFonts w:cstheme="minorHAnsi"/>
                <w:sz w:val="20"/>
                <w:szCs w:val="20"/>
                <w:lang w:val="el-GR"/>
              </w:rPr>
              <w:t xml:space="preserve"> (</w:t>
            </w:r>
            <w:r w:rsidRPr="00C20953">
              <w:rPr>
                <w:rFonts w:cstheme="minorHAnsi"/>
                <w:sz w:val="20"/>
                <w:szCs w:val="20"/>
              </w:rPr>
              <w:t>Ser</w:t>
            </w:r>
            <w:r w:rsidRPr="00C20953">
              <w:rPr>
                <w:rFonts w:cstheme="minorHAnsi"/>
                <w:sz w:val="20"/>
                <w:szCs w:val="20"/>
                <w:lang w:val="el-GR"/>
              </w:rPr>
              <w:t>473)  (</w:t>
            </w:r>
            <w:r w:rsidRPr="00C20953">
              <w:rPr>
                <w:rFonts w:cstheme="minorHAnsi"/>
                <w:sz w:val="20"/>
                <w:szCs w:val="20"/>
              </w:rPr>
              <w:t>D</w:t>
            </w:r>
            <w:r w:rsidRPr="00C20953">
              <w:rPr>
                <w:rFonts w:cstheme="minorHAnsi"/>
                <w:sz w:val="20"/>
                <w:szCs w:val="20"/>
                <w:lang w:val="el-GR"/>
              </w:rPr>
              <w:t>9</w:t>
            </w:r>
            <w:r w:rsidRPr="00C20953">
              <w:rPr>
                <w:rFonts w:cstheme="minorHAnsi"/>
                <w:sz w:val="20"/>
                <w:szCs w:val="20"/>
              </w:rPr>
              <w:t>W</w:t>
            </w:r>
            <w:r w:rsidRPr="00C20953">
              <w:rPr>
                <w:rFonts w:cstheme="minorHAnsi"/>
                <w:sz w:val="20"/>
                <w:szCs w:val="20"/>
                <w:lang w:val="el-GR"/>
              </w:rPr>
              <w:t>9</w:t>
            </w:r>
            <w:r w:rsidRPr="00C20953">
              <w:rPr>
                <w:rFonts w:cstheme="minorHAnsi"/>
                <w:sz w:val="20"/>
                <w:szCs w:val="20"/>
              </w:rPr>
              <w:t>U</w:t>
            </w:r>
            <w:r w:rsidRPr="00C20953">
              <w:rPr>
                <w:rFonts w:cstheme="minorHAnsi"/>
                <w:sz w:val="20"/>
                <w:szCs w:val="20"/>
                <w:lang w:val="el-GR"/>
              </w:rPr>
              <w:t xml:space="preserve">) μονοκλωνικό αντίσωμα ποντικού, για την αξιολόγηση της ακρίβειας και της αλληλεπίδρασης του αντισώματος σε πρωτόκολλα </w:t>
            </w:r>
            <w:r w:rsidRPr="00C20953">
              <w:rPr>
                <w:rFonts w:cstheme="minorHAnsi"/>
                <w:sz w:val="20"/>
                <w:szCs w:val="20"/>
              </w:rPr>
              <w:t>dot</w:t>
            </w:r>
            <w:r w:rsidRPr="00C20953">
              <w:rPr>
                <w:rFonts w:cstheme="minorHAnsi"/>
                <w:sz w:val="20"/>
                <w:szCs w:val="20"/>
                <w:lang w:val="el-GR"/>
              </w:rPr>
              <w:t xml:space="preserve"> </w:t>
            </w:r>
            <w:r w:rsidRPr="00C20953">
              <w:rPr>
                <w:rFonts w:cstheme="minorHAnsi"/>
                <w:sz w:val="20"/>
                <w:szCs w:val="20"/>
              </w:rPr>
              <w:t>blot</w:t>
            </w:r>
            <w:r w:rsidRPr="00C20953">
              <w:rPr>
                <w:rFonts w:cstheme="minorHAnsi"/>
                <w:sz w:val="20"/>
                <w:szCs w:val="20"/>
                <w:lang w:val="el-GR"/>
              </w:rPr>
              <w:t xml:space="preserve">. Παρεχόμενο σε διάλυμα 20 </w:t>
            </w:r>
            <w:r w:rsidRPr="00C20953">
              <w:rPr>
                <w:rFonts w:cstheme="minorHAnsi"/>
                <w:sz w:val="20"/>
                <w:szCs w:val="20"/>
              </w:rPr>
              <w:t>mM</w:t>
            </w:r>
            <w:r w:rsidRPr="00C20953">
              <w:rPr>
                <w:rFonts w:cstheme="minorHAnsi"/>
                <w:sz w:val="20"/>
                <w:szCs w:val="20"/>
                <w:lang w:val="el-GR"/>
              </w:rPr>
              <w:t xml:space="preserve"> </w:t>
            </w:r>
            <w:r w:rsidRPr="00C20953">
              <w:rPr>
                <w:rFonts w:cstheme="minorHAnsi"/>
                <w:sz w:val="20"/>
                <w:szCs w:val="20"/>
              </w:rPr>
              <w:t>potassium</w:t>
            </w:r>
            <w:r w:rsidRPr="00C20953">
              <w:rPr>
                <w:rFonts w:cstheme="minorHAnsi"/>
                <w:sz w:val="20"/>
                <w:szCs w:val="20"/>
                <w:lang w:val="el-GR"/>
              </w:rPr>
              <w:t xml:space="preserve"> </w:t>
            </w:r>
            <w:r w:rsidRPr="00C20953">
              <w:rPr>
                <w:rFonts w:cstheme="minorHAnsi"/>
                <w:sz w:val="20"/>
                <w:szCs w:val="20"/>
              </w:rPr>
              <w:t>phosphate</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7.0), 50 </w:t>
            </w:r>
            <w:r w:rsidRPr="00C20953">
              <w:rPr>
                <w:rFonts w:cstheme="minorHAnsi"/>
                <w:sz w:val="20"/>
                <w:szCs w:val="20"/>
              </w:rPr>
              <w:t>mM</w:t>
            </w:r>
            <w:r w:rsidRPr="00C20953">
              <w:rPr>
                <w:rFonts w:cstheme="minorHAnsi"/>
                <w:sz w:val="20"/>
                <w:szCs w:val="20"/>
                <w:lang w:val="el-GR"/>
              </w:rPr>
              <w:t xml:space="preserve"> </w:t>
            </w:r>
            <w:r w:rsidRPr="00C20953">
              <w:rPr>
                <w:rFonts w:cstheme="minorHAnsi"/>
                <w:sz w:val="20"/>
                <w:szCs w:val="20"/>
              </w:rPr>
              <w:t>NaCl</w:t>
            </w:r>
            <w:r w:rsidRPr="00C20953">
              <w:rPr>
                <w:rFonts w:cstheme="minorHAnsi"/>
                <w:sz w:val="20"/>
                <w:szCs w:val="20"/>
                <w:lang w:val="el-GR"/>
              </w:rPr>
              <w:t xml:space="preserve">, 0.1 </w:t>
            </w:r>
            <w:r w:rsidRPr="00C20953">
              <w:rPr>
                <w:rFonts w:cstheme="minorHAnsi"/>
                <w:sz w:val="20"/>
                <w:szCs w:val="20"/>
              </w:rPr>
              <w:t>mM</w:t>
            </w:r>
            <w:r w:rsidRPr="00C20953">
              <w:rPr>
                <w:rFonts w:cstheme="minorHAnsi"/>
                <w:sz w:val="20"/>
                <w:szCs w:val="20"/>
                <w:lang w:val="el-GR"/>
              </w:rPr>
              <w:t xml:space="preserve"> </w:t>
            </w:r>
            <w:r w:rsidRPr="00C20953">
              <w:rPr>
                <w:rFonts w:cstheme="minorHAnsi"/>
                <w:sz w:val="20"/>
                <w:szCs w:val="20"/>
              </w:rPr>
              <w:t>EDTA</w:t>
            </w:r>
            <w:r w:rsidRPr="00C20953">
              <w:rPr>
                <w:rFonts w:cstheme="minorHAnsi"/>
                <w:sz w:val="20"/>
                <w:szCs w:val="20"/>
                <w:lang w:val="el-GR"/>
              </w:rPr>
              <w:t xml:space="preserve">, 1 </w:t>
            </w:r>
            <w:r w:rsidRPr="00C20953">
              <w:rPr>
                <w:rFonts w:cstheme="minorHAnsi"/>
                <w:sz w:val="20"/>
                <w:szCs w:val="20"/>
              </w:rPr>
              <w:t>mg</w:t>
            </w:r>
            <w:r w:rsidRPr="00C20953">
              <w:rPr>
                <w:rFonts w:cstheme="minorHAnsi"/>
                <w:sz w:val="20"/>
                <w:szCs w:val="20"/>
                <w:lang w:val="el-GR"/>
              </w:rPr>
              <w:t>/</w:t>
            </w:r>
            <w:r w:rsidRPr="00C20953">
              <w:rPr>
                <w:rFonts w:cstheme="minorHAnsi"/>
                <w:sz w:val="20"/>
                <w:szCs w:val="20"/>
              </w:rPr>
              <w:t>ml</w:t>
            </w:r>
            <w:r w:rsidRPr="00C20953">
              <w:rPr>
                <w:rFonts w:cstheme="minorHAnsi"/>
                <w:sz w:val="20"/>
                <w:szCs w:val="20"/>
                <w:lang w:val="el-GR"/>
              </w:rPr>
              <w:t xml:space="preserve"> </w:t>
            </w:r>
            <w:r w:rsidRPr="00C20953">
              <w:rPr>
                <w:rFonts w:cstheme="minorHAnsi"/>
                <w:sz w:val="20"/>
                <w:szCs w:val="20"/>
              </w:rPr>
              <w:t>BSA</w:t>
            </w:r>
            <w:r w:rsidRPr="00C20953">
              <w:rPr>
                <w:rFonts w:cstheme="minorHAnsi"/>
                <w:sz w:val="20"/>
                <w:szCs w:val="20"/>
                <w:lang w:val="el-GR"/>
              </w:rPr>
              <w:t xml:space="preserve">, 5% </w:t>
            </w:r>
            <w:r w:rsidRPr="00C20953">
              <w:rPr>
                <w:rFonts w:cstheme="minorHAnsi"/>
                <w:sz w:val="20"/>
                <w:szCs w:val="20"/>
              </w:rPr>
              <w:t>glycerol</w:t>
            </w:r>
            <w:r w:rsidRPr="00C20953">
              <w:rPr>
                <w:rFonts w:cstheme="minorHAnsi"/>
                <w:sz w:val="20"/>
                <w:szCs w:val="20"/>
                <w:lang w:val="el-GR"/>
              </w:rPr>
              <w:t xml:space="preserve"> και 1% </w:t>
            </w:r>
            <w:r w:rsidRPr="00C20953">
              <w:rPr>
                <w:rFonts w:cstheme="minorHAnsi"/>
                <w:sz w:val="20"/>
                <w:szCs w:val="20"/>
              </w:rPr>
              <w:t>DMSO</w:t>
            </w:r>
            <w:r w:rsidRPr="00C20953">
              <w:rPr>
                <w:rFonts w:cstheme="minorHAnsi"/>
                <w:sz w:val="20"/>
                <w:szCs w:val="20"/>
                <w:lang w:val="el-GR"/>
              </w:rPr>
              <w:t xml:space="preserve">. Να έχει ελεχθεί μέσω </w:t>
            </w:r>
            <w:r w:rsidRPr="00C20953">
              <w:rPr>
                <w:rFonts w:cstheme="minorHAnsi"/>
                <w:sz w:val="20"/>
                <w:szCs w:val="20"/>
              </w:rPr>
              <w:t>HPLC</w:t>
            </w:r>
            <w:r w:rsidRPr="00C20953">
              <w:rPr>
                <w:rFonts w:cstheme="minorHAnsi"/>
                <w:sz w:val="20"/>
                <w:szCs w:val="20"/>
                <w:lang w:val="el-GR"/>
              </w:rPr>
              <w:t xml:space="preserve"> αντίστροφης φάσης και φασματομετρίας μάζας.</w:t>
            </w:r>
          </w:p>
        </w:tc>
        <w:tc>
          <w:tcPr>
            <w:tcW w:w="1701"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rPr>
              <w:t> </w:t>
            </w:r>
          </w:p>
        </w:tc>
      </w:tr>
    </w:tbl>
    <w:p w:rsidR="008D31BC" w:rsidRPr="00C20953" w:rsidRDefault="008D31BC">
      <w:pPr>
        <w:rPr>
          <w:rFonts w:cstheme="minorHAnsi"/>
          <w:sz w:val="20"/>
          <w:szCs w:val="20"/>
          <w:lang w:val="el-GR"/>
        </w:rPr>
      </w:pPr>
    </w:p>
    <w:tbl>
      <w:tblPr>
        <w:tblStyle w:val="a3"/>
        <w:tblW w:w="11653" w:type="dxa"/>
        <w:tblInd w:w="-601" w:type="dxa"/>
        <w:tblLook w:val="04A0" w:firstRow="1" w:lastRow="0" w:firstColumn="1" w:lastColumn="0" w:noHBand="0" w:noVBand="1"/>
      </w:tblPr>
      <w:tblGrid>
        <w:gridCol w:w="1265"/>
        <w:gridCol w:w="1363"/>
        <w:gridCol w:w="1087"/>
        <w:gridCol w:w="6237"/>
        <w:gridCol w:w="1701"/>
      </w:tblGrid>
      <w:tr w:rsidR="008D31BC" w:rsidRPr="00C20953" w:rsidTr="0087225F">
        <w:tc>
          <w:tcPr>
            <w:tcW w:w="1265"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ΟΜΑΔΑ 8</w:t>
            </w:r>
          </w:p>
        </w:tc>
        <w:tc>
          <w:tcPr>
            <w:tcW w:w="1363"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 </w:t>
            </w:r>
          </w:p>
        </w:tc>
        <w:tc>
          <w:tcPr>
            <w:tcW w:w="1087" w:type="dxa"/>
            <w:shd w:val="clear" w:color="auto" w:fill="BFBFBF" w:themeFill="background1" w:themeFillShade="BF"/>
            <w:vAlign w:val="center"/>
          </w:tcPr>
          <w:p w:rsidR="008D31BC" w:rsidRPr="00C20953" w:rsidRDefault="008D31BC">
            <w:pPr>
              <w:jc w:val="center"/>
              <w:rPr>
                <w:rFonts w:cstheme="minorHAnsi"/>
                <w:b/>
                <w:bCs/>
                <w:sz w:val="20"/>
                <w:szCs w:val="20"/>
              </w:rPr>
            </w:pPr>
          </w:p>
        </w:tc>
        <w:tc>
          <w:tcPr>
            <w:tcW w:w="6237" w:type="dxa"/>
            <w:shd w:val="clear" w:color="auto" w:fill="BFBFBF" w:themeFill="background1" w:themeFillShade="BF"/>
            <w:vAlign w:val="center"/>
          </w:tcPr>
          <w:p w:rsidR="008D31BC" w:rsidRDefault="008D31BC">
            <w:pPr>
              <w:jc w:val="center"/>
              <w:rPr>
                <w:rFonts w:cstheme="minorHAnsi"/>
                <w:b/>
                <w:bCs/>
                <w:color w:val="000000"/>
                <w:sz w:val="20"/>
                <w:szCs w:val="20"/>
              </w:rPr>
            </w:pPr>
            <w:r w:rsidRPr="00C20953">
              <w:rPr>
                <w:rFonts w:cstheme="minorHAnsi"/>
                <w:b/>
                <w:bCs/>
                <w:color w:val="000000"/>
                <w:sz w:val="20"/>
                <w:szCs w:val="20"/>
              </w:rPr>
              <w:t>Πλαστικά προϊόντα</w:t>
            </w:r>
          </w:p>
          <w:p w:rsidR="0087225F" w:rsidRPr="00C20953" w:rsidRDefault="0087225F">
            <w:pPr>
              <w:jc w:val="center"/>
              <w:rPr>
                <w:rFonts w:cstheme="minorHAnsi"/>
                <w:b/>
                <w:bCs/>
                <w:color w:val="000000"/>
                <w:sz w:val="20"/>
                <w:szCs w:val="20"/>
              </w:rPr>
            </w:pPr>
            <w:r w:rsidRPr="00C20953">
              <w:rPr>
                <w:rFonts w:cstheme="minorHAnsi"/>
                <w:b/>
                <w:bCs/>
                <w:sz w:val="20"/>
                <w:szCs w:val="20"/>
              </w:rPr>
              <w:t>CPV: 19520000-7</w:t>
            </w:r>
          </w:p>
        </w:tc>
        <w:tc>
          <w:tcPr>
            <w:tcW w:w="1701" w:type="dxa"/>
            <w:shd w:val="clear" w:color="auto" w:fill="BFBFBF" w:themeFill="background1" w:themeFillShade="BF"/>
            <w:vAlign w:val="bottom"/>
          </w:tcPr>
          <w:p w:rsidR="008D31BC" w:rsidRPr="00C20953" w:rsidRDefault="008D31BC" w:rsidP="0087225F">
            <w:pPr>
              <w:rPr>
                <w:rFonts w:cstheme="minorHAnsi"/>
                <w:b/>
                <w:bCs/>
                <w:sz w:val="20"/>
                <w:szCs w:val="20"/>
                <w:lang w:val="el-GR"/>
              </w:rPr>
            </w:pPr>
            <w:r w:rsidRPr="00C20953">
              <w:rPr>
                <w:rFonts w:cstheme="minorHAnsi"/>
                <w:b/>
                <w:bCs/>
                <w:sz w:val="20"/>
                <w:szCs w:val="20"/>
                <w:lang w:val="el-GR"/>
              </w:rPr>
              <w:t>Προϋπολογισμός 4.525,22 ευρώ (5.611,27 ευρώ συμπ</w:t>
            </w:r>
            <w:r w:rsidR="0087225F">
              <w:rPr>
                <w:rFonts w:cstheme="minorHAnsi"/>
                <w:b/>
                <w:bCs/>
                <w:sz w:val="20"/>
                <w:szCs w:val="20"/>
                <w:lang w:val="el-GR"/>
              </w:rPr>
              <w:t xml:space="preserve">. </w:t>
            </w:r>
            <w:r w:rsidRPr="00C20953">
              <w:rPr>
                <w:rFonts w:cstheme="minorHAnsi"/>
                <w:b/>
                <w:bCs/>
                <w:sz w:val="20"/>
                <w:szCs w:val="20"/>
                <w:lang w:val="el-GR"/>
              </w:rPr>
              <w:t>ΦΠΑ 24%)</w:t>
            </w:r>
          </w:p>
        </w:tc>
      </w:tr>
      <w:tr w:rsidR="008D31BC" w:rsidRPr="0087225F" w:rsidTr="0087225F">
        <w:tc>
          <w:tcPr>
            <w:tcW w:w="1265" w:type="dxa"/>
            <w:vAlign w:val="center"/>
          </w:tcPr>
          <w:p w:rsidR="008D31BC" w:rsidRPr="0087225F" w:rsidRDefault="008D31BC">
            <w:pPr>
              <w:jc w:val="center"/>
              <w:rPr>
                <w:rFonts w:cstheme="minorHAnsi"/>
                <w:b/>
                <w:bCs/>
                <w:color w:val="000000"/>
                <w:sz w:val="20"/>
                <w:szCs w:val="20"/>
                <w:lang w:val="el-GR"/>
              </w:rPr>
            </w:pPr>
            <w:r w:rsidRPr="0087225F">
              <w:rPr>
                <w:rFonts w:cstheme="minorHAnsi"/>
                <w:b/>
                <w:bCs/>
                <w:color w:val="000000"/>
                <w:sz w:val="20"/>
                <w:szCs w:val="20"/>
                <w:lang w:val="el-GR"/>
              </w:rPr>
              <w:t>α/α</w:t>
            </w:r>
          </w:p>
        </w:tc>
        <w:tc>
          <w:tcPr>
            <w:tcW w:w="1363" w:type="dxa"/>
            <w:vAlign w:val="center"/>
          </w:tcPr>
          <w:p w:rsidR="008D31BC" w:rsidRPr="0087225F" w:rsidRDefault="008D31BC">
            <w:pPr>
              <w:jc w:val="center"/>
              <w:rPr>
                <w:rFonts w:cstheme="minorHAnsi"/>
                <w:b/>
                <w:bCs/>
                <w:color w:val="000000"/>
                <w:sz w:val="20"/>
                <w:szCs w:val="20"/>
                <w:lang w:val="el-GR"/>
              </w:rPr>
            </w:pPr>
            <w:r w:rsidRPr="0087225F">
              <w:rPr>
                <w:rFonts w:cstheme="minorHAnsi"/>
                <w:b/>
                <w:bCs/>
                <w:color w:val="000000"/>
                <w:sz w:val="20"/>
                <w:szCs w:val="20"/>
                <w:lang w:val="el-GR"/>
              </w:rPr>
              <w:t>Μονάδα</w:t>
            </w:r>
          </w:p>
        </w:tc>
        <w:tc>
          <w:tcPr>
            <w:tcW w:w="1087" w:type="dxa"/>
            <w:vAlign w:val="center"/>
          </w:tcPr>
          <w:p w:rsidR="008D31BC" w:rsidRPr="0087225F" w:rsidRDefault="008D31BC">
            <w:pPr>
              <w:jc w:val="center"/>
              <w:rPr>
                <w:rFonts w:cstheme="minorHAnsi"/>
                <w:b/>
                <w:bCs/>
                <w:color w:val="000000"/>
                <w:sz w:val="20"/>
                <w:szCs w:val="20"/>
                <w:lang w:val="el-GR"/>
              </w:rPr>
            </w:pPr>
            <w:r w:rsidRPr="0087225F">
              <w:rPr>
                <w:rFonts w:cstheme="minorHAnsi"/>
                <w:b/>
                <w:bCs/>
                <w:color w:val="000000"/>
                <w:sz w:val="20"/>
                <w:szCs w:val="20"/>
                <w:lang w:val="el-GR"/>
              </w:rPr>
              <w:t>Ποσότητα</w:t>
            </w:r>
          </w:p>
        </w:tc>
        <w:tc>
          <w:tcPr>
            <w:tcW w:w="6237" w:type="dxa"/>
            <w:vAlign w:val="center"/>
          </w:tcPr>
          <w:p w:rsidR="008D31BC" w:rsidRPr="0087225F" w:rsidRDefault="008D31BC">
            <w:pPr>
              <w:jc w:val="center"/>
              <w:rPr>
                <w:rFonts w:cstheme="minorHAnsi"/>
                <w:b/>
                <w:bCs/>
                <w:color w:val="000000"/>
                <w:sz w:val="20"/>
                <w:szCs w:val="20"/>
                <w:lang w:val="el-GR"/>
              </w:rPr>
            </w:pPr>
            <w:r w:rsidRPr="0087225F">
              <w:rPr>
                <w:rFonts w:cstheme="minorHAnsi"/>
                <w:b/>
                <w:bCs/>
                <w:color w:val="000000"/>
                <w:sz w:val="20"/>
                <w:szCs w:val="20"/>
                <w:lang w:val="el-GR"/>
              </w:rPr>
              <w:t>Περιγραφή</w:t>
            </w:r>
          </w:p>
        </w:tc>
        <w:tc>
          <w:tcPr>
            <w:tcW w:w="1701" w:type="dxa"/>
            <w:vAlign w:val="bottom"/>
          </w:tcPr>
          <w:p w:rsidR="008D31BC" w:rsidRPr="0087225F" w:rsidRDefault="008D31BC">
            <w:pPr>
              <w:rPr>
                <w:rFonts w:cstheme="minorHAnsi"/>
                <w:sz w:val="20"/>
                <w:szCs w:val="20"/>
                <w:lang w:val="el-GR"/>
              </w:rPr>
            </w:pPr>
            <w:r w:rsidRPr="00C20953">
              <w:rPr>
                <w:rFonts w:cstheme="minorHAnsi"/>
                <w:sz w:val="20"/>
                <w:szCs w:val="20"/>
              </w:rPr>
              <w:t> </w:t>
            </w:r>
          </w:p>
        </w:tc>
      </w:tr>
      <w:tr w:rsidR="008D31BC" w:rsidRPr="00C20953" w:rsidTr="0087225F">
        <w:tc>
          <w:tcPr>
            <w:tcW w:w="1265" w:type="dxa"/>
            <w:vAlign w:val="center"/>
          </w:tcPr>
          <w:p w:rsidR="008D31BC" w:rsidRPr="0087225F" w:rsidRDefault="008D31BC">
            <w:pPr>
              <w:jc w:val="center"/>
              <w:rPr>
                <w:rFonts w:cstheme="minorHAnsi"/>
                <w:sz w:val="20"/>
                <w:szCs w:val="20"/>
                <w:lang w:val="el-GR"/>
              </w:rPr>
            </w:pPr>
            <w:r w:rsidRPr="0087225F">
              <w:rPr>
                <w:rFonts w:cstheme="minorHAnsi"/>
                <w:sz w:val="20"/>
                <w:szCs w:val="20"/>
                <w:lang w:val="el-GR"/>
              </w:rPr>
              <w:t>105</w:t>
            </w:r>
          </w:p>
        </w:tc>
        <w:tc>
          <w:tcPr>
            <w:tcW w:w="1363" w:type="dxa"/>
            <w:vAlign w:val="center"/>
          </w:tcPr>
          <w:p w:rsidR="008D31BC" w:rsidRPr="0087225F" w:rsidRDefault="008D31BC">
            <w:pPr>
              <w:jc w:val="center"/>
              <w:rPr>
                <w:rFonts w:cstheme="minorHAnsi"/>
                <w:color w:val="000000"/>
                <w:sz w:val="20"/>
                <w:szCs w:val="20"/>
                <w:lang w:val="el-GR"/>
              </w:rPr>
            </w:pPr>
            <w:r w:rsidRPr="0087225F">
              <w:rPr>
                <w:rFonts w:cstheme="minorHAnsi"/>
                <w:color w:val="000000"/>
                <w:sz w:val="20"/>
                <w:szCs w:val="20"/>
                <w:lang w:val="el-GR"/>
              </w:rPr>
              <w:t>Συσκευασία (10 τεμ/σακούλα)</w:t>
            </w:r>
          </w:p>
        </w:tc>
        <w:tc>
          <w:tcPr>
            <w:tcW w:w="1087" w:type="dxa"/>
            <w:vAlign w:val="center"/>
          </w:tcPr>
          <w:p w:rsidR="008D31BC" w:rsidRPr="0087225F" w:rsidRDefault="008D31BC">
            <w:pPr>
              <w:jc w:val="center"/>
              <w:rPr>
                <w:rFonts w:cstheme="minorHAnsi"/>
                <w:color w:val="000000"/>
                <w:sz w:val="20"/>
                <w:szCs w:val="20"/>
                <w:lang w:val="el-GR"/>
              </w:rPr>
            </w:pPr>
            <w:r w:rsidRPr="0087225F">
              <w:rPr>
                <w:rFonts w:cstheme="minorHAnsi"/>
                <w:color w:val="000000"/>
                <w:sz w:val="20"/>
                <w:szCs w:val="20"/>
                <w:lang w:val="el-GR"/>
              </w:rPr>
              <w:t>2</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Μικροπλάκες </w:t>
            </w:r>
            <w:r w:rsidRPr="00C20953">
              <w:rPr>
                <w:rFonts w:cstheme="minorHAnsi"/>
                <w:sz w:val="20"/>
                <w:szCs w:val="20"/>
              </w:rPr>
              <w:t>ELISA</w:t>
            </w:r>
            <w:r w:rsidRPr="00C20953">
              <w:rPr>
                <w:rFonts w:cstheme="minorHAnsi"/>
                <w:sz w:val="20"/>
                <w:szCs w:val="20"/>
                <w:lang w:val="el-GR"/>
              </w:rPr>
              <w:t xml:space="preserve"> 96 θέσεων, με επίπεδο πυθμένα  και εσωτερική επιφάνεια ειδικά επεξεργασμένη για ενισχυμένη πρόσδεση πρωτεϊνών. Με αλφαριθμητική σήμανση των θέσεων της μικροπλάκας. Από καθαρό πολυστυρένιο κατάλληλο για φωτομέτρηση.</w:t>
            </w:r>
            <w:r w:rsidRPr="00C20953">
              <w:rPr>
                <w:rFonts w:cstheme="minorHAnsi"/>
                <w:sz w:val="20"/>
                <w:szCs w:val="20"/>
                <w:lang w:val="el-GR"/>
              </w:rPr>
              <w:br/>
              <w:t xml:space="preserve">Κατασκευή σύμφωνα με τις οδηγίες  </w:t>
            </w:r>
            <w:r w:rsidRPr="00C20953">
              <w:rPr>
                <w:rFonts w:cstheme="minorHAnsi"/>
                <w:sz w:val="20"/>
                <w:szCs w:val="20"/>
              </w:rPr>
              <w:t>DIN</w:t>
            </w:r>
            <w:r w:rsidRPr="00C20953">
              <w:rPr>
                <w:rFonts w:cstheme="minorHAnsi"/>
                <w:sz w:val="20"/>
                <w:szCs w:val="20"/>
                <w:lang w:val="el-GR"/>
              </w:rPr>
              <w:t xml:space="preserve"> </w:t>
            </w:r>
            <w:r w:rsidRPr="00C20953">
              <w:rPr>
                <w:rFonts w:cstheme="minorHAnsi"/>
                <w:sz w:val="20"/>
                <w:szCs w:val="20"/>
              </w:rPr>
              <w:t>ISO</w:t>
            </w:r>
            <w:r w:rsidRPr="00C20953">
              <w:rPr>
                <w:rFonts w:cstheme="minorHAnsi"/>
                <w:sz w:val="20"/>
                <w:szCs w:val="20"/>
                <w:lang w:val="el-GR"/>
              </w:rPr>
              <w:t xml:space="preserve"> 9001. Χωρίς ανιχνεύσιμα επίπεδα δεοξυριβονουκλεασών, ριβονουκλεασών και ανθρώπινου </w:t>
            </w:r>
            <w:r w:rsidRPr="00C20953">
              <w:rPr>
                <w:rFonts w:cstheme="minorHAnsi"/>
                <w:sz w:val="20"/>
                <w:szCs w:val="20"/>
              </w:rPr>
              <w:t>DNA</w:t>
            </w:r>
            <w:r w:rsidRPr="00C20953">
              <w:rPr>
                <w:rFonts w:cstheme="minorHAnsi"/>
                <w:sz w:val="20"/>
                <w:szCs w:val="20"/>
                <w:lang w:val="el-GR"/>
              </w:rPr>
              <w:t xml:space="preserve"> και χωρίς πυρετογόνα</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106</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(5 τεμ/σακούλα)</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20</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Φλάσκες κυτταροκαλλιέργειας 250 </w:t>
            </w:r>
            <w:r w:rsidRPr="00C20953">
              <w:rPr>
                <w:rFonts w:cstheme="minorHAnsi"/>
                <w:sz w:val="20"/>
                <w:szCs w:val="20"/>
              </w:rPr>
              <w:t>ML</w:t>
            </w:r>
            <w:r w:rsidRPr="00C20953">
              <w:rPr>
                <w:rFonts w:cstheme="minorHAnsi"/>
                <w:sz w:val="20"/>
                <w:szCs w:val="20"/>
                <w:lang w:val="el-GR"/>
              </w:rPr>
              <w:t xml:space="preserve">, 75 </w:t>
            </w:r>
            <w:r w:rsidRPr="00C20953">
              <w:rPr>
                <w:rFonts w:cstheme="minorHAnsi"/>
                <w:sz w:val="20"/>
                <w:szCs w:val="20"/>
              </w:rPr>
              <w:t>CM</w:t>
            </w:r>
            <w:r w:rsidRPr="00C20953">
              <w:rPr>
                <w:rFonts w:cstheme="minorHAnsi"/>
                <w:sz w:val="20"/>
                <w:szCs w:val="20"/>
                <w:lang w:val="el-GR"/>
              </w:rPr>
              <w:t xml:space="preserve">², με κεκαμένο λαιμό,να είναι από πολυστυρένιο, με βιδωτό πώμα, να είναι αποστειρωμένες και βαθμονομημένες, χωρίς ανιχνεύσιμα επίπεδα δεοξυριβονουκλεασών, ριβονουκλεασών και ανθρώπινου </w:t>
            </w:r>
            <w:r w:rsidRPr="00C20953">
              <w:rPr>
                <w:rFonts w:cstheme="minorHAnsi"/>
                <w:sz w:val="20"/>
                <w:szCs w:val="20"/>
              </w:rPr>
              <w:t>DNA</w:t>
            </w:r>
            <w:r w:rsidRPr="00C20953">
              <w:rPr>
                <w:rFonts w:cstheme="minorHAnsi"/>
                <w:sz w:val="20"/>
                <w:szCs w:val="20"/>
                <w:lang w:val="el-GR"/>
              </w:rPr>
              <w:t xml:space="preserve">, χωρίς πυρετογόνα και μη - κυτταροτοξικές.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107</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(100 τεμ)</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Μικροπλάκες κυτταροκαλλιέργειας από πολυστυρένιο, των 12 θέσεων με καπάκι. Να είναι αποστειρωμένες, μη κυτταροτοξικές,  ελεύθερες πυρετογόνων / </w:t>
            </w:r>
            <w:r w:rsidRPr="00C20953">
              <w:rPr>
                <w:rFonts w:cstheme="minorHAnsi"/>
                <w:sz w:val="20"/>
                <w:szCs w:val="20"/>
              </w:rPr>
              <w:t>human</w:t>
            </w:r>
            <w:r w:rsidRPr="00C20953">
              <w:rPr>
                <w:rFonts w:cstheme="minorHAnsi"/>
                <w:sz w:val="20"/>
                <w:szCs w:val="20"/>
                <w:lang w:val="el-GR"/>
              </w:rPr>
              <w:t xml:space="preserve"> </w:t>
            </w:r>
            <w:r w:rsidRPr="00C20953">
              <w:rPr>
                <w:rFonts w:cstheme="minorHAnsi"/>
                <w:sz w:val="20"/>
                <w:szCs w:val="20"/>
              </w:rPr>
              <w:t>DNA</w:t>
            </w:r>
            <w:r w:rsidRPr="00C20953">
              <w:rPr>
                <w:rFonts w:cstheme="minorHAnsi"/>
                <w:sz w:val="20"/>
                <w:szCs w:val="20"/>
                <w:lang w:val="el-GR"/>
              </w:rPr>
              <w:t xml:space="preserve">/ </w:t>
            </w:r>
            <w:r w:rsidRPr="00C20953">
              <w:rPr>
                <w:rFonts w:cstheme="minorHAnsi"/>
                <w:sz w:val="20"/>
                <w:szCs w:val="20"/>
              </w:rPr>
              <w:t>Dnases</w:t>
            </w:r>
            <w:r w:rsidRPr="00C20953">
              <w:rPr>
                <w:rFonts w:cstheme="minorHAnsi"/>
                <w:sz w:val="20"/>
                <w:szCs w:val="20"/>
                <w:lang w:val="el-GR"/>
              </w:rPr>
              <w:t xml:space="preserve">/ </w:t>
            </w:r>
            <w:r w:rsidRPr="00C20953">
              <w:rPr>
                <w:rFonts w:cstheme="minorHAnsi"/>
                <w:sz w:val="20"/>
                <w:szCs w:val="20"/>
              </w:rPr>
              <w:t>RNAses</w:t>
            </w:r>
            <w:r w:rsidRPr="00C20953">
              <w:rPr>
                <w:rFonts w:cstheme="minorHAnsi"/>
                <w:sz w:val="20"/>
                <w:szCs w:val="20"/>
                <w:lang w:val="el-GR"/>
              </w:rPr>
              <w:t>.  Η εσωτερική επιφάνεια τους να είναι ειδικά επεξεργασμένη για βελτιστοποιημένη προσκόλληση των κυττάρων (</w:t>
            </w:r>
            <w:r w:rsidRPr="00C20953">
              <w:rPr>
                <w:rFonts w:cstheme="minorHAnsi"/>
                <w:sz w:val="20"/>
                <w:szCs w:val="20"/>
              </w:rPr>
              <w:t>TC</w:t>
            </w:r>
            <w:r w:rsidRPr="00C20953">
              <w:rPr>
                <w:rFonts w:cstheme="minorHAnsi"/>
                <w:sz w:val="20"/>
                <w:szCs w:val="20"/>
                <w:lang w:val="el-GR"/>
              </w:rPr>
              <w:t xml:space="preserve"> </w:t>
            </w:r>
            <w:r w:rsidRPr="00C20953">
              <w:rPr>
                <w:rFonts w:cstheme="minorHAnsi"/>
                <w:sz w:val="20"/>
                <w:szCs w:val="20"/>
              </w:rPr>
              <w:t>treated</w:t>
            </w:r>
            <w:r w:rsidRPr="00C20953">
              <w:rPr>
                <w:rFonts w:cstheme="minorHAnsi"/>
                <w:sz w:val="20"/>
                <w:szCs w:val="20"/>
                <w:lang w:val="el-GR"/>
              </w:rPr>
              <w:t>).  Να έχουν αλφαριθμητική σήμανση των θέσεων και καπάκι που να τοποθετείται προς μία μόνο κατεύθυνση πάνω στην μικροπλάκα για προστασία από επιμολύνσεις.</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108</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(100 τεμ)</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Μικροπλάκες κυτταροκαλλιέργειας 24 θέσεων με καπάκι. Με εσωτερική επιφάνεια ειδικά επεξεργασμένη για βελτιστοποιημένη προσκόλληση των κυττάρων.  Να έχουν αλφαριθμητική σήμανση των θέσεων της μικροπλάκας, το  καπάκι  να τοποθετείται προς μία μόνο κατεύθυνση </w:t>
            </w:r>
            <w:r w:rsidRPr="00C20953">
              <w:rPr>
                <w:rFonts w:cstheme="minorHAnsi"/>
                <w:sz w:val="20"/>
                <w:szCs w:val="20"/>
                <w:lang w:val="el-GR"/>
              </w:rPr>
              <w:lastRenderedPageBreak/>
              <w:t>πάνω στην μικροπλάκα και να φέρει "δακτύλιους  συμπύκνωσης" για προστασία από επιμολύνσεις  μεταξύ των δειγμάτων.   Από πολυστυρένιο  χωρίς βαρέα μέταλλα,  υψηλής ευκρίνειας και χαμηλού αυτοφθορισμού, για χρήση σε μικροσκοπία.</w:t>
            </w:r>
            <w:r w:rsidRPr="00C20953">
              <w:rPr>
                <w:rFonts w:cstheme="minorHAnsi"/>
                <w:sz w:val="20"/>
                <w:szCs w:val="20"/>
                <w:lang w:val="el-GR"/>
              </w:rPr>
              <w:br/>
              <w:t xml:space="preserve">Αποστειρωμένες,  χωρίς ανιχνεύσιμα επίπεδα δεοξυριβονουκλεασών, ριβονουκλεασών και ανθρώπινου </w:t>
            </w:r>
            <w:r w:rsidRPr="00C20953">
              <w:rPr>
                <w:rFonts w:cstheme="minorHAnsi"/>
                <w:sz w:val="20"/>
                <w:szCs w:val="20"/>
              </w:rPr>
              <w:t>DNA</w:t>
            </w:r>
            <w:r w:rsidRPr="00C20953">
              <w:rPr>
                <w:rFonts w:cstheme="minorHAnsi"/>
                <w:sz w:val="20"/>
                <w:szCs w:val="20"/>
                <w:lang w:val="el-GR"/>
              </w:rPr>
              <w:t>, χωρίς πυρετογόνα και μη - κυτταροτοξικές.</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lastRenderedPageBreak/>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lastRenderedPageBreak/>
              <w:t>109</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(100 τεμ)</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Μικροπλάκες κυτταροκαλλιέργειας από πολυστυρένιο, των 48 θέσεων με καπάκι. Να είναι αποστειρωμένες, μη κυτταροτοξικές,  ελεύθερες πυρετογόνων / </w:t>
            </w:r>
            <w:r w:rsidRPr="00C20953">
              <w:rPr>
                <w:rFonts w:cstheme="minorHAnsi"/>
                <w:sz w:val="20"/>
                <w:szCs w:val="20"/>
              </w:rPr>
              <w:t>human</w:t>
            </w:r>
            <w:r w:rsidRPr="00C20953">
              <w:rPr>
                <w:rFonts w:cstheme="minorHAnsi"/>
                <w:sz w:val="20"/>
                <w:szCs w:val="20"/>
                <w:lang w:val="el-GR"/>
              </w:rPr>
              <w:t xml:space="preserve"> </w:t>
            </w:r>
            <w:r w:rsidRPr="00C20953">
              <w:rPr>
                <w:rFonts w:cstheme="minorHAnsi"/>
                <w:sz w:val="20"/>
                <w:szCs w:val="20"/>
              </w:rPr>
              <w:t>DNA</w:t>
            </w:r>
            <w:r w:rsidRPr="00C20953">
              <w:rPr>
                <w:rFonts w:cstheme="minorHAnsi"/>
                <w:sz w:val="20"/>
                <w:szCs w:val="20"/>
                <w:lang w:val="el-GR"/>
              </w:rPr>
              <w:t xml:space="preserve">/ </w:t>
            </w:r>
            <w:r w:rsidRPr="00C20953">
              <w:rPr>
                <w:rFonts w:cstheme="minorHAnsi"/>
                <w:sz w:val="20"/>
                <w:szCs w:val="20"/>
              </w:rPr>
              <w:t>Dnases</w:t>
            </w:r>
            <w:r w:rsidRPr="00C20953">
              <w:rPr>
                <w:rFonts w:cstheme="minorHAnsi"/>
                <w:sz w:val="20"/>
                <w:szCs w:val="20"/>
                <w:lang w:val="el-GR"/>
              </w:rPr>
              <w:t xml:space="preserve">/ </w:t>
            </w:r>
            <w:r w:rsidRPr="00C20953">
              <w:rPr>
                <w:rFonts w:cstheme="minorHAnsi"/>
                <w:sz w:val="20"/>
                <w:szCs w:val="20"/>
              </w:rPr>
              <w:t>RNAses</w:t>
            </w:r>
            <w:r w:rsidRPr="00C20953">
              <w:rPr>
                <w:rFonts w:cstheme="minorHAnsi"/>
                <w:sz w:val="20"/>
                <w:szCs w:val="20"/>
                <w:lang w:val="el-GR"/>
              </w:rPr>
              <w:t>.  Η εσωτερική επιφάνεια τους να είναι ειδικά επεξεργασμένη για βελτιστοποιημένη προσκόλληση των κυττάρων (</w:t>
            </w:r>
            <w:r w:rsidRPr="00C20953">
              <w:rPr>
                <w:rFonts w:cstheme="minorHAnsi"/>
                <w:sz w:val="20"/>
                <w:szCs w:val="20"/>
              </w:rPr>
              <w:t>TC</w:t>
            </w:r>
            <w:r w:rsidRPr="00C20953">
              <w:rPr>
                <w:rFonts w:cstheme="minorHAnsi"/>
                <w:sz w:val="20"/>
                <w:szCs w:val="20"/>
                <w:lang w:val="el-GR"/>
              </w:rPr>
              <w:t xml:space="preserve"> </w:t>
            </w:r>
            <w:r w:rsidRPr="00C20953">
              <w:rPr>
                <w:rFonts w:cstheme="minorHAnsi"/>
                <w:sz w:val="20"/>
                <w:szCs w:val="20"/>
              </w:rPr>
              <w:t>treated</w:t>
            </w:r>
            <w:r w:rsidRPr="00C20953">
              <w:rPr>
                <w:rFonts w:cstheme="minorHAnsi"/>
                <w:sz w:val="20"/>
                <w:szCs w:val="20"/>
                <w:lang w:val="el-GR"/>
              </w:rPr>
              <w:t>).  Να έχουν αλφαριθμητική σήμανση των θέσεων και καπάκι που να τοποθετείται προς μία μόνο κατεύθυνση πάνω στην μικροπλάκα για προστασία από επιμολύνσεις.</w:t>
            </w:r>
          </w:p>
        </w:tc>
        <w:tc>
          <w:tcPr>
            <w:tcW w:w="1701" w:type="dxa"/>
            <w:vAlign w:val="center"/>
          </w:tcPr>
          <w:p w:rsidR="008D31BC" w:rsidRPr="00C20953" w:rsidRDefault="008D31BC">
            <w:pPr>
              <w:jc w:val="center"/>
              <w:rPr>
                <w:rFonts w:cstheme="minorHAnsi"/>
                <w:color w:val="000000"/>
                <w:sz w:val="20"/>
                <w:szCs w:val="20"/>
                <w:lang w:val="el-GR"/>
              </w:rPr>
            </w:pPr>
            <w:r w:rsidRPr="00C20953">
              <w:rPr>
                <w:rFonts w:cstheme="minorHAnsi"/>
                <w:color w:val="000000"/>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110</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(100 τεμ)</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lang w:val="el-GR"/>
              </w:rPr>
              <w:t>Μικροπλάκες κυτταροκαλλιέργειας 96 θέσεων με καπάκι. Με  επίπεδο πυθμένα και εσωτερική επιφάνεια ειδικά επεξεργασμένη για βελτιστοποιημένη προσκόλληση των κυττάρων.   Με "υπερυψωμένα" πηγαδάκια (</w:t>
            </w:r>
            <w:r w:rsidRPr="00C20953">
              <w:rPr>
                <w:rFonts w:cstheme="minorHAnsi"/>
                <w:sz w:val="20"/>
                <w:szCs w:val="20"/>
              </w:rPr>
              <w:t>chimney</w:t>
            </w:r>
            <w:r w:rsidRPr="00C20953">
              <w:rPr>
                <w:rFonts w:cstheme="minorHAnsi"/>
                <w:sz w:val="20"/>
                <w:szCs w:val="20"/>
                <w:lang w:val="el-GR"/>
              </w:rPr>
              <w:t xml:space="preserve"> </w:t>
            </w:r>
            <w:r w:rsidRPr="00C20953">
              <w:rPr>
                <w:rFonts w:cstheme="minorHAnsi"/>
                <w:sz w:val="20"/>
                <w:szCs w:val="20"/>
              </w:rPr>
              <w:t>well</w:t>
            </w:r>
            <w:r w:rsidRPr="00C20953">
              <w:rPr>
                <w:rFonts w:cstheme="minorHAnsi"/>
                <w:sz w:val="20"/>
                <w:szCs w:val="20"/>
                <w:lang w:val="el-GR"/>
              </w:rPr>
              <w:t>)  και "δακτύλιους  συμπύκνωσης" στο καπάκι, για προστασία από επιμολύνσεις μεταξύ των δειγμάτων.  Να έχουν αλφαριθμητική σήμανση των θέσεων  της μικροπλάκας. Από πολυστυρένιο  χωρίς βαρέα μέταλλα, υψηλής ευκρίνειας  για βέλτιστη χρήση σε μικροσκοπία.</w:t>
            </w:r>
            <w:r w:rsidRPr="00C20953">
              <w:rPr>
                <w:rFonts w:cstheme="minorHAnsi"/>
                <w:sz w:val="20"/>
                <w:szCs w:val="20"/>
                <w:lang w:val="el-GR"/>
              </w:rPr>
              <w:br/>
              <w:t xml:space="preserve">Αποστειρωμένες,  χωρίς ανιχνεύσιμα επίπεδα δεοξυριβονουκλεασών, ριβονουκλεασών και ανθρώπινου </w:t>
            </w:r>
            <w:r w:rsidRPr="00C20953">
              <w:rPr>
                <w:rFonts w:cstheme="minorHAnsi"/>
                <w:sz w:val="20"/>
                <w:szCs w:val="20"/>
              </w:rPr>
              <w:t>DNA</w:t>
            </w:r>
            <w:r w:rsidRPr="00C20953">
              <w:rPr>
                <w:rFonts w:cstheme="minorHAnsi"/>
                <w:sz w:val="20"/>
                <w:szCs w:val="20"/>
                <w:lang w:val="el-GR"/>
              </w:rPr>
              <w:t>, χωρίς πυρετογόνα και μη - κυτταροτοξικές.</w:t>
            </w:r>
            <w:r w:rsidRPr="00C20953">
              <w:rPr>
                <w:rFonts w:cstheme="minorHAnsi"/>
                <w:sz w:val="20"/>
                <w:szCs w:val="20"/>
                <w:lang w:val="el-GR"/>
              </w:rPr>
              <w:br/>
            </w:r>
            <w:r w:rsidRPr="00C20953">
              <w:rPr>
                <w:rFonts w:cstheme="minorHAnsi"/>
                <w:sz w:val="20"/>
                <w:szCs w:val="20"/>
              </w:rPr>
              <w:t>Να συμμορφώνονται με τις οδηγίες ANSI/SBS 1-2004 (American National Standards Institute).</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111</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(100 τεμ)</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lang w:val="el-GR"/>
              </w:rPr>
              <w:t xml:space="preserve">Ξέστρα κυτταροκαλλιεργειών, μπλε χρώματος, με μήκος λαβής 28 </w:t>
            </w:r>
            <w:r w:rsidRPr="00C20953">
              <w:rPr>
                <w:rFonts w:cstheme="minorHAnsi"/>
                <w:sz w:val="20"/>
                <w:szCs w:val="20"/>
              </w:rPr>
              <w:t>CM</w:t>
            </w:r>
            <w:r w:rsidRPr="00C20953">
              <w:rPr>
                <w:rFonts w:cstheme="minorHAnsi"/>
                <w:sz w:val="20"/>
                <w:szCs w:val="20"/>
                <w:lang w:val="el-GR"/>
              </w:rPr>
              <w:t xml:space="preserve"> και λεπίδας 1.8 </w:t>
            </w:r>
            <w:r w:rsidRPr="00C20953">
              <w:rPr>
                <w:rFonts w:cstheme="minorHAnsi"/>
                <w:sz w:val="20"/>
                <w:szCs w:val="20"/>
              </w:rPr>
              <w:t>CM</w:t>
            </w:r>
            <w:r w:rsidRPr="00C20953">
              <w:rPr>
                <w:rFonts w:cstheme="minorHAnsi"/>
                <w:sz w:val="20"/>
                <w:szCs w:val="20"/>
                <w:lang w:val="el-GR"/>
              </w:rPr>
              <w:t>.</w:t>
            </w:r>
            <w:r w:rsidRPr="00C20953">
              <w:rPr>
                <w:rFonts w:cstheme="minorHAnsi"/>
                <w:sz w:val="20"/>
                <w:szCs w:val="20"/>
                <w:lang w:val="el-GR"/>
              </w:rPr>
              <w:br/>
              <w:t>Υλικό λαβής από πολυστυρένιο ελεύθερο από βαρέα μέταλλα και λεπίδας από υψηλής πυκνότητας πολυαιθυλένιο (</w:t>
            </w:r>
            <w:r w:rsidRPr="00C20953">
              <w:rPr>
                <w:rFonts w:cstheme="minorHAnsi"/>
                <w:sz w:val="20"/>
                <w:szCs w:val="20"/>
              </w:rPr>
              <w:t>HDPE</w:t>
            </w:r>
            <w:r w:rsidRPr="00C20953">
              <w:rPr>
                <w:rFonts w:cstheme="minorHAnsi"/>
                <w:sz w:val="20"/>
                <w:szCs w:val="20"/>
                <w:lang w:val="el-GR"/>
              </w:rPr>
              <w:t xml:space="preserve">) ελεύθερο από βαρέα μέταλλα.  </w:t>
            </w:r>
            <w:r w:rsidRPr="00C20953">
              <w:rPr>
                <w:rFonts w:cstheme="minorHAnsi"/>
                <w:sz w:val="20"/>
                <w:szCs w:val="20"/>
              </w:rPr>
              <w:t>Αποστειρωμένη - συσκευασμένη ανά μία.</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112</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(10 τεμ/σακούλα)</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4</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Πλάκες μικροτιτλοποίησης 96 θέσεων, με επίπεδο πυθμένα.   Από διαφανές πολυστυρένιο χωρίς βαρέα μέταλλα, για οπτικές μετρήσεις ακρίβειας. </w:t>
            </w:r>
            <w:r w:rsidRPr="00C20953">
              <w:rPr>
                <w:rFonts w:cstheme="minorHAnsi"/>
                <w:sz w:val="20"/>
                <w:szCs w:val="20"/>
                <w:lang w:val="el-GR"/>
              </w:rPr>
              <w:br/>
              <w:t xml:space="preserve">Κατασκευή σύμφωνα με τις οδηγίες  </w:t>
            </w:r>
            <w:r w:rsidRPr="00C20953">
              <w:rPr>
                <w:rFonts w:cstheme="minorHAnsi"/>
                <w:sz w:val="20"/>
                <w:szCs w:val="20"/>
              </w:rPr>
              <w:t>DIN</w:t>
            </w:r>
            <w:r w:rsidRPr="00C20953">
              <w:rPr>
                <w:rFonts w:cstheme="minorHAnsi"/>
                <w:sz w:val="20"/>
                <w:szCs w:val="20"/>
                <w:lang w:val="el-GR"/>
              </w:rPr>
              <w:t xml:space="preserve"> </w:t>
            </w:r>
            <w:r w:rsidRPr="00C20953">
              <w:rPr>
                <w:rFonts w:cstheme="minorHAnsi"/>
                <w:sz w:val="20"/>
                <w:szCs w:val="20"/>
              </w:rPr>
              <w:t>ISO</w:t>
            </w:r>
            <w:r w:rsidRPr="00C20953">
              <w:rPr>
                <w:rFonts w:cstheme="minorHAnsi"/>
                <w:sz w:val="20"/>
                <w:szCs w:val="20"/>
                <w:lang w:val="el-GR"/>
              </w:rPr>
              <w:t xml:space="preserve"> 9001. Χωρίς ανιχνεύσιμα επίπεδα δεοξυριβονουκλεασών, ριβονουκλεασών και ανθρώπινου </w:t>
            </w:r>
            <w:r w:rsidRPr="00C20953">
              <w:rPr>
                <w:rFonts w:cstheme="minorHAnsi"/>
                <w:sz w:val="20"/>
                <w:szCs w:val="20"/>
              </w:rPr>
              <w:t>DNA</w:t>
            </w:r>
            <w:r w:rsidRPr="00C20953">
              <w:rPr>
                <w:rFonts w:cstheme="minorHAnsi"/>
                <w:sz w:val="20"/>
                <w:szCs w:val="20"/>
                <w:lang w:val="el-GR"/>
              </w:rPr>
              <w:t xml:space="preserve"> και χωρίς πυρετογόνα.</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lastRenderedPageBreak/>
              <w:t>113</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(10 τεμ/σακούλα)</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4</w:t>
            </w:r>
          </w:p>
        </w:tc>
        <w:tc>
          <w:tcPr>
            <w:tcW w:w="6237" w:type="dxa"/>
            <w:vAlign w:val="center"/>
          </w:tcPr>
          <w:p w:rsidR="008D31BC" w:rsidRPr="00C20953" w:rsidRDefault="008D31BC">
            <w:pPr>
              <w:rPr>
                <w:rFonts w:cstheme="minorHAnsi"/>
                <w:sz w:val="20"/>
                <w:szCs w:val="20"/>
              </w:rPr>
            </w:pPr>
            <w:r w:rsidRPr="00C20953">
              <w:rPr>
                <w:rFonts w:cstheme="minorHAnsi"/>
                <w:sz w:val="20"/>
                <w:szCs w:val="20"/>
                <w:lang w:val="el-GR"/>
              </w:rPr>
              <w:t>Πλάκες πολυστυρενίου των 96 θέσεων με επίπεδο πυθμένα μαύρες, κατάλληλες για μετρήσεις φθορισμού.</w:t>
            </w:r>
            <w:r w:rsidRPr="00C20953">
              <w:rPr>
                <w:rFonts w:cstheme="minorHAnsi"/>
                <w:sz w:val="20"/>
                <w:szCs w:val="20"/>
                <w:lang w:val="el-GR"/>
              </w:rPr>
              <w:br/>
              <w:t>Οι 96 θέσεις της πλάκας να είναι υπερυψωμένες (</w:t>
            </w:r>
            <w:r w:rsidRPr="00C20953">
              <w:rPr>
                <w:rFonts w:cstheme="minorHAnsi"/>
                <w:sz w:val="20"/>
                <w:szCs w:val="20"/>
              </w:rPr>
              <w:t>chimney</w:t>
            </w:r>
            <w:r w:rsidRPr="00C20953">
              <w:rPr>
                <w:rFonts w:cstheme="minorHAnsi"/>
                <w:sz w:val="20"/>
                <w:szCs w:val="20"/>
                <w:lang w:val="el-GR"/>
              </w:rPr>
              <w:t xml:space="preserve"> </w:t>
            </w:r>
            <w:r w:rsidRPr="00C20953">
              <w:rPr>
                <w:rFonts w:cstheme="minorHAnsi"/>
                <w:sz w:val="20"/>
                <w:szCs w:val="20"/>
              </w:rPr>
              <w:t>wells</w:t>
            </w:r>
            <w:r w:rsidRPr="00C20953">
              <w:rPr>
                <w:rFonts w:cstheme="minorHAnsi"/>
                <w:sz w:val="20"/>
                <w:szCs w:val="20"/>
                <w:lang w:val="el-GR"/>
              </w:rPr>
              <w:t>) για προστασία από διασταυρούμενες επιμολύνσεις.</w:t>
            </w:r>
            <w:r w:rsidRPr="00C20953">
              <w:rPr>
                <w:rFonts w:cstheme="minorHAnsi"/>
                <w:sz w:val="20"/>
                <w:szCs w:val="20"/>
                <w:lang w:val="el-GR"/>
              </w:rPr>
              <w:br/>
              <w:t xml:space="preserve">Χωρίς ανιχνεύσιμα επίπεδα δεοξυριβονουκλεασών, ριβονουκλεασών,  ανθρώπινου </w:t>
            </w:r>
            <w:r w:rsidRPr="00C20953">
              <w:rPr>
                <w:rFonts w:cstheme="minorHAnsi"/>
                <w:sz w:val="20"/>
                <w:szCs w:val="20"/>
              </w:rPr>
              <w:t>DNA</w:t>
            </w:r>
            <w:r w:rsidRPr="00C20953">
              <w:rPr>
                <w:rFonts w:cstheme="minorHAnsi"/>
                <w:sz w:val="20"/>
                <w:szCs w:val="20"/>
                <w:lang w:val="el-GR"/>
              </w:rPr>
              <w:t xml:space="preserve"> και χωρίς πυρετογόνα.   </w:t>
            </w:r>
            <w:r w:rsidRPr="00C20953">
              <w:rPr>
                <w:rFonts w:cstheme="minorHAnsi"/>
                <w:sz w:val="20"/>
                <w:szCs w:val="20"/>
                <w:lang w:val="el-GR"/>
              </w:rPr>
              <w:br/>
            </w:r>
            <w:r w:rsidRPr="00C20953">
              <w:rPr>
                <w:rFonts w:cstheme="minorHAnsi"/>
                <w:sz w:val="20"/>
                <w:szCs w:val="20"/>
              </w:rPr>
              <w:t>Κατασκευή σύμφωνα με DIN ISO 9001.</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114</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(10 τεμ/σακούλα)</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w:t>
            </w:r>
          </w:p>
        </w:tc>
        <w:tc>
          <w:tcPr>
            <w:tcW w:w="6237" w:type="dxa"/>
            <w:vAlign w:val="center"/>
          </w:tcPr>
          <w:p w:rsidR="008D31BC" w:rsidRPr="00C20953" w:rsidRDefault="0054057A">
            <w:pPr>
              <w:rPr>
                <w:rFonts w:cstheme="minorHAnsi"/>
                <w:sz w:val="20"/>
                <w:szCs w:val="20"/>
                <w:lang w:val="el-GR"/>
              </w:rPr>
            </w:pPr>
            <w:r w:rsidRPr="00C20953">
              <w:rPr>
                <w:rFonts w:cstheme="minorHAnsi"/>
                <w:sz w:val="20"/>
                <w:szCs w:val="20"/>
                <w:lang w:val="el-GR"/>
              </w:rPr>
              <w:t xml:space="preserve">Πλάκες μικροτιτλοποίησης 96 θέσεων, κατάλληλες για μέτρηση στο UV μέχρι τα 230nm. Με επίπεδο πυθμένα και πηγάδια τύπου chimney για την ελαχιστοποίηση των επιμολύνσεων.  Χωρίς ανιχνεύσιμα επίπεδα δεοξυριβονουκλεασών, ριβονουκλεασών,  ανθρώπινου DNA και χωρίς πυρετογόνα.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115</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(20 τεμ/σακούλα)</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w:t>
            </w:r>
          </w:p>
        </w:tc>
        <w:tc>
          <w:tcPr>
            <w:tcW w:w="6237" w:type="dxa"/>
            <w:vAlign w:val="center"/>
          </w:tcPr>
          <w:p w:rsidR="008D31BC" w:rsidRPr="00C20953" w:rsidRDefault="008D31BC">
            <w:pPr>
              <w:rPr>
                <w:rFonts w:cstheme="minorHAnsi"/>
                <w:sz w:val="20"/>
                <w:szCs w:val="20"/>
              </w:rPr>
            </w:pPr>
            <w:r w:rsidRPr="00C20953">
              <w:rPr>
                <w:rFonts w:cstheme="minorHAnsi"/>
                <w:sz w:val="20"/>
                <w:szCs w:val="20"/>
                <w:lang w:val="el-GR"/>
              </w:rPr>
              <w:t xml:space="preserve">Τρυβλία (στρογγυλά πιάτα) με καπάκι, διαμέτρου 94 </w:t>
            </w:r>
            <w:r w:rsidRPr="00C20953">
              <w:rPr>
                <w:rFonts w:cstheme="minorHAnsi"/>
                <w:sz w:val="20"/>
                <w:szCs w:val="20"/>
              </w:rPr>
              <w:t>mm</w:t>
            </w:r>
            <w:r w:rsidRPr="00C20953">
              <w:rPr>
                <w:rFonts w:cstheme="minorHAnsi"/>
                <w:sz w:val="20"/>
                <w:szCs w:val="20"/>
                <w:lang w:val="el-GR"/>
              </w:rPr>
              <w:t xml:space="preserve">  και ύψους 16</w:t>
            </w:r>
            <w:r w:rsidRPr="00C20953">
              <w:rPr>
                <w:rFonts w:cstheme="minorHAnsi"/>
                <w:sz w:val="20"/>
                <w:szCs w:val="20"/>
              </w:rPr>
              <w:t>mm</w:t>
            </w:r>
            <w:r w:rsidRPr="00C20953">
              <w:rPr>
                <w:rFonts w:cstheme="minorHAnsi"/>
                <w:sz w:val="20"/>
                <w:szCs w:val="20"/>
                <w:lang w:val="el-GR"/>
              </w:rPr>
              <w:t xml:space="preserve">. Κατασκευασμένα από διαφανές άχρωμο πολυστυρένιο, που να επιτρέπει τη βέλτιστη παρατήρηση με μικροσκοπία. </w:t>
            </w:r>
            <w:r w:rsidRPr="00C20953">
              <w:rPr>
                <w:rFonts w:cstheme="minorHAnsi"/>
                <w:sz w:val="20"/>
                <w:szCs w:val="20"/>
              </w:rPr>
              <w:t>Κατασκευασμένα έτσι ώστε να επιτρέπουν την ανταλλαγή αερίων.</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116</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(20 τεμ/σακούλα)</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Κωνικά φυγοκεντρικά σωληνάρια 50</w:t>
            </w:r>
            <w:r w:rsidRPr="00C20953">
              <w:rPr>
                <w:rFonts w:cstheme="minorHAnsi"/>
                <w:sz w:val="20"/>
                <w:szCs w:val="20"/>
              </w:rPr>
              <w:t>ml</w:t>
            </w:r>
            <w:r w:rsidRPr="00C20953">
              <w:rPr>
                <w:rFonts w:cstheme="minorHAnsi"/>
                <w:sz w:val="20"/>
                <w:szCs w:val="20"/>
                <w:lang w:val="el-GR"/>
              </w:rPr>
              <w:t>,  Ø 30</w:t>
            </w:r>
            <w:r w:rsidRPr="00C20953">
              <w:rPr>
                <w:rFonts w:cstheme="minorHAnsi"/>
                <w:sz w:val="20"/>
                <w:szCs w:val="20"/>
              </w:rPr>
              <w:t>mm</w:t>
            </w:r>
            <w:r w:rsidRPr="00C20953">
              <w:rPr>
                <w:rFonts w:cstheme="minorHAnsi"/>
                <w:sz w:val="20"/>
                <w:szCs w:val="20"/>
                <w:lang w:val="el-GR"/>
              </w:rPr>
              <w:t xml:space="preserve"> </w:t>
            </w:r>
            <w:r w:rsidRPr="00C20953">
              <w:rPr>
                <w:rFonts w:cstheme="minorHAnsi"/>
                <w:sz w:val="20"/>
                <w:szCs w:val="20"/>
              </w:rPr>
              <w:t>x</w:t>
            </w:r>
            <w:r w:rsidRPr="00C20953">
              <w:rPr>
                <w:rFonts w:cstheme="minorHAnsi"/>
                <w:sz w:val="20"/>
                <w:szCs w:val="20"/>
                <w:lang w:val="el-GR"/>
              </w:rPr>
              <w:t xml:space="preserve">  115</w:t>
            </w:r>
            <w:r w:rsidRPr="00C20953">
              <w:rPr>
                <w:rFonts w:cstheme="minorHAnsi"/>
                <w:sz w:val="20"/>
                <w:szCs w:val="20"/>
              </w:rPr>
              <w:t>mm</w:t>
            </w:r>
            <w:r w:rsidRPr="00C20953">
              <w:rPr>
                <w:rFonts w:cstheme="minorHAnsi"/>
                <w:sz w:val="20"/>
                <w:szCs w:val="20"/>
                <w:lang w:val="el-GR"/>
              </w:rPr>
              <w:t>, με βιδωτό καπάκι.  Από πολυπροπυλένιο (</w:t>
            </w:r>
            <w:r w:rsidRPr="00C20953">
              <w:rPr>
                <w:rFonts w:cstheme="minorHAnsi"/>
                <w:sz w:val="20"/>
                <w:szCs w:val="20"/>
              </w:rPr>
              <w:t>PP</w:t>
            </w:r>
            <w:r w:rsidRPr="00C20953">
              <w:rPr>
                <w:rFonts w:cstheme="minorHAnsi"/>
                <w:sz w:val="20"/>
                <w:szCs w:val="20"/>
                <w:lang w:val="el-GR"/>
              </w:rPr>
              <w:t xml:space="preserve">), χωρίς βαρέα μέταλλα, αποστειρωμένα, χωρίς ανιχνεύσιμα επίπεδα δεοξυριβονουκλεασών, ριβονουκλεασών και ανθρώπινου </w:t>
            </w:r>
            <w:r w:rsidRPr="00C20953">
              <w:rPr>
                <w:rFonts w:cstheme="minorHAnsi"/>
                <w:sz w:val="20"/>
                <w:szCs w:val="20"/>
              </w:rPr>
              <w:t>DNA</w:t>
            </w:r>
            <w:r w:rsidRPr="00C20953">
              <w:rPr>
                <w:rFonts w:cstheme="minorHAnsi"/>
                <w:sz w:val="20"/>
                <w:szCs w:val="20"/>
                <w:lang w:val="el-GR"/>
              </w:rPr>
              <w:t xml:space="preserve">, χωρίς πυρετογόνα και μη κυτταροτοξικά. </w:t>
            </w:r>
            <w:r w:rsidRPr="00C20953">
              <w:rPr>
                <w:rFonts w:cstheme="minorHAnsi"/>
                <w:sz w:val="20"/>
                <w:szCs w:val="20"/>
                <w:lang w:val="el-GR"/>
              </w:rPr>
              <w:br/>
              <w:t>Σε ουδέτερο χρώμα, με μπλε διαγράμμιση ενδιάμεσων όγκων και  χώρο για αναγραφή στοιχείων.   Υψηλής θερμικής (-196°</w:t>
            </w:r>
            <w:r w:rsidRPr="00C20953">
              <w:rPr>
                <w:rFonts w:cstheme="minorHAnsi"/>
                <w:sz w:val="20"/>
                <w:szCs w:val="20"/>
              </w:rPr>
              <w:t>C</w:t>
            </w:r>
            <w:r w:rsidRPr="00C20953">
              <w:rPr>
                <w:rFonts w:cstheme="minorHAnsi"/>
                <w:sz w:val="20"/>
                <w:szCs w:val="20"/>
                <w:lang w:val="el-GR"/>
              </w:rPr>
              <w:t xml:space="preserve"> </w:t>
            </w:r>
            <w:r w:rsidRPr="00C20953">
              <w:rPr>
                <w:rFonts w:cstheme="minorHAnsi"/>
                <w:sz w:val="20"/>
                <w:szCs w:val="20"/>
              </w:rPr>
              <w:t>to</w:t>
            </w:r>
            <w:r w:rsidRPr="00C20953">
              <w:rPr>
                <w:rFonts w:cstheme="minorHAnsi"/>
                <w:sz w:val="20"/>
                <w:szCs w:val="20"/>
                <w:lang w:val="el-GR"/>
              </w:rPr>
              <w:t xml:space="preserve"> +121°</w:t>
            </w:r>
            <w:r w:rsidRPr="00C20953">
              <w:rPr>
                <w:rFonts w:cstheme="minorHAnsi"/>
                <w:sz w:val="20"/>
                <w:szCs w:val="20"/>
              </w:rPr>
              <w:t>C</w:t>
            </w:r>
            <w:r w:rsidRPr="00C20953">
              <w:rPr>
                <w:rFonts w:cstheme="minorHAnsi"/>
                <w:sz w:val="20"/>
                <w:szCs w:val="20"/>
                <w:lang w:val="el-GR"/>
              </w:rPr>
              <w:t xml:space="preserve"> - για σωληνα) και χημικής αντοχής.   Ανθεκτικά σε φυγοκέντριση 3.200</w:t>
            </w:r>
            <w:r w:rsidRPr="00C20953">
              <w:rPr>
                <w:rFonts w:cstheme="minorHAnsi"/>
                <w:sz w:val="20"/>
                <w:szCs w:val="20"/>
              </w:rPr>
              <w:t>xg</w:t>
            </w:r>
            <w:r w:rsidRPr="00C20953">
              <w:rPr>
                <w:rFonts w:cstheme="minorHAnsi"/>
                <w:sz w:val="20"/>
                <w:szCs w:val="20"/>
                <w:lang w:val="el-GR"/>
              </w:rPr>
              <w:t xml:space="preserve"> σε </w:t>
            </w:r>
            <w:r w:rsidRPr="00C20953">
              <w:rPr>
                <w:rFonts w:cstheme="minorHAnsi"/>
                <w:sz w:val="20"/>
                <w:szCs w:val="20"/>
              </w:rPr>
              <w:t>swinging</w:t>
            </w:r>
            <w:r w:rsidRPr="00C20953">
              <w:rPr>
                <w:rFonts w:cstheme="minorHAnsi"/>
                <w:sz w:val="20"/>
                <w:szCs w:val="20"/>
                <w:lang w:val="el-GR"/>
              </w:rPr>
              <w:t>-</w:t>
            </w:r>
            <w:r w:rsidRPr="00C20953">
              <w:rPr>
                <w:rFonts w:cstheme="minorHAnsi"/>
                <w:sz w:val="20"/>
                <w:szCs w:val="20"/>
              </w:rPr>
              <w:t>bucket</w:t>
            </w:r>
            <w:r w:rsidRPr="00C20953">
              <w:rPr>
                <w:rFonts w:cstheme="minorHAnsi"/>
                <w:sz w:val="20"/>
                <w:szCs w:val="20"/>
                <w:lang w:val="el-GR"/>
              </w:rPr>
              <w:t xml:space="preserve"> </w:t>
            </w:r>
            <w:r w:rsidRPr="00C20953">
              <w:rPr>
                <w:rFonts w:cstheme="minorHAnsi"/>
                <w:sz w:val="20"/>
                <w:szCs w:val="20"/>
              </w:rPr>
              <w:t>rotor</w:t>
            </w:r>
            <w:r w:rsidRPr="00C20953">
              <w:rPr>
                <w:rFonts w:cstheme="minorHAnsi"/>
                <w:sz w:val="20"/>
                <w:szCs w:val="20"/>
                <w:lang w:val="el-GR"/>
              </w:rPr>
              <w:t xml:space="preserve"> και 17.000</w:t>
            </w:r>
            <w:r w:rsidRPr="00C20953">
              <w:rPr>
                <w:rFonts w:cstheme="minorHAnsi"/>
                <w:sz w:val="20"/>
                <w:szCs w:val="20"/>
              </w:rPr>
              <w:t>xg</w:t>
            </w:r>
            <w:r w:rsidRPr="00C20953">
              <w:rPr>
                <w:rFonts w:cstheme="minorHAnsi"/>
                <w:sz w:val="20"/>
                <w:szCs w:val="20"/>
                <w:lang w:val="el-GR"/>
              </w:rPr>
              <w:t xml:space="preserve"> σε </w:t>
            </w:r>
            <w:r w:rsidRPr="00C20953">
              <w:rPr>
                <w:rFonts w:cstheme="minorHAnsi"/>
                <w:sz w:val="20"/>
                <w:szCs w:val="20"/>
              </w:rPr>
              <w:t>fixed</w:t>
            </w:r>
            <w:r w:rsidRPr="00C20953">
              <w:rPr>
                <w:rFonts w:cstheme="minorHAnsi"/>
                <w:sz w:val="20"/>
                <w:szCs w:val="20"/>
                <w:lang w:val="el-GR"/>
              </w:rPr>
              <w:t>-</w:t>
            </w:r>
            <w:r w:rsidRPr="00C20953">
              <w:rPr>
                <w:rFonts w:cstheme="minorHAnsi"/>
                <w:sz w:val="20"/>
                <w:szCs w:val="20"/>
              </w:rPr>
              <w:t>angle</w:t>
            </w:r>
            <w:r w:rsidRPr="00C20953">
              <w:rPr>
                <w:rFonts w:cstheme="minorHAnsi"/>
                <w:sz w:val="20"/>
                <w:szCs w:val="20"/>
                <w:lang w:val="el-GR"/>
              </w:rPr>
              <w:t xml:space="preserve"> </w:t>
            </w:r>
            <w:r w:rsidRPr="00C20953">
              <w:rPr>
                <w:rFonts w:cstheme="minorHAnsi"/>
                <w:sz w:val="20"/>
                <w:szCs w:val="20"/>
              </w:rPr>
              <w:t>rotor</w:t>
            </w:r>
            <w:r w:rsidRPr="00C20953">
              <w:rPr>
                <w:rFonts w:cstheme="minorHAnsi"/>
                <w:sz w:val="20"/>
                <w:szCs w:val="20"/>
                <w:lang w:val="el-GR"/>
              </w:rPr>
              <w:t xml:space="preserve">.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117</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(100 τεμ/σακούλα)</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Κωνικά φυγοκεντρικά σωληνάρια 15</w:t>
            </w:r>
            <w:r w:rsidRPr="00C20953">
              <w:rPr>
                <w:rFonts w:cstheme="minorHAnsi"/>
                <w:sz w:val="20"/>
                <w:szCs w:val="20"/>
              </w:rPr>
              <w:t>ml</w:t>
            </w:r>
            <w:r w:rsidRPr="00C20953">
              <w:rPr>
                <w:rFonts w:cstheme="minorHAnsi"/>
                <w:sz w:val="20"/>
                <w:szCs w:val="20"/>
                <w:lang w:val="el-GR"/>
              </w:rPr>
              <w:t>,  Ø 17</w:t>
            </w:r>
            <w:r w:rsidRPr="00C20953">
              <w:rPr>
                <w:rFonts w:cstheme="minorHAnsi"/>
                <w:sz w:val="20"/>
                <w:szCs w:val="20"/>
              </w:rPr>
              <w:t>mm</w:t>
            </w:r>
            <w:r w:rsidRPr="00C20953">
              <w:rPr>
                <w:rFonts w:cstheme="minorHAnsi"/>
                <w:sz w:val="20"/>
                <w:szCs w:val="20"/>
                <w:lang w:val="el-GR"/>
              </w:rPr>
              <w:t xml:space="preserve"> </w:t>
            </w:r>
            <w:r w:rsidRPr="00C20953">
              <w:rPr>
                <w:rFonts w:cstheme="minorHAnsi"/>
                <w:sz w:val="20"/>
                <w:szCs w:val="20"/>
              </w:rPr>
              <w:t>x</w:t>
            </w:r>
            <w:r w:rsidRPr="00C20953">
              <w:rPr>
                <w:rFonts w:cstheme="minorHAnsi"/>
                <w:sz w:val="20"/>
                <w:szCs w:val="20"/>
                <w:lang w:val="el-GR"/>
              </w:rPr>
              <w:t xml:space="preserve">  120</w:t>
            </w:r>
            <w:r w:rsidRPr="00C20953">
              <w:rPr>
                <w:rFonts w:cstheme="minorHAnsi"/>
                <w:sz w:val="20"/>
                <w:szCs w:val="20"/>
              </w:rPr>
              <w:t>mm</w:t>
            </w:r>
            <w:r w:rsidRPr="00C20953">
              <w:rPr>
                <w:rFonts w:cstheme="minorHAnsi"/>
                <w:sz w:val="20"/>
                <w:szCs w:val="20"/>
                <w:lang w:val="el-GR"/>
              </w:rPr>
              <w:t>, με βιδωτό καπάκι. Από πολυπροπυλένιο (</w:t>
            </w:r>
            <w:r w:rsidRPr="00C20953">
              <w:rPr>
                <w:rFonts w:cstheme="minorHAnsi"/>
                <w:sz w:val="20"/>
                <w:szCs w:val="20"/>
              </w:rPr>
              <w:t>PP</w:t>
            </w:r>
            <w:r w:rsidRPr="00C20953">
              <w:rPr>
                <w:rFonts w:cstheme="minorHAnsi"/>
                <w:sz w:val="20"/>
                <w:szCs w:val="20"/>
                <w:lang w:val="el-GR"/>
              </w:rPr>
              <w:t xml:space="preserve">), χωρίς βαρέα μέταλλα, αποστειρωμένα, χωρίς ανιχνεύσιμα επίπεδα δεοξυριβονουκλεασών, ριβονουκλεασών και ανθρώπινου </w:t>
            </w:r>
            <w:r w:rsidRPr="00C20953">
              <w:rPr>
                <w:rFonts w:cstheme="minorHAnsi"/>
                <w:sz w:val="20"/>
                <w:szCs w:val="20"/>
              </w:rPr>
              <w:t>DNA</w:t>
            </w:r>
            <w:r w:rsidRPr="00C20953">
              <w:rPr>
                <w:rFonts w:cstheme="minorHAnsi"/>
                <w:sz w:val="20"/>
                <w:szCs w:val="20"/>
                <w:lang w:val="el-GR"/>
              </w:rPr>
              <w:t xml:space="preserve">, χωρίς πυρετογόνα και μη κυτταροτοξικά. </w:t>
            </w:r>
            <w:r w:rsidRPr="00C20953">
              <w:rPr>
                <w:rFonts w:cstheme="minorHAnsi"/>
                <w:sz w:val="20"/>
                <w:szCs w:val="20"/>
                <w:lang w:val="el-GR"/>
              </w:rPr>
              <w:br/>
              <w:t>Σε ουδέτερο χρώμα, με μπλε διαγράμμιση ενδιάμεσων όγκων και  χώρο για αναγραφή στοιχείων.   Υψηλής θερμικής (-196°</w:t>
            </w:r>
            <w:r w:rsidRPr="00C20953">
              <w:rPr>
                <w:rFonts w:cstheme="minorHAnsi"/>
                <w:sz w:val="20"/>
                <w:szCs w:val="20"/>
              </w:rPr>
              <w:t>C</w:t>
            </w:r>
            <w:r w:rsidRPr="00C20953">
              <w:rPr>
                <w:rFonts w:cstheme="minorHAnsi"/>
                <w:sz w:val="20"/>
                <w:szCs w:val="20"/>
                <w:lang w:val="el-GR"/>
              </w:rPr>
              <w:t xml:space="preserve"> </w:t>
            </w:r>
            <w:r w:rsidRPr="00C20953">
              <w:rPr>
                <w:rFonts w:cstheme="minorHAnsi"/>
                <w:sz w:val="20"/>
                <w:szCs w:val="20"/>
              </w:rPr>
              <w:t>to</w:t>
            </w:r>
            <w:r w:rsidRPr="00C20953">
              <w:rPr>
                <w:rFonts w:cstheme="minorHAnsi"/>
                <w:sz w:val="20"/>
                <w:szCs w:val="20"/>
                <w:lang w:val="el-GR"/>
              </w:rPr>
              <w:t xml:space="preserve"> +121°</w:t>
            </w:r>
            <w:r w:rsidRPr="00C20953">
              <w:rPr>
                <w:rFonts w:cstheme="minorHAnsi"/>
                <w:sz w:val="20"/>
                <w:szCs w:val="20"/>
              </w:rPr>
              <w:t>C</w:t>
            </w:r>
            <w:r w:rsidRPr="00C20953">
              <w:rPr>
                <w:rFonts w:cstheme="minorHAnsi"/>
                <w:sz w:val="20"/>
                <w:szCs w:val="20"/>
                <w:lang w:val="el-GR"/>
              </w:rPr>
              <w:t xml:space="preserve"> για σωλήνα) και χημικής αντοχής.  Ανθεκτικά σε φυγοκέντριση 4.000</w:t>
            </w:r>
            <w:r w:rsidRPr="00C20953">
              <w:rPr>
                <w:rFonts w:cstheme="minorHAnsi"/>
                <w:sz w:val="20"/>
                <w:szCs w:val="20"/>
              </w:rPr>
              <w:t>xg</w:t>
            </w:r>
            <w:r w:rsidRPr="00C20953">
              <w:rPr>
                <w:rFonts w:cstheme="minorHAnsi"/>
                <w:sz w:val="20"/>
                <w:szCs w:val="20"/>
                <w:lang w:val="el-GR"/>
              </w:rPr>
              <w:t xml:space="preserve"> σε </w:t>
            </w:r>
            <w:r w:rsidRPr="00C20953">
              <w:rPr>
                <w:rFonts w:cstheme="minorHAnsi"/>
                <w:sz w:val="20"/>
                <w:szCs w:val="20"/>
              </w:rPr>
              <w:t>swinging</w:t>
            </w:r>
            <w:r w:rsidRPr="00C20953">
              <w:rPr>
                <w:rFonts w:cstheme="minorHAnsi"/>
                <w:sz w:val="20"/>
                <w:szCs w:val="20"/>
                <w:lang w:val="el-GR"/>
              </w:rPr>
              <w:t>-</w:t>
            </w:r>
            <w:r w:rsidRPr="00C20953">
              <w:rPr>
                <w:rFonts w:cstheme="minorHAnsi"/>
                <w:sz w:val="20"/>
                <w:szCs w:val="20"/>
              </w:rPr>
              <w:t>bucket</w:t>
            </w:r>
            <w:r w:rsidRPr="00C20953">
              <w:rPr>
                <w:rFonts w:cstheme="minorHAnsi"/>
                <w:sz w:val="20"/>
                <w:szCs w:val="20"/>
                <w:lang w:val="el-GR"/>
              </w:rPr>
              <w:t xml:space="preserve"> </w:t>
            </w:r>
            <w:r w:rsidRPr="00C20953">
              <w:rPr>
                <w:rFonts w:cstheme="minorHAnsi"/>
                <w:sz w:val="20"/>
                <w:szCs w:val="20"/>
              </w:rPr>
              <w:t>rotor</w:t>
            </w:r>
            <w:r w:rsidRPr="00C20953">
              <w:rPr>
                <w:rFonts w:cstheme="minorHAnsi"/>
                <w:sz w:val="20"/>
                <w:szCs w:val="20"/>
                <w:lang w:val="el-GR"/>
              </w:rPr>
              <w:t xml:space="preserve"> και 15.000</w:t>
            </w:r>
            <w:r w:rsidRPr="00C20953">
              <w:rPr>
                <w:rFonts w:cstheme="minorHAnsi"/>
                <w:sz w:val="20"/>
                <w:szCs w:val="20"/>
              </w:rPr>
              <w:t>xg</w:t>
            </w:r>
            <w:r w:rsidRPr="00C20953">
              <w:rPr>
                <w:rFonts w:cstheme="minorHAnsi"/>
                <w:sz w:val="20"/>
                <w:szCs w:val="20"/>
                <w:lang w:val="el-GR"/>
              </w:rPr>
              <w:t xml:space="preserve"> σε </w:t>
            </w:r>
            <w:r w:rsidRPr="00C20953">
              <w:rPr>
                <w:rFonts w:cstheme="minorHAnsi"/>
                <w:sz w:val="20"/>
                <w:szCs w:val="20"/>
              </w:rPr>
              <w:t>fixed</w:t>
            </w:r>
            <w:r w:rsidRPr="00C20953">
              <w:rPr>
                <w:rFonts w:cstheme="minorHAnsi"/>
                <w:sz w:val="20"/>
                <w:szCs w:val="20"/>
                <w:lang w:val="el-GR"/>
              </w:rPr>
              <w:t>-</w:t>
            </w:r>
            <w:r w:rsidRPr="00C20953">
              <w:rPr>
                <w:rFonts w:cstheme="minorHAnsi"/>
                <w:sz w:val="20"/>
                <w:szCs w:val="20"/>
              </w:rPr>
              <w:t>angle</w:t>
            </w:r>
            <w:r w:rsidRPr="00C20953">
              <w:rPr>
                <w:rFonts w:cstheme="minorHAnsi"/>
                <w:sz w:val="20"/>
                <w:szCs w:val="20"/>
                <w:lang w:val="el-GR"/>
              </w:rPr>
              <w:t xml:space="preserve"> </w:t>
            </w:r>
            <w:r w:rsidRPr="00C20953">
              <w:rPr>
                <w:rFonts w:cstheme="minorHAnsi"/>
                <w:sz w:val="20"/>
                <w:szCs w:val="20"/>
              </w:rPr>
              <w:t>rotor</w:t>
            </w:r>
            <w:r w:rsidRPr="00C20953">
              <w:rPr>
                <w:rFonts w:cstheme="minorHAnsi"/>
                <w:sz w:val="20"/>
                <w:szCs w:val="20"/>
                <w:lang w:val="el-GR"/>
              </w:rPr>
              <w:t>.</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118</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(1000 τεμ/σακούλα)</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Ρύγχη διαφανή 0.5-10μ</w:t>
            </w:r>
            <w:r w:rsidRPr="00C20953">
              <w:rPr>
                <w:rFonts w:cstheme="minorHAnsi"/>
                <w:sz w:val="20"/>
                <w:szCs w:val="20"/>
              </w:rPr>
              <w:t>l</w:t>
            </w:r>
            <w:r w:rsidRPr="00C20953">
              <w:rPr>
                <w:rFonts w:cstheme="minorHAnsi"/>
                <w:sz w:val="20"/>
                <w:szCs w:val="20"/>
                <w:lang w:val="el-GR"/>
              </w:rPr>
              <w:t xml:space="preserve"> μήκους 31.1</w:t>
            </w:r>
            <w:r w:rsidRPr="00C20953">
              <w:rPr>
                <w:rFonts w:cstheme="minorHAnsi"/>
                <w:sz w:val="20"/>
                <w:szCs w:val="20"/>
              </w:rPr>
              <w:t>mm</w:t>
            </w:r>
            <w:r w:rsidRPr="00C20953">
              <w:rPr>
                <w:rFonts w:cstheme="minorHAnsi"/>
                <w:sz w:val="20"/>
                <w:szCs w:val="20"/>
                <w:lang w:val="el-GR"/>
              </w:rPr>
              <w:t xml:space="preserve">, κατάλληλα για πιπέτες </w:t>
            </w:r>
            <w:r w:rsidRPr="00C20953">
              <w:rPr>
                <w:rFonts w:cstheme="minorHAnsi"/>
                <w:sz w:val="20"/>
                <w:szCs w:val="20"/>
              </w:rPr>
              <w:t>Gilson</w:t>
            </w:r>
            <w:r w:rsidRPr="00C20953">
              <w:rPr>
                <w:rFonts w:cstheme="minorHAnsi"/>
                <w:sz w:val="20"/>
                <w:szCs w:val="20"/>
                <w:lang w:val="el-GR"/>
              </w:rPr>
              <w:t xml:space="preserve"> ® </w:t>
            </w:r>
            <w:r w:rsidRPr="00C20953">
              <w:rPr>
                <w:rFonts w:cstheme="minorHAnsi"/>
                <w:sz w:val="20"/>
                <w:szCs w:val="20"/>
              </w:rPr>
              <w:t>Pipetman</w:t>
            </w:r>
            <w:r w:rsidRPr="00C20953">
              <w:rPr>
                <w:rFonts w:cstheme="minorHAnsi"/>
                <w:sz w:val="20"/>
                <w:szCs w:val="20"/>
                <w:lang w:val="el-GR"/>
              </w:rPr>
              <w:t xml:space="preserve"> </w:t>
            </w:r>
            <w:r w:rsidRPr="00C20953">
              <w:rPr>
                <w:rFonts w:cstheme="minorHAnsi"/>
                <w:sz w:val="20"/>
                <w:szCs w:val="20"/>
              </w:rPr>
              <w:t>P</w:t>
            </w:r>
            <w:r w:rsidRPr="00C20953">
              <w:rPr>
                <w:rFonts w:cstheme="minorHAnsi"/>
                <w:sz w:val="20"/>
                <w:szCs w:val="20"/>
                <w:lang w:val="el-GR"/>
              </w:rPr>
              <w:t xml:space="preserve">2, </w:t>
            </w:r>
            <w:r w:rsidRPr="00C20953">
              <w:rPr>
                <w:rFonts w:cstheme="minorHAnsi"/>
                <w:sz w:val="20"/>
                <w:szCs w:val="20"/>
              </w:rPr>
              <w:t>P</w:t>
            </w:r>
            <w:r w:rsidRPr="00C20953">
              <w:rPr>
                <w:rFonts w:cstheme="minorHAnsi"/>
                <w:sz w:val="20"/>
                <w:szCs w:val="20"/>
                <w:lang w:val="el-GR"/>
              </w:rPr>
              <w:t xml:space="preserve">10, </w:t>
            </w:r>
            <w:r w:rsidRPr="00C20953">
              <w:rPr>
                <w:rFonts w:cstheme="minorHAnsi"/>
                <w:sz w:val="20"/>
                <w:szCs w:val="20"/>
              </w:rPr>
              <w:t>U</w:t>
            </w:r>
            <w:r w:rsidRPr="00C20953">
              <w:rPr>
                <w:rFonts w:cstheme="minorHAnsi"/>
                <w:sz w:val="20"/>
                <w:szCs w:val="20"/>
                <w:lang w:val="el-GR"/>
              </w:rPr>
              <w:t xml:space="preserve">10. </w:t>
            </w:r>
            <w:r w:rsidRPr="00C20953">
              <w:rPr>
                <w:rFonts w:cstheme="minorHAnsi"/>
                <w:sz w:val="20"/>
                <w:szCs w:val="20"/>
                <w:lang w:val="el-GR"/>
              </w:rPr>
              <w:br/>
              <w:t>Από υψηλής ποιότητας πολυπροπυλένιο (</w:t>
            </w:r>
            <w:r w:rsidRPr="00C20953">
              <w:rPr>
                <w:rFonts w:cstheme="minorHAnsi"/>
                <w:sz w:val="20"/>
                <w:szCs w:val="20"/>
              </w:rPr>
              <w:t>PP</w:t>
            </w:r>
            <w:r w:rsidRPr="00C20953">
              <w:rPr>
                <w:rFonts w:cstheme="minorHAnsi"/>
                <w:sz w:val="20"/>
                <w:szCs w:val="20"/>
                <w:lang w:val="el-GR"/>
              </w:rPr>
              <w:t>), χωρίς βαρέα μέταλλα. Ανθεκτικά σε εύρος θερμοκρασιών -190ο</w:t>
            </w:r>
            <w:r w:rsidRPr="00C20953">
              <w:rPr>
                <w:rFonts w:cstheme="minorHAnsi"/>
                <w:sz w:val="20"/>
                <w:szCs w:val="20"/>
              </w:rPr>
              <w:t>C</w:t>
            </w:r>
            <w:r w:rsidRPr="00C20953">
              <w:rPr>
                <w:rFonts w:cstheme="minorHAnsi"/>
                <w:sz w:val="20"/>
                <w:szCs w:val="20"/>
                <w:lang w:val="el-GR"/>
              </w:rPr>
              <w:t xml:space="preserve"> έως +140</w:t>
            </w:r>
            <w:r w:rsidRPr="00C20953">
              <w:rPr>
                <w:rFonts w:cstheme="minorHAnsi"/>
                <w:sz w:val="20"/>
                <w:szCs w:val="20"/>
              </w:rPr>
              <w:t>oC</w:t>
            </w:r>
            <w:r w:rsidRPr="00C20953">
              <w:rPr>
                <w:rFonts w:cstheme="minorHAnsi"/>
                <w:sz w:val="20"/>
                <w:szCs w:val="20"/>
                <w:lang w:val="el-GR"/>
              </w:rPr>
              <w:t>.  Μη στείρα, με δυνατότητα αποστείρωσης στους 121ο</w:t>
            </w:r>
            <w:r w:rsidRPr="00C20953">
              <w:rPr>
                <w:rFonts w:cstheme="minorHAnsi"/>
                <w:sz w:val="20"/>
                <w:szCs w:val="20"/>
              </w:rPr>
              <w:t>C</w:t>
            </w:r>
            <w:r w:rsidRPr="00C20953">
              <w:rPr>
                <w:rFonts w:cstheme="minorHAnsi"/>
                <w:sz w:val="20"/>
                <w:szCs w:val="20"/>
                <w:lang w:val="el-GR"/>
              </w:rPr>
              <w:t>/20</w:t>
            </w:r>
            <w:r w:rsidRPr="00C20953">
              <w:rPr>
                <w:rFonts w:cstheme="minorHAnsi"/>
                <w:sz w:val="20"/>
                <w:szCs w:val="20"/>
              </w:rPr>
              <w:t>min</w:t>
            </w:r>
            <w:r w:rsidRPr="00C20953">
              <w:rPr>
                <w:rFonts w:cstheme="minorHAnsi"/>
                <w:sz w:val="20"/>
                <w:szCs w:val="20"/>
                <w:lang w:val="el-GR"/>
              </w:rPr>
              <w:t xml:space="preserve">.   </w:t>
            </w:r>
            <w:r w:rsidRPr="00C20953">
              <w:rPr>
                <w:rFonts w:cstheme="minorHAnsi"/>
                <w:sz w:val="20"/>
                <w:szCs w:val="20"/>
                <w:lang w:val="el-GR"/>
              </w:rPr>
              <w:br/>
              <w:t xml:space="preserve">Να πληρούν τα  </w:t>
            </w:r>
            <w:r w:rsidRPr="00C20953">
              <w:rPr>
                <w:rFonts w:cstheme="minorHAnsi"/>
                <w:sz w:val="20"/>
                <w:szCs w:val="20"/>
              </w:rPr>
              <w:t>ISO</w:t>
            </w:r>
            <w:r w:rsidRPr="00C20953">
              <w:rPr>
                <w:rFonts w:cstheme="minorHAnsi"/>
                <w:sz w:val="20"/>
                <w:szCs w:val="20"/>
                <w:lang w:val="el-GR"/>
              </w:rPr>
              <w:t xml:space="preserve">9001 &amp; </w:t>
            </w:r>
            <w:r w:rsidRPr="00C20953">
              <w:rPr>
                <w:rFonts w:cstheme="minorHAnsi"/>
                <w:sz w:val="20"/>
                <w:szCs w:val="20"/>
              </w:rPr>
              <w:t>DIN</w:t>
            </w:r>
            <w:r w:rsidRPr="00C20953">
              <w:rPr>
                <w:rFonts w:cstheme="minorHAnsi"/>
                <w:sz w:val="20"/>
                <w:szCs w:val="20"/>
                <w:lang w:val="el-GR"/>
              </w:rPr>
              <w:t xml:space="preserve"> </w:t>
            </w:r>
            <w:r w:rsidRPr="00C20953">
              <w:rPr>
                <w:rFonts w:cstheme="minorHAnsi"/>
                <w:sz w:val="20"/>
                <w:szCs w:val="20"/>
              </w:rPr>
              <w:t>ISO</w:t>
            </w:r>
            <w:r w:rsidRPr="00C20953">
              <w:rPr>
                <w:rFonts w:cstheme="minorHAnsi"/>
                <w:sz w:val="20"/>
                <w:szCs w:val="20"/>
                <w:lang w:val="el-GR"/>
              </w:rPr>
              <w:t xml:space="preserve"> 8655 </w:t>
            </w:r>
            <w:r w:rsidRPr="00C20953">
              <w:rPr>
                <w:rFonts w:cstheme="minorHAnsi"/>
                <w:sz w:val="20"/>
                <w:szCs w:val="20"/>
              </w:rPr>
              <w:t>standards</w:t>
            </w:r>
            <w:r w:rsidRPr="00C20953">
              <w:rPr>
                <w:rFonts w:cstheme="minorHAnsi"/>
                <w:sz w:val="20"/>
                <w:szCs w:val="20"/>
                <w:lang w:val="el-GR"/>
              </w:rPr>
              <w:t>.</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lastRenderedPageBreak/>
              <w:t>119</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(500 τεμ/σακούλα)</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30</w:t>
            </w:r>
          </w:p>
        </w:tc>
        <w:tc>
          <w:tcPr>
            <w:tcW w:w="6237" w:type="dxa"/>
            <w:vAlign w:val="center"/>
          </w:tcPr>
          <w:p w:rsidR="008D31BC" w:rsidRPr="00C20953" w:rsidRDefault="008D31BC">
            <w:pPr>
              <w:rPr>
                <w:rFonts w:cstheme="minorHAnsi"/>
                <w:sz w:val="20"/>
                <w:szCs w:val="20"/>
              </w:rPr>
            </w:pPr>
            <w:r w:rsidRPr="00C20953">
              <w:rPr>
                <w:rFonts w:cstheme="minorHAnsi"/>
                <w:sz w:val="20"/>
                <w:szCs w:val="20"/>
              </w:rPr>
              <w:t xml:space="preserve">Ρύγχη κίτρινα 10-200μl, κατάλληλα για πιπέτες Gilson® Pipetman P20, P100, P200, F5, F10, F25, F50, F200, U200. </w:t>
            </w:r>
            <w:r w:rsidRPr="00C20953">
              <w:rPr>
                <w:rFonts w:cstheme="minorHAnsi"/>
                <w:sz w:val="20"/>
                <w:szCs w:val="20"/>
              </w:rPr>
              <w:br/>
            </w:r>
            <w:r w:rsidRPr="00C20953">
              <w:rPr>
                <w:rFonts w:cstheme="minorHAnsi"/>
                <w:sz w:val="20"/>
                <w:szCs w:val="20"/>
                <w:lang w:val="el-GR"/>
              </w:rPr>
              <w:t>Από υψηλής ποιότητας πολυπροπυλένιο (</w:t>
            </w:r>
            <w:r w:rsidRPr="00C20953">
              <w:rPr>
                <w:rFonts w:cstheme="minorHAnsi"/>
                <w:sz w:val="20"/>
                <w:szCs w:val="20"/>
              </w:rPr>
              <w:t>PP</w:t>
            </w:r>
            <w:r w:rsidRPr="00C20953">
              <w:rPr>
                <w:rFonts w:cstheme="minorHAnsi"/>
                <w:sz w:val="20"/>
                <w:szCs w:val="20"/>
                <w:lang w:val="el-GR"/>
              </w:rPr>
              <w:t>), χωρίς βαρέα μέταλλα. Ανθεκτικά σε εύρος θερμοκρασιών -190ο</w:t>
            </w:r>
            <w:r w:rsidRPr="00C20953">
              <w:rPr>
                <w:rFonts w:cstheme="minorHAnsi"/>
                <w:sz w:val="20"/>
                <w:szCs w:val="20"/>
              </w:rPr>
              <w:t>C</w:t>
            </w:r>
            <w:r w:rsidRPr="00C20953">
              <w:rPr>
                <w:rFonts w:cstheme="minorHAnsi"/>
                <w:sz w:val="20"/>
                <w:szCs w:val="20"/>
                <w:lang w:val="el-GR"/>
              </w:rPr>
              <w:t xml:space="preserve"> έως +140</w:t>
            </w:r>
            <w:r w:rsidRPr="00C20953">
              <w:rPr>
                <w:rFonts w:cstheme="minorHAnsi"/>
                <w:sz w:val="20"/>
                <w:szCs w:val="20"/>
              </w:rPr>
              <w:t>oC</w:t>
            </w:r>
            <w:r w:rsidRPr="00C20953">
              <w:rPr>
                <w:rFonts w:cstheme="minorHAnsi"/>
                <w:sz w:val="20"/>
                <w:szCs w:val="20"/>
                <w:lang w:val="el-GR"/>
              </w:rPr>
              <w:t>.  Μη στείρα, με δυνατότητα αποστείρωσης στους 121ο</w:t>
            </w:r>
            <w:r w:rsidRPr="00C20953">
              <w:rPr>
                <w:rFonts w:cstheme="minorHAnsi"/>
                <w:sz w:val="20"/>
                <w:szCs w:val="20"/>
              </w:rPr>
              <w:t>C</w:t>
            </w:r>
            <w:r w:rsidRPr="00C20953">
              <w:rPr>
                <w:rFonts w:cstheme="minorHAnsi"/>
                <w:sz w:val="20"/>
                <w:szCs w:val="20"/>
                <w:lang w:val="el-GR"/>
              </w:rPr>
              <w:t>/20</w:t>
            </w:r>
            <w:r w:rsidRPr="00C20953">
              <w:rPr>
                <w:rFonts w:cstheme="minorHAnsi"/>
                <w:sz w:val="20"/>
                <w:szCs w:val="20"/>
              </w:rPr>
              <w:t>min</w:t>
            </w:r>
            <w:r w:rsidRPr="00C20953">
              <w:rPr>
                <w:rFonts w:cstheme="minorHAnsi"/>
                <w:sz w:val="20"/>
                <w:szCs w:val="20"/>
                <w:lang w:val="el-GR"/>
              </w:rPr>
              <w:t xml:space="preserve">. </w:t>
            </w:r>
            <w:r w:rsidRPr="00C20953">
              <w:rPr>
                <w:rFonts w:cstheme="minorHAnsi"/>
                <w:sz w:val="20"/>
                <w:szCs w:val="20"/>
                <w:lang w:val="el-GR"/>
              </w:rPr>
              <w:br/>
              <w:t xml:space="preserve">Να πληρούν τα  </w:t>
            </w:r>
            <w:r w:rsidRPr="00C20953">
              <w:rPr>
                <w:rFonts w:cstheme="minorHAnsi"/>
                <w:sz w:val="20"/>
                <w:szCs w:val="20"/>
              </w:rPr>
              <w:t>ISO</w:t>
            </w:r>
            <w:r w:rsidRPr="00C20953">
              <w:rPr>
                <w:rFonts w:cstheme="minorHAnsi"/>
                <w:sz w:val="20"/>
                <w:szCs w:val="20"/>
                <w:lang w:val="el-GR"/>
              </w:rPr>
              <w:t xml:space="preserve">9001 &amp; </w:t>
            </w:r>
            <w:r w:rsidRPr="00C20953">
              <w:rPr>
                <w:rFonts w:cstheme="minorHAnsi"/>
                <w:sz w:val="20"/>
                <w:szCs w:val="20"/>
              </w:rPr>
              <w:t>DIN</w:t>
            </w:r>
            <w:r w:rsidRPr="00C20953">
              <w:rPr>
                <w:rFonts w:cstheme="minorHAnsi"/>
                <w:sz w:val="20"/>
                <w:szCs w:val="20"/>
                <w:lang w:val="el-GR"/>
              </w:rPr>
              <w:t xml:space="preserve"> </w:t>
            </w:r>
            <w:r w:rsidRPr="00C20953">
              <w:rPr>
                <w:rFonts w:cstheme="minorHAnsi"/>
                <w:sz w:val="20"/>
                <w:szCs w:val="20"/>
              </w:rPr>
              <w:t>ISO</w:t>
            </w:r>
            <w:r w:rsidRPr="00C20953">
              <w:rPr>
                <w:rFonts w:cstheme="minorHAnsi"/>
                <w:sz w:val="20"/>
                <w:szCs w:val="20"/>
                <w:lang w:val="el-GR"/>
              </w:rPr>
              <w:t xml:space="preserve"> 8655 </w:t>
            </w:r>
            <w:r w:rsidRPr="00C20953">
              <w:rPr>
                <w:rFonts w:cstheme="minorHAnsi"/>
                <w:sz w:val="20"/>
                <w:szCs w:val="20"/>
              </w:rPr>
              <w:t>standards</w:t>
            </w:r>
            <w:r w:rsidRPr="00C20953">
              <w:rPr>
                <w:rFonts w:cstheme="minorHAnsi"/>
                <w:sz w:val="20"/>
                <w:szCs w:val="20"/>
                <w:lang w:val="el-GR"/>
              </w:rPr>
              <w:t>.</w:t>
            </w:r>
            <w:r w:rsidRPr="00C20953">
              <w:rPr>
                <w:rFonts w:cstheme="minorHAnsi"/>
                <w:sz w:val="20"/>
                <w:szCs w:val="20"/>
                <w:lang w:val="el-GR"/>
              </w:rPr>
              <w:br/>
            </w:r>
            <w:r w:rsidRPr="00C20953">
              <w:rPr>
                <w:rFonts w:cstheme="minorHAnsi"/>
                <w:sz w:val="20"/>
                <w:szCs w:val="20"/>
              </w:rPr>
              <w:t>Συσκευασία  500 τεμάχια/σακούλα</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120</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(250 τεμ/σακούλα)</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50</w:t>
            </w:r>
          </w:p>
        </w:tc>
        <w:tc>
          <w:tcPr>
            <w:tcW w:w="6237" w:type="dxa"/>
            <w:vAlign w:val="center"/>
          </w:tcPr>
          <w:p w:rsidR="008D31BC" w:rsidRPr="00C20953" w:rsidRDefault="008D31BC">
            <w:pPr>
              <w:rPr>
                <w:rFonts w:cstheme="minorHAnsi"/>
                <w:sz w:val="20"/>
                <w:szCs w:val="20"/>
              </w:rPr>
            </w:pPr>
            <w:r w:rsidRPr="00C20953">
              <w:rPr>
                <w:rFonts w:cstheme="minorHAnsi"/>
                <w:sz w:val="20"/>
                <w:szCs w:val="20"/>
              </w:rPr>
              <w:t xml:space="preserve">Ρύγχη </w:t>
            </w:r>
            <w:proofErr w:type="gramStart"/>
            <w:r w:rsidRPr="00C20953">
              <w:rPr>
                <w:rFonts w:cstheme="minorHAnsi"/>
                <w:sz w:val="20"/>
                <w:szCs w:val="20"/>
              </w:rPr>
              <w:t>μπλε  200</w:t>
            </w:r>
            <w:proofErr w:type="gramEnd"/>
            <w:r w:rsidRPr="00C20953">
              <w:rPr>
                <w:rFonts w:cstheme="minorHAnsi"/>
                <w:sz w:val="20"/>
                <w:szCs w:val="20"/>
              </w:rPr>
              <w:t xml:space="preserve">-1000 μL, κατάλληλα για πιπέτες Gilson® Pipetman P1000, F250, F300, F500, F1000, U1000.  </w:t>
            </w:r>
            <w:r w:rsidRPr="00C20953">
              <w:rPr>
                <w:rFonts w:cstheme="minorHAnsi"/>
                <w:sz w:val="20"/>
                <w:szCs w:val="20"/>
                <w:lang w:val="el-GR"/>
              </w:rPr>
              <w:t>Από υψηλής ποιότητας πολυπροπυλένιο (</w:t>
            </w:r>
            <w:r w:rsidRPr="00C20953">
              <w:rPr>
                <w:rFonts w:cstheme="minorHAnsi"/>
                <w:sz w:val="20"/>
                <w:szCs w:val="20"/>
              </w:rPr>
              <w:t>PP</w:t>
            </w:r>
            <w:r w:rsidRPr="00C20953">
              <w:rPr>
                <w:rFonts w:cstheme="minorHAnsi"/>
                <w:sz w:val="20"/>
                <w:szCs w:val="20"/>
                <w:lang w:val="el-GR"/>
              </w:rPr>
              <w:t>), χωρίς βαρέα μέταλλα. Ανθεκτικά σε εύρος θερμοκρασιών                                -190ο</w:t>
            </w:r>
            <w:r w:rsidRPr="00C20953">
              <w:rPr>
                <w:rFonts w:cstheme="minorHAnsi"/>
                <w:sz w:val="20"/>
                <w:szCs w:val="20"/>
              </w:rPr>
              <w:t>C</w:t>
            </w:r>
            <w:r w:rsidRPr="00C20953">
              <w:rPr>
                <w:rFonts w:cstheme="minorHAnsi"/>
                <w:sz w:val="20"/>
                <w:szCs w:val="20"/>
                <w:lang w:val="el-GR"/>
              </w:rPr>
              <w:t xml:space="preserve"> έως +140</w:t>
            </w:r>
            <w:r w:rsidRPr="00C20953">
              <w:rPr>
                <w:rFonts w:cstheme="minorHAnsi"/>
                <w:sz w:val="20"/>
                <w:szCs w:val="20"/>
              </w:rPr>
              <w:t>oC</w:t>
            </w:r>
            <w:r w:rsidRPr="00C20953">
              <w:rPr>
                <w:rFonts w:cstheme="minorHAnsi"/>
                <w:sz w:val="20"/>
                <w:szCs w:val="20"/>
                <w:lang w:val="el-GR"/>
              </w:rPr>
              <w:t>.  Μη στείρα, με δυνατότητα αποστείρωσης στους 121ο</w:t>
            </w:r>
            <w:r w:rsidRPr="00C20953">
              <w:rPr>
                <w:rFonts w:cstheme="minorHAnsi"/>
                <w:sz w:val="20"/>
                <w:szCs w:val="20"/>
              </w:rPr>
              <w:t>C</w:t>
            </w:r>
            <w:r w:rsidRPr="00C20953">
              <w:rPr>
                <w:rFonts w:cstheme="minorHAnsi"/>
                <w:sz w:val="20"/>
                <w:szCs w:val="20"/>
                <w:lang w:val="el-GR"/>
              </w:rPr>
              <w:t>/20</w:t>
            </w:r>
            <w:r w:rsidRPr="00C20953">
              <w:rPr>
                <w:rFonts w:cstheme="minorHAnsi"/>
                <w:sz w:val="20"/>
                <w:szCs w:val="20"/>
              </w:rPr>
              <w:t>min</w:t>
            </w:r>
            <w:r w:rsidRPr="00C20953">
              <w:rPr>
                <w:rFonts w:cstheme="minorHAnsi"/>
                <w:sz w:val="20"/>
                <w:szCs w:val="20"/>
                <w:lang w:val="el-GR"/>
              </w:rPr>
              <w:t xml:space="preserve">. </w:t>
            </w:r>
            <w:r w:rsidRPr="00C20953">
              <w:rPr>
                <w:rFonts w:cstheme="minorHAnsi"/>
                <w:sz w:val="20"/>
                <w:szCs w:val="20"/>
                <w:lang w:val="el-GR"/>
              </w:rPr>
              <w:br/>
              <w:t xml:space="preserve">Να πληρούν τα  </w:t>
            </w:r>
            <w:r w:rsidRPr="00C20953">
              <w:rPr>
                <w:rFonts w:cstheme="minorHAnsi"/>
                <w:sz w:val="20"/>
                <w:szCs w:val="20"/>
              </w:rPr>
              <w:t>ISO</w:t>
            </w:r>
            <w:r w:rsidRPr="00C20953">
              <w:rPr>
                <w:rFonts w:cstheme="minorHAnsi"/>
                <w:sz w:val="20"/>
                <w:szCs w:val="20"/>
                <w:lang w:val="el-GR"/>
              </w:rPr>
              <w:t xml:space="preserve">9001 &amp; </w:t>
            </w:r>
            <w:r w:rsidRPr="00C20953">
              <w:rPr>
                <w:rFonts w:cstheme="minorHAnsi"/>
                <w:sz w:val="20"/>
                <w:szCs w:val="20"/>
              </w:rPr>
              <w:t>DIN</w:t>
            </w:r>
            <w:r w:rsidRPr="00C20953">
              <w:rPr>
                <w:rFonts w:cstheme="minorHAnsi"/>
                <w:sz w:val="20"/>
                <w:szCs w:val="20"/>
                <w:lang w:val="el-GR"/>
              </w:rPr>
              <w:t xml:space="preserve"> </w:t>
            </w:r>
            <w:r w:rsidRPr="00C20953">
              <w:rPr>
                <w:rFonts w:cstheme="minorHAnsi"/>
                <w:sz w:val="20"/>
                <w:szCs w:val="20"/>
              </w:rPr>
              <w:t>ISO</w:t>
            </w:r>
            <w:r w:rsidRPr="00C20953">
              <w:rPr>
                <w:rFonts w:cstheme="minorHAnsi"/>
                <w:sz w:val="20"/>
                <w:szCs w:val="20"/>
                <w:lang w:val="el-GR"/>
              </w:rPr>
              <w:t xml:space="preserve"> 8655 </w:t>
            </w:r>
            <w:r w:rsidRPr="00C20953">
              <w:rPr>
                <w:rFonts w:cstheme="minorHAnsi"/>
                <w:sz w:val="20"/>
                <w:szCs w:val="20"/>
              </w:rPr>
              <w:t>standards</w:t>
            </w:r>
            <w:r w:rsidRPr="00C20953">
              <w:rPr>
                <w:rFonts w:cstheme="minorHAnsi"/>
                <w:sz w:val="20"/>
                <w:szCs w:val="20"/>
                <w:lang w:val="el-GR"/>
              </w:rPr>
              <w:t>.</w:t>
            </w:r>
            <w:r w:rsidRPr="00C20953">
              <w:rPr>
                <w:rFonts w:cstheme="minorHAnsi"/>
                <w:sz w:val="20"/>
                <w:szCs w:val="20"/>
                <w:lang w:val="el-GR"/>
              </w:rPr>
              <w:br/>
            </w:r>
            <w:r w:rsidRPr="00C20953">
              <w:rPr>
                <w:rFonts w:cstheme="minorHAnsi"/>
                <w:sz w:val="20"/>
                <w:szCs w:val="20"/>
              </w:rPr>
              <w:t xml:space="preserve">Συσκευασία 250 τμχ / σακούλα. </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121</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(96 τεμ/δίσκο)</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Ρύγχη για </w:t>
            </w:r>
            <w:r w:rsidRPr="00C20953">
              <w:rPr>
                <w:rFonts w:cstheme="minorHAnsi"/>
                <w:sz w:val="20"/>
                <w:szCs w:val="20"/>
              </w:rPr>
              <w:t>gel</w:t>
            </w:r>
            <w:r w:rsidRPr="00C20953">
              <w:rPr>
                <w:rFonts w:cstheme="minorHAnsi"/>
                <w:sz w:val="20"/>
                <w:szCs w:val="20"/>
                <w:lang w:val="el-GR"/>
              </w:rPr>
              <w:t xml:space="preserve"> </w:t>
            </w:r>
            <w:r w:rsidRPr="00C20953">
              <w:rPr>
                <w:rFonts w:cstheme="minorHAnsi"/>
                <w:sz w:val="20"/>
                <w:szCs w:val="20"/>
              </w:rPr>
              <w:t>load</w:t>
            </w:r>
            <w:r w:rsidRPr="00C20953">
              <w:rPr>
                <w:rFonts w:cstheme="minorHAnsi"/>
                <w:sz w:val="20"/>
                <w:szCs w:val="20"/>
                <w:lang w:val="el-GR"/>
              </w:rPr>
              <w:t xml:space="preserve"> συμβατά με όλες τις γνωστές πιπέτες,  κατάλληλα για όγκους 10 μ</w:t>
            </w:r>
            <w:r w:rsidRPr="00C20953">
              <w:rPr>
                <w:rFonts w:cstheme="minorHAnsi"/>
                <w:sz w:val="20"/>
                <w:szCs w:val="20"/>
              </w:rPr>
              <w:t>L</w:t>
            </w:r>
            <w:r w:rsidRPr="00C20953">
              <w:rPr>
                <w:rFonts w:cstheme="minorHAnsi"/>
                <w:sz w:val="20"/>
                <w:szCs w:val="20"/>
                <w:lang w:val="el-GR"/>
              </w:rPr>
              <w:t xml:space="preserve"> έως 200 μ</w:t>
            </w:r>
            <w:r w:rsidRPr="00C20953">
              <w:rPr>
                <w:rFonts w:cstheme="minorHAnsi"/>
                <w:sz w:val="20"/>
                <w:szCs w:val="20"/>
              </w:rPr>
              <w:t>L</w:t>
            </w:r>
            <w:r w:rsidRPr="00C20953">
              <w:rPr>
                <w:rFonts w:cstheme="minorHAnsi"/>
                <w:sz w:val="20"/>
                <w:szCs w:val="20"/>
                <w:lang w:val="el-GR"/>
              </w:rPr>
              <w:t>,  από υψηλής ποιότητας πολυπροπυλένιο (</w:t>
            </w:r>
            <w:r w:rsidRPr="00C20953">
              <w:rPr>
                <w:rFonts w:cstheme="minorHAnsi"/>
                <w:sz w:val="20"/>
                <w:szCs w:val="20"/>
              </w:rPr>
              <w:t>PP</w:t>
            </w:r>
            <w:r w:rsidRPr="00C20953">
              <w:rPr>
                <w:rFonts w:cstheme="minorHAnsi"/>
                <w:sz w:val="20"/>
                <w:szCs w:val="20"/>
                <w:lang w:val="el-GR"/>
              </w:rPr>
              <w:t xml:space="preserve">), χωρίς βαρέα μέταλλα. Χωρίς ανιχνεύσιμα επίπεδα δεοξυριβονουκλεασών, ριβονουκλεασών,  ανθρώπινου </w:t>
            </w:r>
            <w:r w:rsidRPr="00C20953">
              <w:rPr>
                <w:rFonts w:cstheme="minorHAnsi"/>
                <w:sz w:val="20"/>
                <w:szCs w:val="20"/>
              </w:rPr>
              <w:t>DNA</w:t>
            </w:r>
            <w:r w:rsidRPr="00C20953">
              <w:rPr>
                <w:rFonts w:cstheme="minorHAnsi"/>
                <w:sz w:val="20"/>
                <w:szCs w:val="20"/>
                <w:lang w:val="el-GR"/>
              </w:rPr>
              <w:t xml:space="preserve">,  χωρίς πυρετογόνα, μη-κυτταροτοξικά και αποστειρώσιμα. </w:t>
            </w:r>
            <w:r w:rsidRPr="00C20953">
              <w:rPr>
                <w:rFonts w:cstheme="minorHAnsi"/>
                <w:sz w:val="20"/>
                <w:szCs w:val="20"/>
                <w:lang w:val="el-GR"/>
              </w:rPr>
              <w:br/>
              <w:t xml:space="preserve">Να πληρούν τα  </w:t>
            </w:r>
            <w:r w:rsidRPr="00C20953">
              <w:rPr>
                <w:rFonts w:cstheme="minorHAnsi"/>
                <w:sz w:val="20"/>
                <w:szCs w:val="20"/>
              </w:rPr>
              <w:t>ISO</w:t>
            </w:r>
            <w:r w:rsidRPr="00C20953">
              <w:rPr>
                <w:rFonts w:cstheme="minorHAnsi"/>
                <w:sz w:val="20"/>
                <w:szCs w:val="20"/>
                <w:lang w:val="el-GR"/>
              </w:rPr>
              <w:t xml:space="preserve">9001 &amp; </w:t>
            </w:r>
            <w:r w:rsidRPr="00C20953">
              <w:rPr>
                <w:rFonts w:cstheme="minorHAnsi"/>
                <w:sz w:val="20"/>
                <w:szCs w:val="20"/>
              </w:rPr>
              <w:t>DIN</w:t>
            </w:r>
            <w:r w:rsidRPr="00C20953">
              <w:rPr>
                <w:rFonts w:cstheme="minorHAnsi"/>
                <w:sz w:val="20"/>
                <w:szCs w:val="20"/>
                <w:lang w:val="el-GR"/>
              </w:rPr>
              <w:t xml:space="preserve"> </w:t>
            </w:r>
            <w:r w:rsidRPr="00C20953">
              <w:rPr>
                <w:rFonts w:cstheme="minorHAnsi"/>
                <w:sz w:val="20"/>
                <w:szCs w:val="20"/>
              </w:rPr>
              <w:t>ISO</w:t>
            </w:r>
            <w:r w:rsidRPr="00C20953">
              <w:rPr>
                <w:rFonts w:cstheme="minorHAnsi"/>
                <w:sz w:val="20"/>
                <w:szCs w:val="20"/>
                <w:lang w:val="el-GR"/>
              </w:rPr>
              <w:t xml:space="preserve"> 8655 </w:t>
            </w:r>
            <w:r w:rsidRPr="00C20953">
              <w:rPr>
                <w:rFonts w:cstheme="minorHAnsi"/>
                <w:sz w:val="20"/>
                <w:szCs w:val="20"/>
              </w:rPr>
              <w:t>standards</w:t>
            </w:r>
            <w:r w:rsidRPr="00C20953">
              <w:rPr>
                <w:rFonts w:cstheme="minorHAnsi"/>
                <w:sz w:val="20"/>
                <w:szCs w:val="20"/>
                <w:lang w:val="el-GR"/>
              </w:rPr>
              <w:t>.</w:t>
            </w:r>
            <w:r w:rsidRPr="00C20953">
              <w:rPr>
                <w:rFonts w:cstheme="minorHAnsi"/>
                <w:sz w:val="20"/>
                <w:szCs w:val="20"/>
                <w:lang w:val="el-GR"/>
              </w:rPr>
              <w:br/>
              <w:t>Συσκευασία των 96 τεμαχίων/</w:t>
            </w:r>
            <w:r w:rsidRPr="00C20953">
              <w:rPr>
                <w:rFonts w:cstheme="minorHAnsi"/>
                <w:sz w:val="20"/>
                <w:szCs w:val="20"/>
              </w:rPr>
              <w:t>rack</w:t>
            </w:r>
            <w:r w:rsidRPr="00C20953">
              <w:rPr>
                <w:rFonts w:cstheme="minorHAnsi"/>
                <w:sz w:val="20"/>
                <w:szCs w:val="20"/>
                <w:lang w:val="el-GR"/>
              </w:rPr>
              <w:t>.</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122</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(100 τεμ/πακέτο)</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20</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Ορολογικές πιπέττες 2 </w:t>
            </w:r>
            <w:r w:rsidRPr="00C20953">
              <w:rPr>
                <w:rFonts w:cstheme="minorHAnsi"/>
                <w:sz w:val="20"/>
                <w:szCs w:val="20"/>
              </w:rPr>
              <w:t>ml</w:t>
            </w:r>
            <w:r w:rsidRPr="00C20953">
              <w:rPr>
                <w:rFonts w:cstheme="minorHAnsi"/>
                <w:sz w:val="20"/>
                <w:szCs w:val="20"/>
                <w:lang w:val="el-GR"/>
              </w:rPr>
              <w:t xml:space="preserve">, με φίλτρο από συνθετικό ινώδες υλικό (όχι βαμβάκι). Η ογκομετρική ακρίβεια να είναι  ±2%.  Με διαβάθμιση όγκου 1/100 </w:t>
            </w:r>
            <w:r w:rsidRPr="00C20953">
              <w:rPr>
                <w:rFonts w:cstheme="minorHAnsi"/>
                <w:sz w:val="20"/>
                <w:szCs w:val="20"/>
              </w:rPr>
              <w:t>ml</w:t>
            </w:r>
            <w:r w:rsidRPr="00C20953">
              <w:rPr>
                <w:rFonts w:cstheme="minorHAnsi"/>
                <w:sz w:val="20"/>
                <w:szCs w:val="20"/>
                <w:lang w:val="el-GR"/>
              </w:rPr>
              <w:t xml:space="preserve"> και  αρνητική διαβάθμιση για αναρρόφηση μεγαλύτερων όγκων. Με έγχρωμη σήμανση σύμφωνα με τα διεθνή </w:t>
            </w:r>
            <w:r w:rsidRPr="00C20953">
              <w:rPr>
                <w:rFonts w:cstheme="minorHAnsi"/>
                <w:sz w:val="20"/>
                <w:szCs w:val="20"/>
              </w:rPr>
              <w:t>standards</w:t>
            </w:r>
            <w:r w:rsidRPr="00C20953">
              <w:rPr>
                <w:rFonts w:cstheme="minorHAnsi"/>
                <w:sz w:val="20"/>
                <w:szCs w:val="20"/>
                <w:lang w:val="el-GR"/>
              </w:rPr>
              <w:t>.</w:t>
            </w:r>
            <w:r w:rsidRPr="00C20953">
              <w:rPr>
                <w:rFonts w:cstheme="minorHAnsi"/>
                <w:sz w:val="20"/>
                <w:szCs w:val="20"/>
                <w:lang w:val="el-GR"/>
              </w:rPr>
              <w:br/>
              <w:t>Από καθαρό  πολυστυρένιο χωρίς βαρέα μέταλλα.   Αποστειρωμένες (</w:t>
            </w:r>
            <w:r w:rsidRPr="00C20953">
              <w:rPr>
                <w:rFonts w:cstheme="minorHAnsi"/>
                <w:sz w:val="20"/>
                <w:szCs w:val="20"/>
              </w:rPr>
              <w:t>SAL</w:t>
            </w:r>
            <w:r w:rsidRPr="00C20953">
              <w:rPr>
                <w:rFonts w:cstheme="minorHAnsi"/>
                <w:sz w:val="20"/>
                <w:szCs w:val="20"/>
                <w:lang w:val="el-GR"/>
              </w:rPr>
              <w:t xml:space="preserve"> 10-3) μη κυτταροτοξικές,  χωρίς ανιχνεύσιμα επίπεδα δεοξυριβονουκλεασών, ριβονουκλεασών και ανθρώπινου </w:t>
            </w:r>
            <w:r w:rsidRPr="00C20953">
              <w:rPr>
                <w:rFonts w:cstheme="minorHAnsi"/>
                <w:sz w:val="20"/>
                <w:szCs w:val="20"/>
              </w:rPr>
              <w:t>DNA</w:t>
            </w:r>
            <w:r w:rsidRPr="00C20953">
              <w:rPr>
                <w:rFonts w:cstheme="minorHAnsi"/>
                <w:sz w:val="20"/>
                <w:szCs w:val="20"/>
                <w:lang w:val="el-GR"/>
              </w:rPr>
              <w:t xml:space="preserve"> και χωρίς πυρετογόνα.</w:t>
            </w:r>
            <w:r w:rsidRPr="00C20953">
              <w:rPr>
                <w:rFonts w:cstheme="minorHAnsi"/>
                <w:sz w:val="20"/>
                <w:szCs w:val="20"/>
                <w:lang w:val="el-GR"/>
              </w:rPr>
              <w:br/>
              <w:t xml:space="preserve">Σε ατομική συσκευασία από διαφανές πλαστικό και χαρτί για εύκολο και ασφαλές άνοιγμα.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123</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(50 τεμ/πακέτο)</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w:t>
            </w:r>
          </w:p>
        </w:tc>
        <w:tc>
          <w:tcPr>
            <w:tcW w:w="6237" w:type="dxa"/>
            <w:vAlign w:val="center"/>
          </w:tcPr>
          <w:p w:rsidR="008D31BC" w:rsidRPr="00C20953" w:rsidRDefault="008D31BC">
            <w:pPr>
              <w:rPr>
                <w:rFonts w:cstheme="minorHAnsi"/>
                <w:sz w:val="20"/>
                <w:szCs w:val="20"/>
                <w:lang w:val="el-GR"/>
              </w:rPr>
            </w:pPr>
            <w:r w:rsidRPr="00C20953">
              <w:rPr>
                <w:rFonts w:cstheme="minorHAnsi"/>
                <w:sz w:val="20"/>
                <w:szCs w:val="20"/>
                <w:lang w:val="el-GR"/>
              </w:rPr>
              <w:t xml:space="preserve">Ορολογικές πιπέττες 5 </w:t>
            </w:r>
            <w:r w:rsidRPr="00C20953">
              <w:rPr>
                <w:rFonts w:cstheme="minorHAnsi"/>
                <w:sz w:val="20"/>
                <w:szCs w:val="20"/>
              </w:rPr>
              <w:t>ml</w:t>
            </w:r>
            <w:r w:rsidRPr="00C20953">
              <w:rPr>
                <w:rFonts w:cstheme="minorHAnsi"/>
                <w:sz w:val="20"/>
                <w:szCs w:val="20"/>
                <w:lang w:val="el-GR"/>
              </w:rPr>
              <w:t xml:space="preserve">, με φίλτρο από συνθετικό ινώδες υλικό (όχι βαμβάκι).  Η ογκομετρική ακρίβεια να είναι  ±2%.  Με διαβάθμιση όγκου 1/10 </w:t>
            </w:r>
            <w:r w:rsidRPr="00C20953">
              <w:rPr>
                <w:rFonts w:cstheme="minorHAnsi"/>
                <w:sz w:val="20"/>
                <w:szCs w:val="20"/>
              </w:rPr>
              <w:t>ml</w:t>
            </w:r>
            <w:r w:rsidRPr="00C20953">
              <w:rPr>
                <w:rFonts w:cstheme="minorHAnsi"/>
                <w:sz w:val="20"/>
                <w:szCs w:val="20"/>
                <w:lang w:val="el-GR"/>
              </w:rPr>
              <w:t xml:space="preserve"> και  αρνητική διαβάθμιση για αναρρόφηση μεγαλύτερων όγκων. Με έγχρωμη σήμανση σύμφωνα με τα διεθνή </w:t>
            </w:r>
            <w:r w:rsidRPr="00C20953">
              <w:rPr>
                <w:rFonts w:cstheme="minorHAnsi"/>
                <w:sz w:val="20"/>
                <w:szCs w:val="20"/>
              </w:rPr>
              <w:t>standards</w:t>
            </w:r>
            <w:r w:rsidRPr="00C20953">
              <w:rPr>
                <w:rFonts w:cstheme="minorHAnsi"/>
                <w:sz w:val="20"/>
                <w:szCs w:val="20"/>
                <w:lang w:val="el-GR"/>
              </w:rPr>
              <w:t>.</w:t>
            </w:r>
            <w:r w:rsidRPr="00C20953">
              <w:rPr>
                <w:rFonts w:cstheme="minorHAnsi"/>
                <w:sz w:val="20"/>
                <w:szCs w:val="20"/>
                <w:lang w:val="el-GR"/>
              </w:rPr>
              <w:br/>
              <w:t>Από καθαρό  πολυστυρένιο χωρίς βαρέα μέταλλα.   Αποστειρωμένες (</w:t>
            </w:r>
            <w:r w:rsidRPr="00C20953">
              <w:rPr>
                <w:rFonts w:cstheme="minorHAnsi"/>
                <w:sz w:val="20"/>
                <w:szCs w:val="20"/>
              </w:rPr>
              <w:t>SAL</w:t>
            </w:r>
            <w:r w:rsidRPr="00C20953">
              <w:rPr>
                <w:rFonts w:cstheme="minorHAnsi"/>
                <w:sz w:val="20"/>
                <w:szCs w:val="20"/>
                <w:lang w:val="el-GR"/>
              </w:rPr>
              <w:t xml:space="preserve"> 10-3) μη κυτταροτοξικές,  χωρίς ανιχνεύσιμα επίπεδα δεοξυριβονουκλεασών, ριβονουκλεασών και ανθρώπινου </w:t>
            </w:r>
            <w:r w:rsidRPr="00C20953">
              <w:rPr>
                <w:rFonts w:cstheme="minorHAnsi"/>
                <w:sz w:val="20"/>
                <w:szCs w:val="20"/>
              </w:rPr>
              <w:t>DNA</w:t>
            </w:r>
            <w:r w:rsidRPr="00C20953">
              <w:rPr>
                <w:rFonts w:cstheme="minorHAnsi"/>
                <w:sz w:val="20"/>
                <w:szCs w:val="20"/>
                <w:lang w:val="el-GR"/>
              </w:rPr>
              <w:t xml:space="preserve"> και χωρίς πυρετογόνα.</w:t>
            </w:r>
            <w:r w:rsidRPr="00C20953">
              <w:rPr>
                <w:rFonts w:cstheme="minorHAnsi"/>
                <w:sz w:val="20"/>
                <w:szCs w:val="20"/>
                <w:lang w:val="el-GR"/>
              </w:rPr>
              <w:br/>
            </w:r>
            <w:r w:rsidRPr="00C20953">
              <w:rPr>
                <w:rFonts w:cstheme="minorHAnsi"/>
                <w:sz w:val="20"/>
                <w:szCs w:val="20"/>
                <w:lang w:val="el-GR"/>
              </w:rPr>
              <w:lastRenderedPageBreak/>
              <w:t xml:space="preserve">Σε ατομική συσκευασία από διαφανές πλαστικό και χαρτί για εύκολο και ασφαλές άνοιγμα.  </w:t>
            </w:r>
          </w:p>
        </w:tc>
        <w:tc>
          <w:tcPr>
            <w:tcW w:w="1701" w:type="dxa"/>
            <w:vAlign w:val="center"/>
          </w:tcPr>
          <w:p w:rsidR="008D31BC" w:rsidRPr="00C20953" w:rsidRDefault="008D31BC">
            <w:pPr>
              <w:jc w:val="center"/>
              <w:rPr>
                <w:rFonts w:cstheme="minorHAnsi"/>
                <w:sz w:val="20"/>
                <w:szCs w:val="20"/>
                <w:lang w:val="el-GR"/>
              </w:rPr>
            </w:pPr>
            <w:r w:rsidRPr="00C20953">
              <w:rPr>
                <w:rFonts w:cstheme="minorHAnsi"/>
                <w:sz w:val="20"/>
                <w:szCs w:val="20"/>
              </w:rPr>
              <w:lastRenderedPageBreak/>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lastRenderedPageBreak/>
              <w:t>124</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(50 τεμ/πακέτο)</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30</w:t>
            </w:r>
          </w:p>
        </w:tc>
        <w:tc>
          <w:tcPr>
            <w:tcW w:w="6237" w:type="dxa"/>
            <w:vAlign w:val="center"/>
          </w:tcPr>
          <w:p w:rsidR="008D31BC" w:rsidRPr="00C20953" w:rsidRDefault="008D31BC">
            <w:pPr>
              <w:rPr>
                <w:rFonts w:cstheme="minorHAnsi"/>
                <w:sz w:val="20"/>
                <w:szCs w:val="20"/>
              </w:rPr>
            </w:pPr>
            <w:r w:rsidRPr="00C20953">
              <w:rPr>
                <w:rFonts w:cstheme="minorHAnsi"/>
                <w:sz w:val="20"/>
                <w:szCs w:val="20"/>
                <w:lang w:val="el-GR"/>
              </w:rPr>
              <w:t xml:space="preserve">Ορολογικές πιπέττες 10 </w:t>
            </w:r>
            <w:r w:rsidRPr="00C20953">
              <w:rPr>
                <w:rFonts w:cstheme="minorHAnsi"/>
                <w:sz w:val="20"/>
                <w:szCs w:val="20"/>
              </w:rPr>
              <w:t>ml</w:t>
            </w:r>
            <w:r w:rsidRPr="00C20953">
              <w:rPr>
                <w:rFonts w:cstheme="minorHAnsi"/>
                <w:sz w:val="20"/>
                <w:szCs w:val="20"/>
                <w:lang w:val="el-GR"/>
              </w:rPr>
              <w:t xml:space="preserve">, με φίλτρο από συνθετικό ινώδες υλικό (όχι βαμβάκι).  Η ογκομετρική ακρίβεια να είναι  ±2%.  Με διαβάθμιση όγκου 1/10 </w:t>
            </w:r>
            <w:r w:rsidRPr="00C20953">
              <w:rPr>
                <w:rFonts w:cstheme="minorHAnsi"/>
                <w:sz w:val="20"/>
                <w:szCs w:val="20"/>
              </w:rPr>
              <w:t>ml</w:t>
            </w:r>
            <w:r w:rsidRPr="00C20953">
              <w:rPr>
                <w:rFonts w:cstheme="minorHAnsi"/>
                <w:sz w:val="20"/>
                <w:szCs w:val="20"/>
                <w:lang w:val="el-GR"/>
              </w:rPr>
              <w:t xml:space="preserve"> και  αρνητική διαβάθμιση για αναρρόφηση μεγαλύτερων όγκων. Με έγχρωμη σήμανση σύμφωνα με τα διεθνή </w:t>
            </w:r>
            <w:r w:rsidRPr="00C20953">
              <w:rPr>
                <w:rFonts w:cstheme="minorHAnsi"/>
                <w:sz w:val="20"/>
                <w:szCs w:val="20"/>
              </w:rPr>
              <w:t>standards</w:t>
            </w:r>
            <w:r w:rsidRPr="00C20953">
              <w:rPr>
                <w:rFonts w:cstheme="minorHAnsi"/>
                <w:sz w:val="20"/>
                <w:szCs w:val="20"/>
                <w:lang w:val="el-GR"/>
              </w:rPr>
              <w:t>.</w:t>
            </w:r>
            <w:r w:rsidRPr="00C20953">
              <w:rPr>
                <w:rFonts w:cstheme="minorHAnsi"/>
                <w:sz w:val="20"/>
                <w:szCs w:val="20"/>
                <w:lang w:val="el-GR"/>
              </w:rPr>
              <w:br/>
              <w:t>Από καθαρό  πολυστυρένιο χωρίς βαρέα μέταλλα.   Αποστειρωμένες (</w:t>
            </w:r>
            <w:r w:rsidRPr="00C20953">
              <w:rPr>
                <w:rFonts w:cstheme="minorHAnsi"/>
                <w:sz w:val="20"/>
                <w:szCs w:val="20"/>
              </w:rPr>
              <w:t>SAL</w:t>
            </w:r>
            <w:r w:rsidRPr="00C20953">
              <w:rPr>
                <w:rFonts w:cstheme="minorHAnsi"/>
                <w:sz w:val="20"/>
                <w:szCs w:val="20"/>
                <w:lang w:val="el-GR"/>
              </w:rPr>
              <w:t xml:space="preserve"> 10-3) μη κυτταροτοξικές,  χωρίς ανιχνεύσιμα επίπεδα δεοξυριβονουκλεασών, ριβονουκλεασών και ανθρώπινου </w:t>
            </w:r>
            <w:r w:rsidRPr="00C20953">
              <w:rPr>
                <w:rFonts w:cstheme="minorHAnsi"/>
                <w:sz w:val="20"/>
                <w:szCs w:val="20"/>
              </w:rPr>
              <w:t>DNA</w:t>
            </w:r>
            <w:r w:rsidRPr="00C20953">
              <w:rPr>
                <w:rFonts w:cstheme="minorHAnsi"/>
                <w:sz w:val="20"/>
                <w:szCs w:val="20"/>
                <w:lang w:val="el-GR"/>
              </w:rPr>
              <w:t xml:space="preserve"> και χωρίς πυρετογόνα.</w:t>
            </w:r>
            <w:r w:rsidRPr="00C20953">
              <w:rPr>
                <w:rFonts w:cstheme="minorHAnsi"/>
                <w:sz w:val="20"/>
                <w:szCs w:val="20"/>
                <w:lang w:val="el-GR"/>
              </w:rPr>
              <w:br/>
              <w:t xml:space="preserve">Σε ατομική συσκευασία από διαφανές πλαστικό και χαρτί για εύκολο και ασφαλές άνοιγμα.   </w:t>
            </w:r>
            <w:r w:rsidRPr="00C20953">
              <w:rPr>
                <w:rFonts w:cstheme="minorHAnsi"/>
                <w:sz w:val="20"/>
                <w:szCs w:val="20"/>
              </w:rPr>
              <w:t xml:space="preserve">Συσκευασία των 50 </w:t>
            </w:r>
            <w:proofErr w:type="gramStart"/>
            <w:r w:rsidRPr="00C20953">
              <w:rPr>
                <w:rFonts w:cstheme="minorHAnsi"/>
                <w:sz w:val="20"/>
                <w:szCs w:val="20"/>
              </w:rPr>
              <w:t>τμχ./</w:t>
            </w:r>
            <w:proofErr w:type="gramEnd"/>
            <w:r w:rsidRPr="00C20953">
              <w:rPr>
                <w:rFonts w:cstheme="minorHAnsi"/>
                <w:sz w:val="20"/>
                <w:szCs w:val="20"/>
              </w:rPr>
              <w:t xml:space="preserve">σακούλα. </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125</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(50 τεμ/πακέτο)</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10</w:t>
            </w:r>
          </w:p>
        </w:tc>
        <w:tc>
          <w:tcPr>
            <w:tcW w:w="6237" w:type="dxa"/>
            <w:vAlign w:val="center"/>
          </w:tcPr>
          <w:p w:rsidR="008D31BC" w:rsidRPr="00C20953" w:rsidRDefault="008D31BC">
            <w:pPr>
              <w:rPr>
                <w:rFonts w:cstheme="minorHAnsi"/>
                <w:sz w:val="20"/>
                <w:szCs w:val="20"/>
              </w:rPr>
            </w:pPr>
            <w:r w:rsidRPr="00C20953">
              <w:rPr>
                <w:rFonts w:cstheme="minorHAnsi"/>
                <w:sz w:val="20"/>
                <w:szCs w:val="20"/>
                <w:lang w:val="el-GR"/>
              </w:rPr>
              <w:t>Ορολογικές πιπέττες 25</w:t>
            </w:r>
            <w:r w:rsidRPr="00C20953">
              <w:rPr>
                <w:rFonts w:cstheme="minorHAnsi"/>
                <w:sz w:val="20"/>
                <w:szCs w:val="20"/>
              </w:rPr>
              <w:t>ml</w:t>
            </w:r>
            <w:r w:rsidRPr="00C20953">
              <w:rPr>
                <w:rFonts w:cstheme="minorHAnsi"/>
                <w:sz w:val="20"/>
                <w:szCs w:val="20"/>
                <w:lang w:val="el-GR"/>
              </w:rPr>
              <w:t>, με στόμιο για χρήση με συσκευές αναρρόφησης (</w:t>
            </w:r>
            <w:r w:rsidRPr="00C20953">
              <w:rPr>
                <w:rFonts w:cstheme="minorHAnsi"/>
                <w:sz w:val="20"/>
                <w:szCs w:val="20"/>
              </w:rPr>
              <w:t>pipetting</w:t>
            </w:r>
            <w:r w:rsidRPr="00C20953">
              <w:rPr>
                <w:rFonts w:cstheme="minorHAnsi"/>
                <w:sz w:val="20"/>
                <w:szCs w:val="20"/>
                <w:lang w:val="el-GR"/>
              </w:rPr>
              <w:t xml:space="preserve"> </w:t>
            </w:r>
            <w:r w:rsidRPr="00C20953">
              <w:rPr>
                <w:rFonts w:cstheme="minorHAnsi"/>
                <w:sz w:val="20"/>
                <w:szCs w:val="20"/>
              </w:rPr>
              <w:t>aid</w:t>
            </w:r>
            <w:r w:rsidRPr="00C20953">
              <w:rPr>
                <w:rFonts w:cstheme="minorHAnsi"/>
                <w:sz w:val="20"/>
                <w:szCs w:val="20"/>
                <w:lang w:val="el-GR"/>
              </w:rPr>
              <w:t xml:space="preserve">),  από καθαρό  πολυστυρένιο χωρίς βαρέα μέταλλα και  φίλτρο από ινώδες υλικό στο επιστόμιο.  Με διαβάθμιση ανά 2/10 </w:t>
            </w:r>
            <w:r w:rsidRPr="00C20953">
              <w:rPr>
                <w:rFonts w:cstheme="minorHAnsi"/>
                <w:sz w:val="20"/>
                <w:szCs w:val="20"/>
              </w:rPr>
              <w:t>ml</w:t>
            </w:r>
            <w:r w:rsidRPr="00C20953">
              <w:rPr>
                <w:rFonts w:cstheme="minorHAnsi"/>
                <w:sz w:val="20"/>
                <w:szCs w:val="20"/>
                <w:lang w:val="el-GR"/>
              </w:rPr>
              <w:t xml:space="preserve"> και αρνητική διαβάθμιση για αναρρόφηση μεγαλύτερων όγκων. Με έγχρωμη σήμανση (</w:t>
            </w:r>
            <w:r w:rsidRPr="00C20953">
              <w:rPr>
                <w:rFonts w:cstheme="minorHAnsi"/>
                <w:sz w:val="20"/>
                <w:szCs w:val="20"/>
              </w:rPr>
              <w:t>pipette</w:t>
            </w:r>
            <w:r w:rsidRPr="00C20953">
              <w:rPr>
                <w:rFonts w:cstheme="minorHAnsi"/>
                <w:sz w:val="20"/>
                <w:szCs w:val="20"/>
                <w:lang w:val="el-GR"/>
              </w:rPr>
              <w:t xml:space="preserve"> </w:t>
            </w:r>
            <w:r w:rsidRPr="00C20953">
              <w:rPr>
                <w:rFonts w:cstheme="minorHAnsi"/>
                <w:sz w:val="20"/>
                <w:szCs w:val="20"/>
              </w:rPr>
              <w:t>color</w:t>
            </w:r>
            <w:r w:rsidRPr="00C20953">
              <w:rPr>
                <w:rFonts w:cstheme="minorHAnsi"/>
                <w:sz w:val="20"/>
                <w:szCs w:val="20"/>
                <w:lang w:val="el-GR"/>
              </w:rPr>
              <w:t xml:space="preserve"> </w:t>
            </w:r>
            <w:r w:rsidRPr="00C20953">
              <w:rPr>
                <w:rFonts w:cstheme="minorHAnsi"/>
                <w:sz w:val="20"/>
                <w:szCs w:val="20"/>
              </w:rPr>
              <w:t>code</w:t>
            </w:r>
            <w:r w:rsidRPr="00C20953">
              <w:rPr>
                <w:rFonts w:cstheme="minorHAnsi"/>
                <w:sz w:val="20"/>
                <w:szCs w:val="20"/>
                <w:lang w:val="el-GR"/>
              </w:rPr>
              <w:t xml:space="preserve">) σύμφωνα με τα διεθνή </w:t>
            </w:r>
            <w:r w:rsidRPr="00C20953">
              <w:rPr>
                <w:rFonts w:cstheme="minorHAnsi"/>
                <w:sz w:val="20"/>
                <w:szCs w:val="20"/>
              </w:rPr>
              <w:t>standards</w:t>
            </w:r>
            <w:r w:rsidRPr="00C20953">
              <w:rPr>
                <w:rFonts w:cstheme="minorHAnsi"/>
                <w:sz w:val="20"/>
                <w:szCs w:val="20"/>
                <w:lang w:val="el-GR"/>
              </w:rPr>
              <w:t>.</w:t>
            </w:r>
            <w:r w:rsidRPr="00C20953">
              <w:rPr>
                <w:rFonts w:cstheme="minorHAnsi"/>
                <w:sz w:val="20"/>
                <w:szCs w:val="20"/>
                <w:lang w:val="el-GR"/>
              </w:rPr>
              <w:br/>
              <w:t xml:space="preserve">Συσκευασμένες ανά μία από διαφανές πλαστικό και χαρτί, αποστειρωμένες,   χωρίς ανιχνεύσιμα επίπεδα δεοξυριβονουκλεασών, ριβονουκλεασών,  ανθρώπινου </w:t>
            </w:r>
            <w:r w:rsidRPr="00C20953">
              <w:rPr>
                <w:rFonts w:cstheme="minorHAnsi"/>
                <w:sz w:val="20"/>
                <w:szCs w:val="20"/>
              </w:rPr>
              <w:t>DNA</w:t>
            </w:r>
            <w:r w:rsidRPr="00C20953">
              <w:rPr>
                <w:rFonts w:cstheme="minorHAnsi"/>
                <w:sz w:val="20"/>
                <w:szCs w:val="20"/>
                <w:lang w:val="el-GR"/>
              </w:rPr>
              <w:t>,  χωρίς πυρετογόνα, μη-κυτταροτοξικές.</w:t>
            </w:r>
            <w:r w:rsidRPr="00C20953">
              <w:rPr>
                <w:rFonts w:cstheme="minorHAnsi"/>
                <w:sz w:val="20"/>
                <w:szCs w:val="20"/>
                <w:lang w:val="el-GR"/>
              </w:rPr>
              <w:br/>
            </w:r>
            <w:r w:rsidRPr="00C20953">
              <w:rPr>
                <w:rFonts w:cstheme="minorHAnsi"/>
                <w:sz w:val="20"/>
                <w:szCs w:val="20"/>
              </w:rPr>
              <w:t>Συσκευασία των 50 τεμαχίων.</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126</w:t>
            </w:r>
          </w:p>
        </w:tc>
        <w:tc>
          <w:tcPr>
            <w:tcW w:w="1363"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Συσκευασία (500 τεμ/σακούλα)</w:t>
            </w:r>
          </w:p>
        </w:tc>
        <w:tc>
          <w:tcPr>
            <w:tcW w:w="1087" w:type="dxa"/>
            <w:vAlign w:val="center"/>
          </w:tcPr>
          <w:p w:rsidR="008D31BC" w:rsidRPr="00C20953" w:rsidRDefault="008D31BC">
            <w:pPr>
              <w:jc w:val="center"/>
              <w:rPr>
                <w:rFonts w:cstheme="minorHAnsi"/>
                <w:color w:val="000000"/>
                <w:sz w:val="20"/>
                <w:szCs w:val="20"/>
              </w:rPr>
            </w:pPr>
            <w:r w:rsidRPr="00C20953">
              <w:rPr>
                <w:rFonts w:cstheme="minorHAnsi"/>
                <w:color w:val="000000"/>
                <w:sz w:val="20"/>
                <w:szCs w:val="20"/>
              </w:rPr>
              <w:t>20</w:t>
            </w:r>
          </w:p>
        </w:tc>
        <w:tc>
          <w:tcPr>
            <w:tcW w:w="6237" w:type="dxa"/>
            <w:vAlign w:val="center"/>
          </w:tcPr>
          <w:p w:rsidR="008D31BC" w:rsidRPr="00C20953" w:rsidRDefault="008D31BC">
            <w:pPr>
              <w:rPr>
                <w:rFonts w:cstheme="minorHAnsi"/>
                <w:sz w:val="20"/>
                <w:szCs w:val="20"/>
              </w:rPr>
            </w:pPr>
            <w:r w:rsidRPr="00C20953">
              <w:rPr>
                <w:rFonts w:cstheme="minorHAnsi"/>
                <w:sz w:val="20"/>
                <w:szCs w:val="20"/>
                <w:lang w:val="el-GR"/>
              </w:rPr>
              <w:t xml:space="preserve">Σωληνάρια  μικροφυγοκέντρου  1.5 </w:t>
            </w:r>
            <w:r w:rsidRPr="00C20953">
              <w:rPr>
                <w:rFonts w:cstheme="minorHAnsi"/>
                <w:sz w:val="20"/>
                <w:szCs w:val="20"/>
              </w:rPr>
              <w:t>ml</w:t>
            </w:r>
            <w:r w:rsidRPr="00C20953">
              <w:rPr>
                <w:rFonts w:cstheme="minorHAnsi"/>
                <w:sz w:val="20"/>
                <w:szCs w:val="20"/>
                <w:lang w:val="el-GR"/>
              </w:rPr>
              <w:t xml:space="preserve">, με ενσωματωμένο πιεστό πώμα. </w:t>
            </w:r>
            <w:r w:rsidRPr="00C20953">
              <w:rPr>
                <w:rFonts w:cstheme="minorHAnsi"/>
                <w:sz w:val="20"/>
                <w:szCs w:val="20"/>
              </w:rPr>
              <w:t>A</w:t>
            </w:r>
            <w:r w:rsidRPr="00C20953">
              <w:rPr>
                <w:rFonts w:cstheme="minorHAnsi"/>
                <w:sz w:val="20"/>
                <w:szCs w:val="20"/>
                <w:lang w:val="el-GR"/>
              </w:rPr>
              <w:t>πό πολυπροπυλένιο (</w:t>
            </w:r>
            <w:r w:rsidRPr="00C20953">
              <w:rPr>
                <w:rFonts w:cstheme="minorHAnsi"/>
                <w:sz w:val="20"/>
                <w:szCs w:val="20"/>
              </w:rPr>
              <w:t>PP</w:t>
            </w:r>
            <w:r w:rsidRPr="00C20953">
              <w:rPr>
                <w:rFonts w:cstheme="minorHAnsi"/>
                <w:sz w:val="20"/>
                <w:szCs w:val="20"/>
                <w:lang w:val="el-GR"/>
              </w:rPr>
              <w:t xml:space="preserve">), χωρίς βαρέα μέταλλα, χωρίς ανιχνεύσιμα επίπεδα δεοξυριβονουκλεασών, ριβονουκλεασών και ανθρώπινου </w:t>
            </w:r>
            <w:r w:rsidRPr="00C20953">
              <w:rPr>
                <w:rFonts w:cstheme="minorHAnsi"/>
                <w:sz w:val="20"/>
                <w:szCs w:val="20"/>
              </w:rPr>
              <w:t>DNA</w:t>
            </w:r>
            <w:r w:rsidRPr="00C20953">
              <w:rPr>
                <w:rFonts w:cstheme="minorHAnsi"/>
                <w:sz w:val="20"/>
                <w:szCs w:val="20"/>
                <w:lang w:val="el-GR"/>
              </w:rPr>
              <w:t xml:space="preserve"> και χωρίς πυρετογόνα. Σε ουδέτερο χρώμα, με διαγράμμιση ενδιάμεσων όγκων. Υψηλής θερμικής (-80°</w:t>
            </w:r>
            <w:r w:rsidRPr="00C20953">
              <w:rPr>
                <w:rFonts w:cstheme="minorHAnsi"/>
                <w:sz w:val="20"/>
                <w:szCs w:val="20"/>
              </w:rPr>
              <w:t>C</w:t>
            </w:r>
            <w:r w:rsidRPr="00C20953">
              <w:rPr>
                <w:rFonts w:cstheme="minorHAnsi"/>
                <w:sz w:val="20"/>
                <w:szCs w:val="20"/>
                <w:lang w:val="el-GR"/>
              </w:rPr>
              <w:t xml:space="preserve"> </w:t>
            </w:r>
            <w:r w:rsidRPr="00C20953">
              <w:rPr>
                <w:rFonts w:cstheme="minorHAnsi"/>
                <w:sz w:val="20"/>
                <w:szCs w:val="20"/>
              </w:rPr>
              <w:t>to</w:t>
            </w:r>
            <w:r w:rsidRPr="00C20953">
              <w:rPr>
                <w:rFonts w:cstheme="minorHAnsi"/>
                <w:sz w:val="20"/>
                <w:szCs w:val="20"/>
                <w:lang w:val="el-GR"/>
              </w:rPr>
              <w:t xml:space="preserve"> +121°</w:t>
            </w:r>
            <w:r w:rsidRPr="00C20953">
              <w:rPr>
                <w:rFonts w:cstheme="minorHAnsi"/>
                <w:sz w:val="20"/>
                <w:szCs w:val="20"/>
              </w:rPr>
              <w:t>C</w:t>
            </w:r>
            <w:r w:rsidRPr="00C20953">
              <w:rPr>
                <w:rFonts w:cstheme="minorHAnsi"/>
                <w:sz w:val="20"/>
                <w:szCs w:val="20"/>
                <w:lang w:val="el-GR"/>
              </w:rPr>
              <w:t xml:space="preserve">) και χημικής αντοχής.  </w:t>
            </w:r>
            <w:r w:rsidRPr="00C20953">
              <w:rPr>
                <w:rFonts w:cstheme="minorHAnsi"/>
                <w:sz w:val="20"/>
                <w:szCs w:val="20"/>
              </w:rPr>
              <w:t xml:space="preserve">Ανθεκτικά σε </w:t>
            </w:r>
            <w:proofErr w:type="gramStart"/>
            <w:r w:rsidRPr="00C20953">
              <w:rPr>
                <w:rFonts w:cstheme="minorHAnsi"/>
                <w:sz w:val="20"/>
                <w:szCs w:val="20"/>
              </w:rPr>
              <w:t>φυγοκέντριση  18000</w:t>
            </w:r>
            <w:proofErr w:type="gramEnd"/>
            <w:r w:rsidRPr="00C20953">
              <w:rPr>
                <w:rFonts w:cstheme="minorHAnsi"/>
                <w:sz w:val="20"/>
                <w:szCs w:val="20"/>
              </w:rPr>
              <w:t xml:space="preserve"> x g: fixed-angle rotor. </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65" w:type="dxa"/>
            <w:vAlign w:val="center"/>
          </w:tcPr>
          <w:p w:rsidR="008D31BC" w:rsidRPr="00C20953" w:rsidRDefault="008D31BC">
            <w:pPr>
              <w:jc w:val="center"/>
              <w:rPr>
                <w:rFonts w:cstheme="minorHAnsi"/>
                <w:sz w:val="20"/>
                <w:szCs w:val="20"/>
              </w:rPr>
            </w:pPr>
            <w:r w:rsidRPr="00C20953">
              <w:rPr>
                <w:rFonts w:cstheme="minorHAnsi"/>
                <w:sz w:val="20"/>
                <w:szCs w:val="20"/>
              </w:rPr>
              <w:t>127</w:t>
            </w:r>
          </w:p>
        </w:tc>
        <w:tc>
          <w:tcPr>
            <w:tcW w:w="1363" w:type="dxa"/>
            <w:vAlign w:val="center"/>
          </w:tcPr>
          <w:p w:rsidR="008D31BC" w:rsidRPr="00C20953" w:rsidRDefault="008D31BC">
            <w:pPr>
              <w:jc w:val="center"/>
              <w:rPr>
                <w:rFonts w:cstheme="minorHAnsi"/>
                <w:sz w:val="20"/>
                <w:szCs w:val="20"/>
              </w:rPr>
            </w:pPr>
            <w:r w:rsidRPr="00C20953">
              <w:rPr>
                <w:rFonts w:cstheme="minorHAnsi"/>
                <w:sz w:val="20"/>
                <w:szCs w:val="20"/>
              </w:rPr>
              <w:t>Συσκευασία (50 τεμ/πακέτο)</w:t>
            </w:r>
          </w:p>
        </w:tc>
        <w:tc>
          <w:tcPr>
            <w:tcW w:w="1087" w:type="dxa"/>
            <w:vAlign w:val="center"/>
          </w:tcPr>
          <w:p w:rsidR="008D31BC" w:rsidRPr="00C20953" w:rsidRDefault="008D31BC">
            <w:pPr>
              <w:jc w:val="center"/>
              <w:rPr>
                <w:rFonts w:cstheme="minorHAnsi"/>
                <w:sz w:val="20"/>
                <w:szCs w:val="20"/>
              </w:rPr>
            </w:pPr>
            <w:r w:rsidRPr="00C20953">
              <w:rPr>
                <w:rFonts w:cstheme="minorHAnsi"/>
                <w:sz w:val="20"/>
                <w:szCs w:val="20"/>
              </w:rPr>
              <w:t>1</w:t>
            </w:r>
          </w:p>
        </w:tc>
        <w:tc>
          <w:tcPr>
            <w:tcW w:w="6237" w:type="dxa"/>
            <w:vAlign w:val="center"/>
          </w:tcPr>
          <w:p w:rsidR="008D31BC" w:rsidRPr="00C20953" w:rsidRDefault="008D31BC">
            <w:pPr>
              <w:rPr>
                <w:rFonts w:cstheme="minorHAnsi"/>
                <w:sz w:val="20"/>
                <w:szCs w:val="20"/>
              </w:rPr>
            </w:pPr>
            <w:r w:rsidRPr="00C20953">
              <w:rPr>
                <w:rFonts w:cstheme="minorHAnsi"/>
                <w:sz w:val="20"/>
                <w:szCs w:val="20"/>
                <w:lang w:val="el-GR"/>
              </w:rPr>
              <w:t xml:space="preserve">1 συσκευασία των 50 πιάτων κυτταροκαλλιέργειας των 24 θέσεων, πολυστυρενίου, διάφανα, με επικάλυψη με </w:t>
            </w:r>
            <w:r w:rsidRPr="00C20953">
              <w:rPr>
                <w:rFonts w:cstheme="minorHAnsi"/>
                <w:sz w:val="20"/>
                <w:szCs w:val="20"/>
              </w:rPr>
              <w:t>POLY</w:t>
            </w:r>
            <w:r w:rsidRPr="00C20953">
              <w:rPr>
                <w:rFonts w:cstheme="minorHAnsi"/>
                <w:sz w:val="20"/>
                <w:szCs w:val="20"/>
                <w:lang w:val="el-GR"/>
              </w:rPr>
              <w:t xml:space="preserve">- </w:t>
            </w:r>
            <w:r w:rsidRPr="00C20953">
              <w:rPr>
                <w:rFonts w:cstheme="minorHAnsi"/>
                <w:sz w:val="20"/>
                <w:szCs w:val="20"/>
              </w:rPr>
              <w:t>D</w:t>
            </w:r>
            <w:r w:rsidRPr="00C20953">
              <w:rPr>
                <w:rFonts w:cstheme="minorHAnsi"/>
                <w:sz w:val="20"/>
                <w:szCs w:val="20"/>
                <w:lang w:val="el-GR"/>
              </w:rPr>
              <w:t>-</w:t>
            </w:r>
            <w:r w:rsidRPr="00C20953">
              <w:rPr>
                <w:rFonts w:cstheme="minorHAnsi"/>
                <w:sz w:val="20"/>
                <w:szCs w:val="20"/>
              </w:rPr>
              <w:t>LYSINE</w:t>
            </w:r>
            <w:r w:rsidRPr="00C20953">
              <w:rPr>
                <w:rFonts w:cstheme="minorHAnsi"/>
                <w:sz w:val="20"/>
                <w:szCs w:val="20"/>
                <w:lang w:val="el-GR"/>
              </w:rPr>
              <w:t xml:space="preserve"> ώστε να βελτιώνεται η πρόσφυση διαφορετικών κυτταρικών τύπων σε επιφάνειες πολυστυρενίου, με καπάκι. Περιοχή ανάπτυξης ανά φρεάτιο: 1,9 </w:t>
            </w:r>
            <w:r w:rsidRPr="00C20953">
              <w:rPr>
                <w:rFonts w:cstheme="minorHAnsi"/>
                <w:sz w:val="20"/>
                <w:szCs w:val="20"/>
              </w:rPr>
              <w:t>cm</w:t>
            </w:r>
            <w:r w:rsidRPr="00C20953">
              <w:rPr>
                <w:rFonts w:cstheme="minorHAnsi"/>
                <w:sz w:val="20"/>
                <w:szCs w:val="20"/>
                <w:lang w:val="el-GR"/>
              </w:rPr>
              <w:t xml:space="preserve">2, Μέγιστος όγκος: 3,3 </w:t>
            </w:r>
            <w:r w:rsidRPr="00C20953">
              <w:rPr>
                <w:rFonts w:cstheme="minorHAnsi"/>
                <w:sz w:val="20"/>
                <w:szCs w:val="20"/>
              </w:rPr>
              <w:t>ml</w:t>
            </w:r>
            <w:r w:rsidRPr="00C20953">
              <w:rPr>
                <w:rFonts w:cstheme="minorHAnsi"/>
                <w:sz w:val="20"/>
                <w:szCs w:val="20"/>
                <w:lang w:val="el-GR"/>
              </w:rPr>
              <w:t xml:space="preserve"> και Όγκος εργασίας: 0,5 </w:t>
            </w:r>
            <w:r w:rsidRPr="00C20953">
              <w:rPr>
                <w:rFonts w:cstheme="minorHAnsi"/>
                <w:sz w:val="20"/>
                <w:szCs w:val="20"/>
              </w:rPr>
              <w:t>ml</w:t>
            </w:r>
            <w:r w:rsidRPr="00C20953">
              <w:rPr>
                <w:rFonts w:cstheme="minorHAnsi"/>
                <w:sz w:val="20"/>
                <w:szCs w:val="20"/>
                <w:lang w:val="el-GR"/>
              </w:rPr>
              <w:t xml:space="preserve"> - 1 </w:t>
            </w:r>
            <w:r w:rsidRPr="00C20953">
              <w:rPr>
                <w:rFonts w:cstheme="minorHAnsi"/>
                <w:sz w:val="20"/>
                <w:szCs w:val="20"/>
              </w:rPr>
              <w:t>ml</w:t>
            </w:r>
            <w:r w:rsidRPr="00C20953">
              <w:rPr>
                <w:rFonts w:cstheme="minorHAnsi"/>
                <w:sz w:val="20"/>
                <w:szCs w:val="20"/>
                <w:lang w:val="el-GR"/>
              </w:rPr>
              <w:t xml:space="preserve">.. Να έχει δακτυλίους στο καπάκι για την αποφυγή συμπύκνωσης. Να αντέχει σε φυγοκέντριση μέχρι 4800 </w:t>
            </w:r>
            <w:r w:rsidRPr="00C20953">
              <w:rPr>
                <w:rFonts w:cstheme="minorHAnsi"/>
                <w:sz w:val="20"/>
                <w:szCs w:val="20"/>
              </w:rPr>
              <w:t>x</w:t>
            </w:r>
            <w:r w:rsidRPr="00C20953">
              <w:rPr>
                <w:rFonts w:cstheme="minorHAnsi"/>
                <w:sz w:val="20"/>
                <w:szCs w:val="20"/>
                <w:lang w:val="el-GR"/>
              </w:rPr>
              <w:t xml:space="preserve"> </w:t>
            </w:r>
            <w:r w:rsidRPr="00C20953">
              <w:rPr>
                <w:rFonts w:cstheme="minorHAnsi"/>
                <w:sz w:val="20"/>
                <w:szCs w:val="20"/>
              </w:rPr>
              <w:t>g</w:t>
            </w:r>
            <w:r w:rsidRPr="00C20953">
              <w:rPr>
                <w:rFonts w:cstheme="minorHAnsi"/>
                <w:sz w:val="20"/>
                <w:szCs w:val="20"/>
                <w:lang w:val="el-GR"/>
              </w:rPr>
              <w:t xml:space="preserve"> σε </w:t>
            </w:r>
            <w:r w:rsidRPr="00C20953">
              <w:rPr>
                <w:rFonts w:cstheme="minorHAnsi"/>
                <w:sz w:val="20"/>
                <w:szCs w:val="20"/>
              </w:rPr>
              <w:t>swinging</w:t>
            </w:r>
            <w:r w:rsidRPr="00C20953">
              <w:rPr>
                <w:rFonts w:cstheme="minorHAnsi"/>
                <w:sz w:val="20"/>
                <w:szCs w:val="20"/>
                <w:lang w:val="el-GR"/>
              </w:rPr>
              <w:t>-</w:t>
            </w:r>
            <w:r w:rsidRPr="00C20953">
              <w:rPr>
                <w:rFonts w:cstheme="minorHAnsi"/>
                <w:sz w:val="20"/>
                <w:szCs w:val="20"/>
              </w:rPr>
              <w:t>bucket</w:t>
            </w:r>
            <w:r w:rsidRPr="00C20953">
              <w:rPr>
                <w:rFonts w:cstheme="minorHAnsi"/>
                <w:sz w:val="20"/>
                <w:szCs w:val="20"/>
                <w:lang w:val="el-GR"/>
              </w:rPr>
              <w:t xml:space="preserve"> κεφαλή. </w:t>
            </w:r>
            <w:r w:rsidRPr="00C20953">
              <w:rPr>
                <w:rFonts w:cstheme="minorHAnsi"/>
                <w:sz w:val="20"/>
                <w:szCs w:val="20"/>
              </w:rPr>
              <w:t xml:space="preserve">Να έχουν χρόνο ζωής τουλάχιστον 24 μήνες. </w:t>
            </w:r>
          </w:p>
        </w:tc>
        <w:tc>
          <w:tcPr>
            <w:tcW w:w="1701"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bl>
    <w:p w:rsidR="008D31BC" w:rsidRPr="00C20953" w:rsidRDefault="008D31BC">
      <w:pPr>
        <w:rPr>
          <w:rFonts w:cstheme="minorHAnsi"/>
          <w:sz w:val="20"/>
          <w:szCs w:val="20"/>
          <w:lang w:val="el-GR"/>
        </w:rPr>
      </w:pPr>
    </w:p>
    <w:tbl>
      <w:tblPr>
        <w:tblStyle w:val="a3"/>
        <w:tblW w:w="11653" w:type="dxa"/>
        <w:tblInd w:w="-601" w:type="dxa"/>
        <w:tblLook w:val="04A0" w:firstRow="1" w:lastRow="0" w:firstColumn="1" w:lastColumn="0" w:noHBand="0" w:noVBand="1"/>
      </w:tblPr>
      <w:tblGrid>
        <w:gridCol w:w="1269"/>
        <w:gridCol w:w="1303"/>
        <w:gridCol w:w="1132"/>
        <w:gridCol w:w="6294"/>
        <w:gridCol w:w="1655"/>
      </w:tblGrid>
      <w:tr w:rsidR="008D31BC" w:rsidRPr="00C20953" w:rsidTr="0087225F">
        <w:tc>
          <w:tcPr>
            <w:tcW w:w="1276"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lastRenderedPageBreak/>
              <w:t>ΟΜΑΔΑ 9</w:t>
            </w:r>
          </w:p>
        </w:tc>
        <w:tc>
          <w:tcPr>
            <w:tcW w:w="1305"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r w:rsidRPr="00C20953">
              <w:rPr>
                <w:rFonts w:cstheme="minorHAnsi"/>
                <w:b/>
                <w:bCs/>
                <w:color w:val="000000"/>
                <w:sz w:val="20"/>
                <w:szCs w:val="20"/>
              </w:rPr>
              <w:t> </w:t>
            </w:r>
          </w:p>
        </w:tc>
        <w:tc>
          <w:tcPr>
            <w:tcW w:w="1134" w:type="dxa"/>
            <w:shd w:val="clear" w:color="auto" w:fill="BFBFBF" w:themeFill="background1" w:themeFillShade="BF"/>
            <w:vAlign w:val="center"/>
          </w:tcPr>
          <w:p w:rsidR="008D31BC" w:rsidRPr="00C20953" w:rsidRDefault="008D31BC">
            <w:pPr>
              <w:jc w:val="center"/>
              <w:rPr>
                <w:rFonts w:cstheme="minorHAnsi"/>
                <w:b/>
                <w:bCs/>
                <w:color w:val="000000"/>
                <w:sz w:val="20"/>
                <w:szCs w:val="20"/>
              </w:rPr>
            </w:pPr>
          </w:p>
        </w:tc>
        <w:tc>
          <w:tcPr>
            <w:tcW w:w="6379" w:type="dxa"/>
            <w:shd w:val="clear" w:color="auto" w:fill="BFBFBF" w:themeFill="background1" w:themeFillShade="BF"/>
            <w:vAlign w:val="center"/>
          </w:tcPr>
          <w:p w:rsidR="008D31BC" w:rsidRDefault="008D31BC">
            <w:pPr>
              <w:jc w:val="center"/>
              <w:rPr>
                <w:rFonts w:cstheme="minorHAnsi"/>
                <w:b/>
                <w:bCs/>
                <w:color w:val="000000"/>
                <w:sz w:val="20"/>
                <w:szCs w:val="20"/>
              </w:rPr>
            </w:pPr>
            <w:r w:rsidRPr="00C20953">
              <w:rPr>
                <w:rFonts w:cstheme="minorHAnsi"/>
                <w:b/>
                <w:bCs/>
                <w:color w:val="000000"/>
                <w:sz w:val="20"/>
                <w:szCs w:val="20"/>
              </w:rPr>
              <w:t>Αντιδραστήρια αιματολογικών τεστ</w:t>
            </w:r>
          </w:p>
          <w:p w:rsidR="0087225F" w:rsidRPr="00C20953" w:rsidRDefault="0087225F">
            <w:pPr>
              <w:jc w:val="center"/>
              <w:rPr>
                <w:rFonts w:cstheme="minorHAnsi"/>
                <w:b/>
                <w:bCs/>
                <w:color w:val="000000"/>
                <w:sz w:val="20"/>
                <w:szCs w:val="20"/>
              </w:rPr>
            </w:pPr>
            <w:r w:rsidRPr="00C20953">
              <w:rPr>
                <w:rFonts w:cstheme="minorHAnsi"/>
                <w:b/>
                <w:bCs/>
                <w:color w:val="000000"/>
                <w:sz w:val="20"/>
                <w:szCs w:val="20"/>
              </w:rPr>
              <w:t>CPV: 33696200-7</w:t>
            </w:r>
          </w:p>
        </w:tc>
        <w:tc>
          <w:tcPr>
            <w:tcW w:w="1559" w:type="dxa"/>
            <w:shd w:val="clear" w:color="auto" w:fill="BFBFBF" w:themeFill="background1" w:themeFillShade="BF"/>
            <w:vAlign w:val="bottom"/>
          </w:tcPr>
          <w:p w:rsidR="008D31BC" w:rsidRPr="00C20953" w:rsidRDefault="008D31BC" w:rsidP="0087225F">
            <w:pPr>
              <w:rPr>
                <w:rFonts w:cstheme="minorHAnsi"/>
                <w:b/>
                <w:bCs/>
                <w:color w:val="000000"/>
                <w:sz w:val="20"/>
                <w:szCs w:val="20"/>
                <w:lang w:val="el-GR"/>
              </w:rPr>
            </w:pPr>
            <w:r w:rsidRPr="00C20953">
              <w:rPr>
                <w:rFonts w:cstheme="minorHAnsi"/>
                <w:b/>
                <w:bCs/>
                <w:color w:val="000000"/>
                <w:sz w:val="20"/>
                <w:szCs w:val="20"/>
                <w:lang w:val="el-GR"/>
              </w:rPr>
              <w:t>Προϋπολογισμός 1.290 ευρώ (1.403,4 ευρώ συμπ</w:t>
            </w:r>
            <w:r w:rsidR="0087225F">
              <w:rPr>
                <w:rFonts w:cstheme="minorHAnsi"/>
                <w:b/>
                <w:bCs/>
                <w:color w:val="000000"/>
                <w:sz w:val="20"/>
                <w:szCs w:val="20"/>
                <w:lang w:val="el-GR"/>
              </w:rPr>
              <w:t>.</w:t>
            </w:r>
            <w:bookmarkStart w:id="0" w:name="_GoBack"/>
            <w:bookmarkEnd w:id="0"/>
            <w:r w:rsidRPr="00C20953">
              <w:rPr>
                <w:rFonts w:cstheme="minorHAnsi"/>
                <w:b/>
                <w:bCs/>
                <w:color w:val="000000"/>
                <w:sz w:val="20"/>
                <w:szCs w:val="20"/>
                <w:lang w:val="el-GR"/>
              </w:rPr>
              <w:t xml:space="preserve"> ΦΠΑ 6 ή 24%)</w:t>
            </w:r>
          </w:p>
        </w:tc>
      </w:tr>
      <w:tr w:rsidR="008D31BC" w:rsidRPr="0087225F" w:rsidTr="0087225F">
        <w:tc>
          <w:tcPr>
            <w:tcW w:w="1276" w:type="dxa"/>
            <w:vAlign w:val="center"/>
          </w:tcPr>
          <w:p w:rsidR="008D31BC" w:rsidRPr="0087225F" w:rsidRDefault="008D31BC">
            <w:pPr>
              <w:jc w:val="center"/>
              <w:rPr>
                <w:rFonts w:cstheme="minorHAnsi"/>
                <w:b/>
                <w:bCs/>
                <w:color w:val="000000"/>
                <w:sz w:val="20"/>
                <w:szCs w:val="20"/>
                <w:lang w:val="el-GR"/>
              </w:rPr>
            </w:pPr>
            <w:r w:rsidRPr="0087225F">
              <w:rPr>
                <w:rFonts w:cstheme="minorHAnsi"/>
                <w:b/>
                <w:bCs/>
                <w:color w:val="000000"/>
                <w:sz w:val="20"/>
                <w:szCs w:val="20"/>
                <w:lang w:val="el-GR"/>
              </w:rPr>
              <w:t>α/α</w:t>
            </w:r>
          </w:p>
        </w:tc>
        <w:tc>
          <w:tcPr>
            <w:tcW w:w="1305" w:type="dxa"/>
            <w:vAlign w:val="center"/>
          </w:tcPr>
          <w:p w:rsidR="008D31BC" w:rsidRPr="0087225F" w:rsidRDefault="008D31BC">
            <w:pPr>
              <w:jc w:val="center"/>
              <w:rPr>
                <w:rFonts w:cstheme="minorHAnsi"/>
                <w:b/>
                <w:bCs/>
                <w:color w:val="000000"/>
                <w:sz w:val="20"/>
                <w:szCs w:val="20"/>
                <w:lang w:val="el-GR"/>
              </w:rPr>
            </w:pPr>
            <w:r w:rsidRPr="0087225F">
              <w:rPr>
                <w:rFonts w:cstheme="minorHAnsi"/>
                <w:b/>
                <w:bCs/>
                <w:color w:val="000000"/>
                <w:sz w:val="20"/>
                <w:szCs w:val="20"/>
                <w:lang w:val="el-GR"/>
              </w:rPr>
              <w:t>Μονάδα</w:t>
            </w:r>
          </w:p>
        </w:tc>
        <w:tc>
          <w:tcPr>
            <w:tcW w:w="1134" w:type="dxa"/>
            <w:vAlign w:val="center"/>
          </w:tcPr>
          <w:p w:rsidR="008D31BC" w:rsidRPr="0087225F" w:rsidRDefault="008D31BC">
            <w:pPr>
              <w:jc w:val="center"/>
              <w:rPr>
                <w:rFonts w:cstheme="minorHAnsi"/>
                <w:b/>
                <w:bCs/>
                <w:color w:val="000000"/>
                <w:sz w:val="20"/>
                <w:szCs w:val="20"/>
                <w:lang w:val="el-GR"/>
              </w:rPr>
            </w:pPr>
            <w:r w:rsidRPr="0087225F">
              <w:rPr>
                <w:rFonts w:cstheme="minorHAnsi"/>
                <w:b/>
                <w:bCs/>
                <w:color w:val="000000"/>
                <w:sz w:val="20"/>
                <w:szCs w:val="20"/>
                <w:lang w:val="el-GR"/>
              </w:rPr>
              <w:t>Ποσότητα</w:t>
            </w:r>
          </w:p>
        </w:tc>
        <w:tc>
          <w:tcPr>
            <w:tcW w:w="6379" w:type="dxa"/>
            <w:vAlign w:val="bottom"/>
          </w:tcPr>
          <w:p w:rsidR="008D31BC" w:rsidRPr="0087225F" w:rsidRDefault="008D31BC">
            <w:pPr>
              <w:jc w:val="center"/>
              <w:rPr>
                <w:rFonts w:cstheme="minorHAnsi"/>
                <w:b/>
                <w:bCs/>
                <w:color w:val="000000"/>
                <w:sz w:val="20"/>
                <w:szCs w:val="20"/>
                <w:lang w:val="el-GR"/>
              </w:rPr>
            </w:pPr>
            <w:r w:rsidRPr="0087225F">
              <w:rPr>
                <w:rFonts w:cstheme="minorHAnsi"/>
                <w:b/>
                <w:bCs/>
                <w:color w:val="000000"/>
                <w:sz w:val="20"/>
                <w:szCs w:val="20"/>
                <w:lang w:val="el-GR"/>
              </w:rPr>
              <w:t>Περιγραφή</w:t>
            </w:r>
          </w:p>
        </w:tc>
        <w:tc>
          <w:tcPr>
            <w:tcW w:w="1559" w:type="dxa"/>
            <w:vAlign w:val="center"/>
          </w:tcPr>
          <w:p w:rsidR="008D31BC" w:rsidRPr="0087225F" w:rsidRDefault="008D31BC">
            <w:pPr>
              <w:rPr>
                <w:rFonts w:cstheme="minorHAnsi"/>
                <w:b/>
                <w:bCs/>
                <w:color w:val="000000"/>
                <w:sz w:val="20"/>
                <w:szCs w:val="20"/>
                <w:lang w:val="el-GR"/>
              </w:rPr>
            </w:pPr>
            <w:r w:rsidRPr="00C20953">
              <w:rPr>
                <w:rFonts w:cstheme="minorHAnsi"/>
                <w:b/>
                <w:bCs/>
                <w:color w:val="000000"/>
                <w:sz w:val="20"/>
                <w:szCs w:val="20"/>
              </w:rPr>
              <w:t> </w:t>
            </w:r>
          </w:p>
        </w:tc>
      </w:tr>
      <w:tr w:rsidR="008D31BC" w:rsidRPr="00C20953" w:rsidTr="0087225F">
        <w:tc>
          <w:tcPr>
            <w:tcW w:w="1276" w:type="dxa"/>
            <w:vAlign w:val="center"/>
          </w:tcPr>
          <w:p w:rsidR="008D31BC" w:rsidRPr="0087225F" w:rsidRDefault="008D31BC">
            <w:pPr>
              <w:jc w:val="center"/>
              <w:rPr>
                <w:rFonts w:cstheme="minorHAnsi"/>
                <w:sz w:val="20"/>
                <w:szCs w:val="20"/>
                <w:lang w:val="el-GR"/>
              </w:rPr>
            </w:pPr>
            <w:r w:rsidRPr="0087225F">
              <w:rPr>
                <w:rFonts w:cstheme="minorHAnsi"/>
                <w:sz w:val="20"/>
                <w:szCs w:val="20"/>
                <w:lang w:val="el-GR"/>
              </w:rPr>
              <w:t>128</w:t>
            </w:r>
          </w:p>
        </w:tc>
        <w:tc>
          <w:tcPr>
            <w:tcW w:w="1305" w:type="dxa"/>
            <w:vAlign w:val="center"/>
          </w:tcPr>
          <w:p w:rsidR="008D31BC" w:rsidRPr="0087225F" w:rsidRDefault="008D31BC">
            <w:pPr>
              <w:jc w:val="center"/>
              <w:rPr>
                <w:rFonts w:cstheme="minorHAnsi"/>
                <w:sz w:val="20"/>
                <w:szCs w:val="20"/>
                <w:lang w:val="el-GR"/>
              </w:rPr>
            </w:pPr>
            <w:r w:rsidRPr="0087225F">
              <w:rPr>
                <w:rFonts w:cstheme="minorHAnsi"/>
                <w:sz w:val="20"/>
                <w:szCs w:val="20"/>
                <w:lang w:val="el-GR"/>
              </w:rPr>
              <w:t>συσκευασία</w:t>
            </w:r>
          </w:p>
        </w:tc>
        <w:tc>
          <w:tcPr>
            <w:tcW w:w="1134" w:type="dxa"/>
            <w:vAlign w:val="center"/>
          </w:tcPr>
          <w:p w:rsidR="008D31BC" w:rsidRPr="0087225F" w:rsidRDefault="008D31BC">
            <w:pPr>
              <w:jc w:val="center"/>
              <w:rPr>
                <w:rFonts w:cstheme="minorHAnsi"/>
                <w:sz w:val="20"/>
                <w:szCs w:val="20"/>
                <w:lang w:val="el-GR"/>
              </w:rPr>
            </w:pPr>
            <w:r w:rsidRPr="0087225F">
              <w:rPr>
                <w:rFonts w:cstheme="minorHAnsi"/>
                <w:sz w:val="20"/>
                <w:szCs w:val="20"/>
                <w:lang w:val="el-GR"/>
              </w:rPr>
              <w:t>2</w:t>
            </w:r>
          </w:p>
        </w:tc>
        <w:tc>
          <w:tcPr>
            <w:tcW w:w="6379" w:type="dxa"/>
            <w:vAlign w:val="center"/>
          </w:tcPr>
          <w:p w:rsidR="008D31BC" w:rsidRPr="00C20953" w:rsidRDefault="008D31BC">
            <w:pPr>
              <w:rPr>
                <w:rFonts w:cstheme="minorHAnsi"/>
                <w:sz w:val="20"/>
                <w:szCs w:val="20"/>
                <w:lang w:val="el-GR"/>
              </w:rPr>
            </w:pPr>
            <w:r w:rsidRPr="00C20953">
              <w:rPr>
                <w:rFonts w:cstheme="minorHAnsi"/>
                <w:sz w:val="20"/>
                <w:szCs w:val="20"/>
                <w:lang w:val="el-GR"/>
              </w:rPr>
              <w:t>Κιτ Προσδιορισμού Φωσφολιπιδίων σε ορό και πλάσμα με μέθοδο Ενζυματική-Χρωματομετρική. Μεγάλος χρόνος ζωής (1 μήνας) μετά το άνοιγμα. Το κιτ να περιλαμβάνει Αντιδραστήριο 1</w:t>
            </w:r>
            <w:r w:rsidRPr="00C20953">
              <w:rPr>
                <w:rFonts w:cstheme="minorHAnsi"/>
                <w:sz w:val="20"/>
                <w:szCs w:val="20"/>
              </w:rPr>
              <w:t>a</w:t>
            </w:r>
            <w:r w:rsidRPr="00C20953">
              <w:rPr>
                <w:rFonts w:cstheme="minorHAnsi"/>
                <w:sz w:val="20"/>
                <w:szCs w:val="20"/>
                <w:lang w:val="el-GR"/>
              </w:rPr>
              <w:t xml:space="preserve">: </w:t>
            </w:r>
            <w:r w:rsidRPr="00C20953">
              <w:rPr>
                <w:rFonts w:cstheme="minorHAnsi"/>
                <w:sz w:val="20"/>
                <w:szCs w:val="20"/>
              </w:rPr>
              <w:t>TES</w:t>
            </w:r>
            <w:r w:rsidRPr="00C20953">
              <w:rPr>
                <w:rFonts w:cstheme="minorHAnsi"/>
                <w:sz w:val="20"/>
                <w:szCs w:val="20"/>
                <w:lang w:val="el-GR"/>
              </w:rPr>
              <w:t xml:space="preserve"> 50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7.6, 4-</w:t>
            </w:r>
            <w:r w:rsidRPr="00C20953">
              <w:rPr>
                <w:rFonts w:cstheme="minorHAnsi"/>
                <w:sz w:val="20"/>
                <w:szCs w:val="20"/>
              </w:rPr>
              <w:t>hydroxy</w:t>
            </w:r>
            <w:r w:rsidRPr="00C20953">
              <w:rPr>
                <w:rFonts w:cstheme="minorHAnsi"/>
                <w:sz w:val="20"/>
                <w:szCs w:val="20"/>
                <w:lang w:val="el-GR"/>
              </w:rPr>
              <w:t>-</w:t>
            </w:r>
            <w:r w:rsidRPr="00C20953">
              <w:rPr>
                <w:rFonts w:cstheme="minorHAnsi"/>
                <w:sz w:val="20"/>
                <w:szCs w:val="20"/>
              </w:rPr>
              <w:t>benzoic</w:t>
            </w:r>
            <w:r w:rsidRPr="00C20953">
              <w:rPr>
                <w:rFonts w:cstheme="minorHAnsi"/>
                <w:sz w:val="20"/>
                <w:szCs w:val="20"/>
                <w:lang w:val="el-GR"/>
              </w:rPr>
              <w:t xml:space="preserve"> </w:t>
            </w:r>
            <w:r w:rsidRPr="00C20953">
              <w:rPr>
                <w:rFonts w:cstheme="minorHAnsi"/>
                <w:sz w:val="20"/>
                <w:szCs w:val="20"/>
              </w:rPr>
              <w:t>acid</w:t>
            </w:r>
            <w:r w:rsidRPr="00C20953">
              <w:rPr>
                <w:rFonts w:cstheme="minorHAnsi"/>
                <w:sz w:val="20"/>
                <w:szCs w:val="20"/>
                <w:lang w:val="el-GR"/>
              </w:rPr>
              <w:t xml:space="preserve"> 12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EDTA</w:t>
            </w:r>
            <w:r w:rsidRPr="00C20953">
              <w:rPr>
                <w:rFonts w:cstheme="minorHAnsi"/>
                <w:sz w:val="20"/>
                <w:szCs w:val="20"/>
                <w:lang w:val="el-GR"/>
              </w:rPr>
              <w:t xml:space="preserve"> 1.3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azide</w:t>
            </w:r>
            <w:r w:rsidRPr="00C20953">
              <w:rPr>
                <w:rFonts w:cstheme="minorHAnsi"/>
                <w:sz w:val="20"/>
                <w:szCs w:val="20"/>
                <w:lang w:val="el-GR"/>
              </w:rPr>
              <w:t xml:space="preserve"> &lt; 0.1%,</w:t>
            </w:r>
            <w:r w:rsidRPr="00C20953">
              <w:rPr>
                <w:rFonts w:cstheme="minorHAnsi"/>
                <w:sz w:val="20"/>
                <w:szCs w:val="20"/>
                <w:lang w:val="el-GR"/>
              </w:rPr>
              <w:br/>
            </w:r>
            <w:r w:rsidRPr="00C20953">
              <w:rPr>
                <w:rFonts w:cstheme="minorHAnsi"/>
                <w:sz w:val="20"/>
                <w:szCs w:val="20"/>
              </w:rPr>
              <w:t>detergents</w:t>
            </w:r>
            <w:r w:rsidRPr="00C20953">
              <w:rPr>
                <w:rFonts w:cstheme="minorHAnsi"/>
                <w:sz w:val="20"/>
                <w:szCs w:val="20"/>
                <w:lang w:val="el-GR"/>
              </w:rPr>
              <w:t xml:space="preserve"> και Αντιδραστήριο 1</w:t>
            </w:r>
            <w:r w:rsidRPr="00C20953">
              <w:rPr>
                <w:rFonts w:cstheme="minorHAnsi"/>
                <w:sz w:val="20"/>
                <w:szCs w:val="20"/>
              </w:rPr>
              <w:t>b</w:t>
            </w:r>
            <w:r w:rsidRPr="00C20953">
              <w:rPr>
                <w:rFonts w:cstheme="minorHAnsi"/>
                <w:sz w:val="20"/>
                <w:szCs w:val="20"/>
                <w:lang w:val="el-GR"/>
              </w:rPr>
              <w:t xml:space="preserve"> σε λυοφιλιωμένη: </w:t>
            </w:r>
            <w:r w:rsidRPr="00C20953">
              <w:rPr>
                <w:rFonts w:cstheme="minorHAnsi"/>
                <w:sz w:val="20"/>
                <w:szCs w:val="20"/>
              </w:rPr>
              <w:t>TES</w:t>
            </w:r>
            <w:r w:rsidRPr="00C20953">
              <w:rPr>
                <w:rFonts w:cstheme="minorHAnsi"/>
                <w:sz w:val="20"/>
                <w:szCs w:val="20"/>
                <w:lang w:val="el-GR"/>
              </w:rPr>
              <w:t xml:space="preserve"> 50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phospholipase</w:t>
            </w:r>
            <w:r w:rsidRPr="00C20953">
              <w:rPr>
                <w:rFonts w:cstheme="minorHAnsi"/>
                <w:sz w:val="20"/>
                <w:szCs w:val="20"/>
                <w:lang w:val="el-GR"/>
              </w:rPr>
              <w:t xml:space="preserve"> </w:t>
            </w:r>
            <w:r w:rsidRPr="00C20953">
              <w:rPr>
                <w:rFonts w:cstheme="minorHAnsi"/>
                <w:sz w:val="20"/>
                <w:szCs w:val="20"/>
              </w:rPr>
              <w:t>D</w:t>
            </w:r>
            <w:r w:rsidRPr="00C20953">
              <w:rPr>
                <w:rFonts w:cstheme="minorHAnsi"/>
                <w:sz w:val="20"/>
                <w:szCs w:val="20"/>
                <w:lang w:val="el-GR"/>
              </w:rPr>
              <w:t xml:space="preserve"> &gt; 1500 </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choline</w:t>
            </w:r>
            <w:r w:rsidRPr="00C20953">
              <w:rPr>
                <w:rFonts w:cstheme="minorHAnsi"/>
                <w:sz w:val="20"/>
                <w:szCs w:val="20"/>
                <w:lang w:val="el-GR"/>
              </w:rPr>
              <w:t xml:space="preserve"> </w:t>
            </w:r>
            <w:r w:rsidRPr="00C20953">
              <w:rPr>
                <w:rFonts w:cstheme="minorHAnsi"/>
                <w:sz w:val="20"/>
                <w:szCs w:val="20"/>
              </w:rPr>
              <w:t>oxidase</w:t>
            </w:r>
            <w:r w:rsidRPr="00C20953">
              <w:rPr>
                <w:rFonts w:cstheme="minorHAnsi"/>
                <w:sz w:val="20"/>
                <w:szCs w:val="20"/>
                <w:lang w:val="el-GR"/>
              </w:rPr>
              <w:t xml:space="preserve"> &gt; 7500 </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4-</w:t>
            </w:r>
            <w:r w:rsidRPr="00C20953">
              <w:rPr>
                <w:rFonts w:cstheme="minorHAnsi"/>
                <w:sz w:val="20"/>
                <w:szCs w:val="20"/>
              </w:rPr>
              <w:t>aminoantipyrine</w:t>
            </w:r>
            <w:r w:rsidRPr="00C20953">
              <w:rPr>
                <w:rFonts w:cstheme="minorHAnsi"/>
                <w:sz w:val="20"/>
                <w:szCs w:val="20"/>
                <w:lang w:val="el-GR"/>
              </w:rPr>
              <w:t xml:space="preserve"> 1.2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peroxidase</w:t>
            </w:r>
            <w:r w:rsidRPr="00C20953">
              <w:rPr>
                <w:rFonts w:cstheme="minorHAnsi"/>
                <w:sz w:val="20"/>
                <w:szCs w:val="20"/>
                <w:lang w:val="el-GR"/>
              </w:rPr>
              <w:t xml:space="preserve"> &gt; 7000 </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Συσκευασία 5</w:t>
            </w:r>
            <w:r w:rsidRPr="00C20953">
              <w:rPr>
                <w:rFonts w:cstheme="minorHAnsi"/>
                <w:sz w:val="20"/>
                <w:szCs w:val="20"/>
              </w:rPr>
              <w:t>x</w:t>
            </w:r>
            <w:r w:rsidRPr="00C20953">
              <w:rPr>
                <w:rFonts w:cstheme="minorHAnsi"/>
                <w:sz w:val="20"/>
                <w:szCs w:val="20"/>
                <w:lang w:val="el-GR"/>
              </w:rPr>
              <w:t xml:space="preserve">10 </w:t>
            </w:r>
            <w:r w:rsidRPr="00C20953">
              <w:rPr>
                <w:rFonts w:cstheme="minorHAnsi"/>
                <w:sz w:val="20"/>
                <w:szCs w:val="20"/>
              </w:rPr>
              <w:t>mL</w:t>
            </w:r>
            <w:r w:rsidRPr="00C20953">
              <w:rPr>
                <w:rFonts w:cstheme="minorHAnsi"/>
                <w:sz w:val="20"/>
                <w:szCs w:val="20"/>
                <w:lang w:val="el-GR"/>
              </w:rPr>
              <w:t xml:space="preserve"> για κάθε αντιδραστήριο.</w:t>
            </w:r>
          </w:p>
        </w:tc>
        <w:tc>
          <w:tcPr>
            <w:tcW w:w="1559" w:type="dxa"/>
            <w:vAlign w:val="center"/>
          </w:tcPr>
          <w:p w:rsidR="008D31BC" w:rsidRPr="00C20953" w:rsidRDefault="008D31BC">
            <w:pPr>
              <w:jc w:val="center"/>
              <w:rPr>
                <w:rFonts w:cstheme="minorHAnsi"/>
                <w:sz w:val="20"/>
                <w:szCs w:val="20"/>
                <w:lang w:val="el-GR"/>
              </w:rPr>
            </w:pPr>
            <w:r w:rsidRPr="00C20953">
              <w:rPr>
                <w:rFonts w:cstheme="minorHAnsi"/>
                <w:sz w:val="20"/>
                <w:szCs w:val="20"/>
              </w:rPr>
              <w:t> </w:t>
            </w:r>
          </w:p>
        </w:tc>
      </w:tr>
      <w:tr w:rsidR="008D31BC" w:rsidRPr="00C20953" w:rsidTr="0087225F">
        <w:tc>
          <w:tcPr>
            <w:tcW w:w="1276" w:type="dxa"/>
            <w:vAlign w:val="center"/>
          </w:tcPr>
          <w:p w:rsidR="008D31BC" w:rsidRPr="00C20953" w:rsidRDefault="008D31BC">
            <w:pPr>
              <w:jc w:val="center"/>
              <w:rPr>
                <w:rFonts w:cstheme="minorHAnsi"/>
                <w:sz w:val="20"/>
                <w:szCs w:val="20"/>
              </w:rPr>
            </w:pPr>
            <w:r w:rsidRPr="00C20953">
              <w:rPr>
                <w:rFonts w:cstheme="minorHAnsi"/>
                <w:sz w:val="20"/>
                <w:szCs w:val="20"/>
              </w:rPr>
              <w:t>129</w:t>
            </w:r>
          </w:p>
        </w:tc>
        <w:tc>
          <w:tcPr>
            <w:tcW w:w="1305" w:type="dxa"/>
            <w:vAlign w:val="center"/>
          </w:tcPr>
          <w:p w:rsidR="008D31BC" w:rsidRPr="00C20953" w:rsidRDefault="008D31BC">
            <w:pPr>
              <w:jc w:val="center"/>
              <w:rPr>
                <w:rFonts w:cstheme="minorHAnsi"/>
                <w:sz w:val="20"/>
                <w:szCs w:val="20"/>
              </w:rPr>
            </w:pPr>
            <w:r w:rsidRPr="00C20953">
              <w:rPr>
                <w:rFonts w:cstheme="minorHAnsi"/>
                <w:sz w:val="20"/>
                <w:szCs w:val="20"/>
              </w:rPr>
              <w:t>συσκευασία</w:t>
            </w:r>
          </w:p>
        </w:tc>
        <w:tc>
          <w:tcPr>
            <w:tcW w:w="1134" w:type="dxa"/>
            <w:vAlign w:val="center"/>
          </w:tcPr>
          <w:p w:rsidR="008D31BC" w:rsidRPr="00C20953" w:rsidRDefault="008D31BC">
            <w:pPr>
              <w:jc w:val="center"/>
              <w:rPr>
                <w:rFonts w:cstheme="minorHAnsi"/>
                <w:sz w:val="20"/>
                <w:szCs w:val="20"/>
              </w:rPr>
            </w:pPr>
            <w:r w:rsidRPr="00C20953">
              <w:rPr>
                <w:rFonts w:cstheme="minorHAnsi"/>
                <w:sz w:val="20"/>
                <w:szCs w:val="20"/>
              </w:rPr>
              <w:t>1</w:t>
            </w:r>
          </w:p>
        </w:tc>
        <w:tc>
          <w:tcPr>
            <w:tcW w:w="6379" w:type="dxa"/>
            <w:vAlign w:val="center"/>
          </w:tcPr>
          <w:p w:rsidR="008D31BC" w:rsidRPr="00C20953" w:rsidRDefault="008D31BC">
            <w:pPr>
              <w:rPr>
                <w:rFonts w:cstheme="minorHAnsi"/>
                <w:sz w:val="20"/>
                <w:szCs w:val="20"/>
              </w:rPr>
            </w:pPr>
            <w:r w:rsidRPr="00C20953">
              <w:rPr>
                <w:rFonts w:cstheme="minorHAnsi"/>
                <w:sz w:val="20"/>
                <w:szCs w:val="20"/>
                <w:lang w:val="el-GR"/>
              </w:rPr>
              <w:t xml:space="preserve">Αντιδραστήριο Προσδιορισμού Χοληστερόλης  σε ορό και πλάσμα με μέθοδο Ενζυματική-Χρωματομετρική. Το Αντιδραστήριο να περιέχει </w:t>
            </w:r>
            <w:r w:rsidRPr="00C20953">
              <w:rPr>
                <w:rFonts w:cstheme="minorHAnsi"/>
                <w:sz w:val="20"/>
                <w:szCs w:val="20"/>
              </w:rPr>
              <w:t>Good</w:t>
            </w:r>
            <w:r w:rsidRPr="00C20953">
              <w:rPr>
                <w:rFonts w:cstheme="minorHAnsi"/>
                <w:sz w:val="20"/>
                <w:szCs w:val="20"/>
                <w:lang w:val="el-GR"/>
              </w:rPr>
              <w:t>'</w:t>
            </w:r>
            <w:r w:rsidRPr="00C20953">
              <w:rPr>
                <w:rFonts w:cstheme="minorHAnsi"/>
                <w:sz w:val="20"/>
                <w:szCs w:val="20"/>
              </w:rPr>
              <w:t>s</w:t>
            </w:r>
            <w:r w:rsidRPr="00C20953">
              <w:rPr>
                <w:rFonts w:cstheme="minorHAnsi"/>
                <w:sz w:val="20"/>
                <w:szCs w:val="20"/>
                <w:lang w:val="el-GR"/>
              </w:rPr>
              <w:t xml:space="preserve"> </w:t>
            </w:r>
            <w:r w:rsidRPr="00C20953">
              <w:rPr>
                <w:rFonts w:cstheme="minorHAnsi"/>
                <w:sz w:val="20"/>
                <w:szCs w:val="20"/>
              </w:rPr>
              <w:t>buffer</w:t>
            </w:r>
            <w:r w:rsidRPr="00C20953">
              <w:rPr>
                <w:rFonts w:cstheme="minorHAnsi"/>
                <w:sz w:val="20"/>
                <w:szCs w:val="20"/>
                <w:lang w:val="el-GR"/>
              </w:rPr>
              <w:t xml:space="preserve"> 50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6.7, </w:t>
            </w:r>
            <w:r w:rsidRPr="00C20953">
              <w:rPr>
                <w:rFonts w:cstheme="minorHAnsi"/>
                <w:sz w:val="20"/>
                <w:szCs w:val="20"/>
              </w:rPr>
              <w:t>cholesterol</w:t>
            </w:r>
            <w:r w:rsidRPr="00C20953">
              <w:rPr>
                <w:rFonts w:cstheme="minorHAnsi"/>
                <w:sz w:val="20"/>
                <w:szCs w:val="20"/>
                <w:lang w:val="el-GR"/>
              </w:rPr>
              <w:t xml:space="preserve"> </w:t>
            </w:r>
            <w:r w:rsidRPr="00C20953">
              <w:rPr>
                <w:rFonts w:cstheme="minorHAnsi"/>
                <w:sz w:val="20"/>
                <w:szCs w:val="20"/>
              </w:rPr>
              <w:t>oxidase</w:t>
            </w:r>
            <w:r w:rsidRPr="00C20953">
              <w:rPr>
                <w:rFonts w:cstheme="minorHAnsi"/>
                <w:sz w:val="20"/>
                <w:szCs w:val="20"/>
                <w:lang w:val="el-GR"/>
              </w:rPr>
              <w:t xml:space="preserve"> ≥ 300 </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cholesterol</w:t>
            </w:r>
            <w:r w:rsidRPr="00C20953">
              <w:rPr>
                <w:rFonts w:cstheme="minorHAnsi"/>
                <w:sz w:val="20"/>
                <w:szCs w:val="20"/>
                <w:lang w:val="el-GR"/>
              </w:rPr>
              <w:t xml:space="preserve"> </w:t>
            </w:r>
            <w:r w:rsidRPr="00C20953">
              <w:rPr>
                <w:rFonts w:cstheme="minorHAnsi"/>
                <w:sz w:val="20"/>
                <w:szCs w:val="20"/>
              </w:rPr>
              <w:t>esterase</w:t>
            </w:r>
            <w:r w:rsidRPr="00C20953">
              <w:rPr>
                <w:rFonts w:cstheme="minorHAnsi"/>
                <w:sz w:val="20"/>
                <w:szCs w:val="20"/>
                <w:lang w:val="el-GR"/>
              </w:rPr>
              <w:t xml:space="preserve"> ≥ 300 </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hydroxybenzoic</w:t>
            </w:r>
            <w:r w:rsidRPr="00C20953">
              <w:rPr>
                <w:rFonts w:cstheme="minorHAnsi"/>
                <w:sz w:val="20"/>
                <w:szCs w:val="20"/>
                <w:lang w:val="el-GR"/>
              </w:rPr>
              <w:t xml:space="preserve"> </w:t>
            </w:r>
            <w:r w:rsidRPr="00C20953">
              <w:rPr>
                <w:rFonts w:cstheme="minorHAnsi"/>
                <w:sz w:val="20"/>
                <w:szCs w:val="20"/>
              </w:rPr>
              <w:t>acid</w:t>
            </w:r>
            <w:r w:rsidRPr="00C20953">
              <w:rPr>
                <w:rFonts w:cstheme="minorHAnsi"/>
                <w:sz w:val="20"/>
                <w:szCs w:val="20"/>
                <w:lang w:val="el-GR"/>
              </w:rPr>
              <w:t xml:space="preserve"> 12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4-</w:t>
            </w:r>
            <w:r w:rsidRPr="00C20953">
              <w:rPr>
                <w:rFonts w:cstheme="minorHAnsi"/>
                <w:sz w:val="20"/>
                <w:szCs w:val="20"/>
              </w:rPr>
              <w:t>aminoantipyrine</w:t>
            </w:r>
            <w:r w:rsidRPr="00C20953">
              <w:rPr>
                <w:rFonts w:cstheme="minorHAnsi"/>
                <w:sz w:val="20"/>
                <w:szCs w:val="20"/>
                <w:lang w:val="el-GR"/>
              </w:rPr>
              <w:t xml:space="preserve"> 0.3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peroxidase</w:t>
            </w:r>
            <w:r w:rsidRPr="00C20953">
              <w:rPr>
                <w:rFonts w:cstheme="minorHAnsi"/>
                <w:sz w:val="20"/>
                <w:szCs w:val="20"/>
                <w:lang w:val="el-GR"/>
              </w:rPr>
              <w:t xml:space="preserve"> ≥ 10 </w:t>
            </w:r>
            <w:r w:rsidRPr="00C20953">
              <w:rPr>
                <w:rFonts w:cstheme="minorHAnsi"/>
                <w:sz w:val="20"/>
                <w:szCs w:val="20"/>
              </w:rPr>
              <w:t>kU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azide</w:t>
            </w:r>
            <w:r w:rsidRPr="00C20953">
              <w:rPr>
                <w:rFonts w:cstheme="minorHAnsi"/>
                <w:sz w:val="20"/>
                <w:szCs w:val="20"/>
                <w:lang w:val="el-GR"/>
              </w:rPr>
              <w:t xml:space="preserve"> &lt; 0.1%. Το αντιδραστήριο να είναι σε υγρή μορφή με μεγάλο χρόνο ζωής (2 μήνες) μετά το άνοιγμα. </w:t>
            </w:r>
            <w:r w:rsidRPr="00C20953">
              <w:rPr>
                <w:rFonts w:cstheme="minorHAnsi"/>
                <w:sz w:val="20"/>
                <w:szCs w:val="20"/>
              </w:rPr>
              <w:t>Συσκευασία 6x65 mL</w:t>
            </w:r>
          </w:p>
        </w:tc>
        <w:tc>
          <w:tcPr>
            <w:tcW w:w="1559"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76" w:type="dxa"/>
            <w:vAlign w:val="center"/>
          </w:tcPr>
          <w:p w:rsidR="008D31BC" w:rsidRPr="00C20953" w:rsidRDefault="008D31BC">
            <w:pPr>
              <w:jc w:val="center"/>
              <w:rPr>
                <w:rFonts w:cstheme="minorHAnsi"/>
                <w:sz w:val="20"/>
                <w:szCs w:val="20"/>
              </w:rPr>
            </w:pPr>
            <w:r w:rsidRPr="00C20953">
              <w:rPr>
                <w:rFonts w:cstheme="minorHAnsi"/>
                <w:sz w:val="20"/>
                <w:szCs w:val="20"/>
              </w:rPr>
              <w:t>130</w:t>
            </w:r>
          </w:p>
        </w:tc>
        <w:tc>
          <w:tcPr>
            <w:tcW w:w="1305" w:type="dxa"/>
            <w:vAlign w:val="center"/>
          </w:tcPr>
          <w:p w:rsidR="008D31BC" w:rsidRPr="00C20953" w:rsidRDefault="008D31BC">
            <w:pPr>
              <w:jc w:val="center"/>
              <w:rPr>
                <w:rFonts w:cstheme="minorHAnsi"/>
                <w:sz w:val="20"/>
                <w:szCs w:val="20"/>
              </w:rPr>
            </w:pPr>
            <w:r w:rsidRPr="00C20953">
              <w:rPr>
                <w:rFonts w:cstheme="minorHAnsi"/>
                <w:sz w:val="20"/>
                <w:szCs w:val="20"/>
              </w:rPr>
              <w:t>συσκευασία</w:t>
            </w:r>
          </w:p>
        </w:tc>
        <w:tc>
          <w:tcPr>
            <w:tcW w:w="1134" w:type="dxa"/>
            <w:vAlign w:val="center"/>
          </w:tcPr>
          <w:p w:rsidR="008D31BC" w:rsidRPr="00C20953" w:rsidRDefault="008D31BC">
            <w:pPr>
              <w:jc w:val="center"/>
              <w:rPr>
                <w:rFonts w:cstheme="minorHAnsi"/>
                <w:sz w:val="20"/>
                <w:szCs w:val="20"/>
              </w:rPr>
            </w:pPr>
            <w:r w:rsidRPr="00C20953">
              <w:rPr>
                <w:rFonts w:cstheme="minorHAnsi"/>
                <w:sz w:val="20"/>
                <w:szCs w:val="20"/>
              </w:rPr>
              <w:t>1</w:t>
            </w:r>
          </w:p>
        </w:tc>
        <w:tc>
          <w:tcPr>
            <w:tcW w:w="6379" w:type="dxa"/>
            <w:vAlign w:val="center"/>
          </w:tcPr>
          <w:p w:rsidR="008D31BC" w:rsidRPr="00C20953" w:rsidRDefault="008D31BC">
            <w:pPr>
              <w:rPr>
                <w:rFonts w:cstheme="minorHAnsi"/>
                <w:sz w:val="20"/>
                <w:szCs w:val="20"/>
              </w:rPr>
            </w:pPr>
            <w:r w:rsidRPr="00C20953">
              <w:rPr>
                <w:rFonts w:cstheme="minorHAnsi"/>
                <w:sz w:val="20"/>
                <w:szCs w:val="20"/>
                <w:lang w:val="el-GR"/>
              </w:rPr>
              <w:t xml:space="preserve">Αντιδραστήριο Προσδιορισμού της συγκέντρωσης των Τριγλυκεριδίων σε ορό και πλάσμα με μέθοδο Ενζυματική-Χρωματομετρική. Το Αντιδραστήριο να περιέχει </w:t>
            </w:r>
            <w:r w:rsidRPr="00C20953">
              <w:rPr>
                <w:rFonts w:cstheme="minorHAnsi"/>
                <w:sz w:val="20"/>
                <w:szCs w:val="20"/>
              </w:rPr>
              <w:t>Good</w:t>
            </w:r>
            <w:r w:rsidRPr="00C20953">
              <w:rPr>
                <w:rFonts w:cstheme="minorHAnsi"/>
                <w:sz w:val="20"/>
                <w:szCs w:val="20"/>
                <w:lang w:val="el-GR"/>
              </w:rPr>
              <w:t>'</w:t>
            </w:r>
            <w:r w:rsidRPr="00C20953">
              <w:rPr>
                <w:rFonts w:cstheme="minorHAnsi"/>
                <w:sz w:val="20"/>
                <w:szCs w:val="20"/>
              </w:rPr>
              <w:t>s</w:t>
            </w:r>
            <w:r w:rsidRPr="00C20953">
              <w:rPr>
                <w:rFonts w:cstheme="minorHAnsi"/>
                <w:sz w:val="20"/>
                <w:szCs w:val="20"/>
                <w:lang w:val="el-GR"/>
              </w:rPr>
              <w:t xml:space="preserve"> </w:t>
            </w:r>
            <w:r w:rsidRPr="00C20953">
              <w:rPr>
                <w:rFonts w:cstheme="minorHAnsi"/>
                <w:sz w:val="20"/>
                <w:szCs w:val="20"/>
              </w:rPr>
              <w:t>buffer</w:t>
            </w:r>
            <w:r w:rsidRPr="00C20953">
              <w:rPr>
                <w:rFonts w:cstheme="minorHAnsi"/>
                <w:sz w:val="20"/>
                <w:szCs w:val="20"/>
                <w:lang w:val="el-GR"/>
              </w:rPr>
              <w:t xml:space="preserve"> 50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6.7, </w:t>
            </w:r>
            <w:r w:rsidRPr="00C20953">
              <w:rPr>
                <w:rFonts w:cstheme="minorHAnsi"/>
                <w:sz w:val="20"/>
                <w:szCs w:val="20"/>
              </w:rPr>
              <w:t>ATP</w:t>
            </w:r>
            <w:r w:rsidRPr="00C20953">
              <w:rPr>
                <w:rFonts w:cstheme="minorHAnsi"/>
                <w:sz w:val="20"/>
                <w:szCs w:val="20"/>
                <w:lang w:val="el-GR"/>
              </w:rPr>
              <w:t xml:space="preserve"> 1.1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GK</w:t>
            </w:r>
            <w:r w:rsidRPr="00C20953">
              <w:rPr>
                <w:rFonts w:cstheme="minorHAnsi"/>
                <w:sz w:val="20"/>
                <w:szCs w:val="20"/>
                <w:lang w:val="el-GR"/>
              </w:rPr>
              <w:t xml:space="preserve"> ≥ 1000 </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GPO</w:t>
            </w:r>
            <w:r w:rsidRPr="00C20953">
              <w:rPr>
                <w:rFonts w:cstheme="minorHAnsi"/>
                <w:sz w:val="20"/>
                <w:szCs w:val="20"/>
                <w:lang w:val="el-GR"/>
              </w:rPr>
              <w:t xml:space="preserve"> ≥ 2000 </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POD</w:t>
            </w:r>
            <w:r w:rsidRPr="00C20953">
              <w:rPr>
                <w:rFonts w:cstheme="minorHAnsi"/>
                <w:sz w:val="20"/>
                <w:szCs w:val="20"/>
                <w:lang w:val="el-GR"/>
              </w:rPr>
              <w:t xml:space="preserve"> ≥ 2500 </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LPL</w:t>
            </w:r>
            <w:r w:rsidRPr="00C20953">
              <w:rPr>
                <w:rFonts w:cstheme="minorHAnsi"/>
                <w:sz w:val="20"/>
                <w:szCs w:val="20"/>
                <w:lang w:val="el-GR"/>
              </w:rPr>
              <w:t xml:space="preserve"> ≥ 1500 </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4-</w:t>
            </w:r>
            <w:r w:rsidRPr="00C20953">
              <w:rPr>
                <w:rFonts w:cstheme="minorHAnsi"/>
                <w:sz w:val="20"/>
                <w:szCs w:val="20"/>
              </w:rPr>
              <w:t>aminoantipyrine</w:t>
            </w:r>
            <w:r w:rsidRPr="00C20953">
              <w:rPr>
                <w:rFonts w:cstheme="minorHAnsi"/>
                <w:sz w:val="20"/>
                <w:szCs w:val="20"/>
                <w:lang w:val="el-GR"/>
              </w:rPr>
              <w:t xml:space="preserve"> 0.2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TOOS</w:t>
            </w:r>
            <w:r w:rsidRPr="00C20953">
              <w:rPr>
                <w:rFonts w:cstheme="minorHAnsi"/>
                <w:sz w:val="20"/>
                <w:szCs w:val="20"/>
                <w:lang w:val="el-GR"/>
              </w:rPr>
              <w:t xml:space="preserve"> 0.6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azide</w:t>
            </w:r>
            <w:r w:rsidRPr="00C20953">
              <w:rPr>
                <w:rFonts w:cstheme="minorHAnsi"/>
                <w:sz w:val="20"/>
                <w:szCs w:val="20"/>
                <w:lang w:val="el-GR"/>
              </w:rPr>
              <w:t xml:space="preserve"> &lt; 0.1%. Το αντιδραστήριο να είναι σε υγρή μορφή με μεγάλο χρόνο ζωής (2 μήνες) μετά το άνοιγμα. </w:t>
            </w:r>
            <w:r w:rsidRPr="00C20953">
              <w:rPr>
                <w:rFonts w:cstheme="minorHAnsi"/>
                <w:sz w:val="20"/>
                <w:szCs w:val="20"/>
              </w:rPr>
              <w:t>Συσκευασία 6x65 mL</w:t>
            </w:r>
          </w:p>
        </w:tc>
        <w:tc>
          <w:tcPr>
            <w:tcW w:w="1559"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76" w:type="dxa"/>
            <w:vAlign w:val="center"/>
          </w:tcPr>
          <w:p w:rsidR="008D31BC" w:rsidRPr="00C20953" w:rsidRDefault="008D31BC">
            <w:pPr>
              <w:jc w:val="center"/>
              <w:rPr>
                <w:rFonts w:cstheme="minorHAnsi"/>
                <w:sz w:val="20"/>
                <w:szCs w:val="20"/>
              </w:rPr>
            </w:pPr>
            <w:r w:rsidRPr="00C20953">
              <w:rPr>
                <w:rFonts w:cstheme="minorHAnsi"/>
                <w:sz w:val="20"/>
                <w:szCs w:val="20"/>
              </w:rPr>
              <w:t>131</w:t>
            </w:r>
          </w:p>
        </w:tc>
        <w:tc>
          <w:tcPr>
            <w:tcW w:w="1305" w:type="dxa"/>
            <w:vAlign w:val="center"/>
          </w:tcPr>
          <w:p w:rsidR="008D31BC" w:rsidRPr="00C20953" w:rsidRDefault="008D31BC">
            <w:pPr>
              <w:jc w:val="center"/>
              <w:rPr>
                <w:rFonts w:cstheme="minorHAnsi"/>
                <w:sz w:val="20"/>
                <w:szCs w:val="20"/>
              </w:rPr>
            </w:pPr>
            <w:r w:rsidRPr="00C20953">
              <w:rPr>
                <w:rFonts w:cstheme="minorHAnsi"/>
                <w:sz w:val="20"/>
                <w:szCs w:val="20"/>
              </w:rPr>
              <w:t>συσκευασία</w:t>
            </w:r>
          </w:p>
        </w:tc>
        <w:tc>
          <w:tcPr>
            <w:tcW w:w="1134" w:type="dxa"/>
            <w:vAlign w:val="center"/>
          </w:tcPr>
          <w:p w:rsidR="008D31BC" w:rsidRPr="00C20953" w:rsidRDefault="008D31BC">
            <w:pPr>
              <w:jc w:val="center"/>
              <w:rPr>
                <w:rFonts w:cstheme="minorHAnsi"/>
                <w:sz w:val="20"/>
                <w:szCs w:val="20"/>
              </w:rPr>
            </w:pPr>
            <w:r w:rsidRPr="00C20953">
              <w:rPr>
                <w:rFonts w:cstheme="minorHAnsi"/>
                <w:sz w:val="20"/>
                <w:szCs w:val="20"/>
              </w:rPr>
              <w:t>1</w:t>
            </w:r>
          </w:p>
        </w:tc>
        <w:tc>
          <w:tcPr>
            <w:tcW w:w="6379" w:type="dxa"/>
            <w:vAlign w:val="center"/>
          </w:tcPr>
          <w:p w:rsidR="008D31BC" w:rsidRPr="00C20953" w:rsidRDefault="008D31BC">
            <w:pPr>
              <w:rPr>
                <w:rFonts w:cstheme="minorHAnsi"/>
                <w:sz w:val="20"/>
                <w:szCs w:val="20"/>
              </w:rPr>
            </w:pPr>
            <w:r w:rsidRPr="00C20953">
              <w:rPr>
                <w:rFonts w:cstheme="minorHAnsi"/>
                <w:sz w:val="20"/>
                <w:szCs w:val="20"/>
                <w:lang w:val="el-GR"/>
              </w:rPr>
              <w:t>Κιτ Άμεσου Ενζυματικού  Προσδιορισμού συγκέντρωσης Χοληστερόλης Υψηλής Πυκνότητας Λιποπρωτείνης (</w:t>
            </w:r>
            <w:r w:rsidRPr="00C20953">
              <w:rPr>
                <w:rFonts w:cstheme="minorHAnsi"/>
                <w:sz w:val="20"/>
                <w:szCs w:val="20"/>
              </w:rPr>
              <w:t>HDL</w:t>
            </w:r>
            <w:r w:rsidRPr="00C20953">
              <w:rPr>
                <w:rFonts w:cstheme="minorHAnsi"/>
                <w:sz w:val="20"/>
                <w:szCs w:val="20"/>
                <w:lang w:val="el-GR"/>
              </w:rPr>
              <w:t>-</w:t>
            </w:r>
            <w:r w:rsidRPr="00C20953">
              <w:rPr>
                <w:rFonts w:cstheme="minorHAnsi"/>
                <w:sz w:val="20"/>
                <w:szCs w:val="20"/>
              </w:rPr>
              <w:t>C</w:t>
            </w:r>
            <w:r w:rsidRPr="00C20953">
              <w:rPr>
                <w:rFonts w:cstheme="minorHAnsi"/>
                <w:sz w:val="20"/>
                <w:szCs w:val="20"/>
                <w:lang w:val="el-GR"/>
              </w:rPr>
              <w:t xml:space="preserve">) σε ορό και πλάσμα με μέθοδο εξάλειψης. Το κιτ να περιλαμβάνει Αντιδραστήριο 1: </w:t>
            </w:r>
            <w:r w:rsidRPr="00C20953">
              <w:rPr>
                <w:rFonts w:cstheme="minorHAnsi"/>
                <w:sz w:val="20"/>
                <w:szCs w:val="20"/>
              </w:rPr>
              <w:t>Good</w:t>
            </w:r>
            <w:r w:rsidRPr="00C20953">
              <w:rPr>
                <w:rFonts w:cstheme="minorHAnsi"/>
                <w:sz w:val="20"/>
                <w:szCs w:val="20"/>
                <w:lang w:val="el-GR"/>
              </w:rPr>
              <w:t>'</w:t>
            </w:r>
            <w:r w:rsidRPr="00C20953">
              <w:rPr>
                <w:rFonts w:cstheme="minorHAnsi"/>
                <w:sz w:val="20"/>
                <w:szCs w:val="20"/>
              </w:rPr>
              <w:t>s</w:t>
            </w:r>
            <w:r w:rsidRPr="00C20953">
              <w:rPr>
                <w:rFonts w:cstheme="minorHAnsi"/>
                <w:sz w:val="20"/>
                <w:szCs w:val="20"/>
                <w:lang w:val="el-GR"/>
              </w:rPr>
              <w:t xml:space="preserve"> </w:t>
            </w:r>
            <w:r w:rsidRPr="00C20953">
              <w:rPr>
                <w:rFonts w:cstheme="minorHAnsi"/>
                <w:sz w:val="20"/>
                <w:szCs w:val="20"/>
              </w:rPr>
              <w:t>buffer</w:t>
            </w:r>
            <w:r w:rsidRPr="00C20953">
              <w:rPr>
                <w:rFonts w:cstheme="minorHAnsi"/>
                <w:sz w:val="20"/>
                <w:szCs w:val="20"/>
                <w:lang w:val="el-GR"/>
              </w:rPr>
              <w:t xml:space="preserve"> 100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6.6, </w:t>
            </w:r>
            <w:r w:rsidRPr="00C20953">
              <w:rPr>
                <w:rFonts w:cstheme="minorHAnsi"/>
                <w:sz w:val="20"/>
                <w:szCs w:val="20"/>
              </w:rPr>
              <w:t>cholesterol</w:t>
            </w:r>
            <w:r w:rsidRPr="00C20953">
              <w:rPr>
                <w:rFonts w:cstheme="minorHAnsi"/>
                <w:sz w:val="20"/>
                <w:szCs w:val="20"/>
                <w:lang w:val="el-GR"/>
              </w:rPr>
              <w:t xml:space="preserve"> </w:t>
            </w:r>
            <w:r w:rsidRPr="00C20953">
              <w:rPr>
                <w:rFonts w:cstheme="minorHAnsi"/>
                <w:sz w:val="20"/>
                <w:szCs w:val="20"/>
              </w:rPr>
              <w:t>esterase</w:t>
            </w:r>
            <w:r w:rsidRPr="00C20953">
              <w:rPr>
                <w:rFonts w:cstheme="minorHAnsi"/>
                <w:sz w:val="20"/>
                <w:szCs w:val="20"/>
                <w:lang w:val="el-GR"/>
              </w:rPr>
              <w:t xml:space="preserve"> 1400 </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cholesterol</w:t>
            </w:r>
            <w:r w:rsidRPr="00C20953">
              <w:rPr>
                <w:rFonts w:cstheme="minorHAnsi"/>
                <w:sz w:val="20"/>
                <w:szCs w:val="20"/>
                <w:lang w:val="el-GR"/>
              </w:rPr>
              <w:t xml:space="preserve"> </w:t>
            </w:r>
            <w:r w:rsidRPr="00C20953">
              <w:rPr>
                <w:rFonts w:cstheme="minorHAnsi"/>
                <w:sz w:val="20"/>
                <w:szCs w:val="20"/>
              </w:rPr>
              <w:t>oxidase</w:t>
            </w:r>
            <w:r w:rsidRPr="00C20953">
              <w:rPr>
                <w:rFonts w:cstheme="minorHAnsi"/>
                <w:sz w:val="20"/>
                <w:szCs w:val="20"/>
                <w:lang w:val="el-GR"/>
              </w:rPr>
              <w:t xml:space="preserve"> 800 </w:t>
            </w:r>
            <w:r w:rsidRPr="00C20953">
              <w:rPr>
                <w:rFonts w:cstheme="minorHAnsi"/>
                <w:sz w:val="20"/>
                <w:szCs w:val="20"/>
              </w:rPr>
              <w:t>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catalase</w:t>
            </w:r>
            <w:r w:rsidRPr="00C20953">
              <w:rPr>
                <w:rFonts w:cstheme="minorHAnsi"/>
                <w:sz w:val="20"/>
                <w:szCs w:val="20"/>
                <w:lang w:val="el-GR"/>
              </w:rPr>
              <w:t xml:space="preserve"> 600 </w:t>
            </w:r>
            <w:r w:rsidRPr="00C20953">
              <w:rPr>
                <w:rFonts w:cstheme="minorHAnsi"/>
                <w:sz w:val="20"/>
                <w:szCs w:val="20"/>
              </w:rPr>
              <w:t>kU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HDAOS</w:t>
            </w:r>
            <w:r w:rsidRPr="00C20953">
              <w:rPr>
                <w:rFonts w:cstheme="minorHAnsi"/>
                <w:sz w:val="20"/>
                <w:szCs w:val="20"/>
                <w:lang w:val="el-GR"/>
              </w:rPr>
              <w:t xml:space="preserve"> (</w:t>
            </w:r>
            <w:r w:rsidRPr="00C20953">
              <w:rPr>
                <w:rFonts w:cstheme="minorHAnsi"/>
                <w:sz w:val="20"/>
                <w:szCs w:val="20"/>
              </w:rPr>
              <w:t>N</w:t>
            </w:r>
            <w:r w:rsidRPr="00C20953">
              <w:rPr>
                <w:rFonts w:cstheme="minorHAnsi"/>
                <w:sz w:val="20"/>
                <w:szCs w:val="20"/>
                <w:lang w:val="el-GR"/>
              </w:rPr>
              <w:t>-(2-</w:t>
            </w:r>
            <w:r w:rsidRPr="00C20953">
              <w:rPr>
                <w:rFonts w:cstheme="minorHAnsi"/>
                <w:sz w:val="20"/>
                <w:szCs w:val="20"/>
              </w:rPr>
              <w:t>hydroxy</w:t>
            </w:r>
            <w:r w:rsidRPr="00C20953">
              <w:rPr>
                <w:rFonts w:cstheme="minorHAnsi"/>
                <w:sz w:val="20"/>
                <w:szCs w:val="20"/>
                <w:lang w:val="el-GR"/>
              </w:rPr>
              <w:t>-3-</w:t>
            </w:r>
            <w:r w:rsidRPr="00C20953">
              <w:rPr>
                <w:rFonts w:cstheme="minorHAnsi"/>
                <w:sz w:val="20"/>
                <w:szCs w:val="20"/>
              </w:rPr>
              <w:t>sulfopropyl</w:t>
            </w:r>
            <w:r w:rsidRPr="00C20953">
              <w:rPr>
                <w:rFonts w:cstheme="minorHAnsi"/>
                <w:sz w:val="20"/>
                <w:szCs w:val="20"/>
                <w:lang w:val="el-GR"/>
              </w:rPr>
              <w:t>)-3,5-</w:t>
            </w:r>
            <w:r w:rsidRPr="00C20953">
              <w:rPr>
                <w:rFonts w:cstheme="minorHAnsi"/>
                <w:sz w:val="20"/>
                <w:szCs w:val="20"/>
              </w:rPr>
              <w:t>dimethoxyaniline</w:t>
            </w:r>
            <w:r w:rsidRPr="00C20953">
              <w:rPr>
                <w:rFonts w:cstheme="minorHAnsi"/>
                <w:sz w:val="20"/>
                <w:szCs w:val="20"/>
                <w:lang w:val="el-GR"/>
              </w:rPr>
              <w:t xml:space="preserve">) 0.6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και Αντιδραστήριο 2: </w:t>
            </w:r>
            <w:r w:rsidRPr="00C20953">
              <w:rPr>
                <w:rFonts w:cstheme="minorHAnsi"/>
                <w:sz w:val="20"/>
                <w:szCs w:val="20"/>
              </w:rPr>
              <w:t>Good</w:t>
            </w:r>
            <w:r w:rsidRPr="00C20953">
              <w:rPr>
                <w:rFonts w:cstheme="minorHAnsi"/>
                <w:sz w:val="20"/>
                <w:szCs w:val="20"/>
                <w:lang w:val="el-GR"/>
              </w:rPr>
              <w:t>'</w:t>
            </w:r>
            <w:r w:rsidRPr="00C20953">
              <w:rPr>
                <w:rFonts w:cstheme="minorHAnsi"/>
                <w:sz w:val="20"/>
                <w:szCs w:val="20"/>
              </w:rPr>
              <w:t>s</w:t>
            </w:r>
            <w:r w:rsidRPr="00C20953">
              <w:rPr>
                <w:rFonts w:cstheme="minorHAnsi"/>
                <w:sz w:val="20"/>
                <w:szCs w:val="20"/>
                <w:lang w:val="el-GR"/>
              </w:rPr>
              <w:t xml:space="preserve"> </w:t>
            </w:r>
            <w:r w:rsidRPr="00C20953">
              <w:rPr>
                <w:rFonts w:cstheme="minorHAnsi"/>
                <w:sz w:val="20"/>
                <w:szCs w:val="20"/>
              </w:rPr>
              <w:t>buffer</w:t>
            </w:r>
            <w:r w:rsidRPr="00C20953">
              <w:rPr>
                <w:rFonts w:cstheme="minorHAnsi"/>
                <w:sz w:val="20"/>
                <w:szCs w:val="20"/>
                <w:lang w:val="el-GR"/>
              </w:rPr>
              <w:t xml:space="preserve"> 100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7.0, </w:t>
            </w:r>
            <w:r w:rsidRPr="00C20953">
              <w:rPr>
                <w:rFonts w:cstheme="minorHAnsi"/>
                <w:sz w:val="20"/>
                <w:szCs w:val="20"/>
              </w:rPr>
              <w:t>peroxidase</w:t>
            </w:r>
            <w:r w:rsidRPr="00C20953">
              <w:rPr>
                <w:rFonts w:cstheme="minorHAnsi"/>
                <w:sz w:val="20"/>
                <w:szCs w:val="20"/>
                <w:lang w:val="el-GR"/>
              </w:rPr>
              <w:t xml:space="preserve"> 3 </w:t>
            </w:r>
            <w:r w:rsidRPr="00C20953">
              <w:rPr>
                <w:rFonts w:cstheme="minorHAnsi"/>
                <w:sz w:val="20"/>
                <w:szCs w:val="20"/>
              </w:rPr>
              <w:t>kU</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4-</w:t>
            </w:r>
            <w:r w:rsidRPr="00C20953">
              <w:rPr>
                <w:rFonts w:cstheme="minorHAnsi"/>
                <w:sz w:val="20"/>
                <w:szCs w:val="20"/>
              </w:rPr>
              <w:t>amino</w:t>
            </w:r>
            <w:r w:rsidRPr="00C20953">
              <w:rPr>
                <w:rFonts w:cstheme="minorHAnsi"/>
                <w:sz w:val="20"/>
                <w:szCs w:val="20"/>
                <w:lang w:val="el-GR"/>
              </w:rPr>
              <w:t>-</w:t>
            </w:r>
            <w:r w:rsidRPr="00C20953">
              <w:rPr>
                <w:rFonts w:cstheme="minorHAnsi"/>
                <w:sz w:val="20"/>
                <w:szCs w:val="20"/>
              </w:rPr>
              <w:t>antipyrine</w:t>
            </w:r>
            <w:r w:rsidRPr="00C20953">
              <w:rPr>
                <w:rFonts w:cstheme="minorHAnsi"/>
                <w:sz w:val="20"/>
                <w:szCs w:val="20"/>
                <w:lang w:val="el-GR"/>
              </w:rPr>
              <w:t xml:space="preserve"> 4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azide</w:t>
            </w:r>
            <w:r w:rsidRPr="00C20953">
              <w:rPr>
                <w:rFonts w:cstheme="minorHAnsi"/>
                <w:sz w:val="20"/>
                <w:szCs w:val="20"/>
                <w:lang w:val="el-GR"/>
              </w:rPr>
              <w:t xml:space="preserve"> &lt; 0.1%Τα αντιδραστήρια να είναι υγρά έτοιμα για χρήση  με μεγάλο χρόνο ζωής (2 μήνες) μετά το άνοιγμα. </w:t>
            </w:r>
            <w:r w:rsidRPr="00C20953">
              <w:rPr>
                <w:rFonts w:cstheme="minorHAnsi"/>
                <w:sz w:val="20"/>
                <w:szCs w:val="20"/>
              </w:rPr>
              <w:t>Συσκευασία 1x65 mL &amp; 1x20 mL για τα 2 αντίδραστήρια, αντίστοιχα.</w:t>
            </w:r>
          </w:p>
        </w:tc>
        <w:tc>
          <w:tcPr>
            <w:tcW w:w="1559"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76" w:type="dxa"/>
            <w:vAlign w:val="center"/>
          </w:tcPr>
          <w:p w:rsidR="008D31BC" w:rsidRPr="00C20953" w:rsidRDefault="008D31BC">
            <w:pPr>
              <w:jc w:val="center"/>
              <w:rPr>
                <w:rFonts w:cstheme="minorHAnsi"/>
                <w:sz w:val="20"/>
                <w:szCs w:val="20"/>
              </w:rPr>
            </w:pPr>
            <w:r w:rsidRPr="00C20953">
              <w:rPr>
                <w:rFonts w:cstheme="minorHAnsi"/>
                <w:sz w:val="20"/>
                <w:szCs w:val="20"/>
              </w:rPr>
              <w:lastRenderedPageBreak/>
              <w:t>132</w:t>
            </w:r>
          </w:p>
        </w:tc>
        <w:tc>
          <w:tcPr>
            <w:tcW w:w="1305" w:type="dxa"/>
            <w:vAlign w:val="center"/>
          </w:tcPr>
          <w:p w:rsidR="008D31BC" w:rsidRPr="00C20953" w:rsidRDefault="008D31BC">
            <w:pPr>
              <w:jc w:val="center"/>
              <w:rPr>
                <w:rFonts w:cstheme="minorHAnsi"/>
                <w:sz w:val="20"/>
                <w:szCs w:val="20"/>
              </w:rPr>
            </w:pPr>
            <w:r w:rsidRPr="00C20953">
              <w:rPr>
                <w:rFonts w:cstheme="minorHAnsi"/>
                <w:sz w:val="20"/>
                <w:szCs w:val="20"/>
              </w:rPr>
              <w:t>συσκευασία</w:t>
            </w:r>
          </w:p>
        </w:tc>
        <w:tc>
          <w:tcPr>
            <w:tcW w:w="1134" w:type="dxa"/>
            <w:vAlign w:val="center"/>
          </w:tcPr>
          <w:p w:rsidR="008D31BC" w:rsidRPr="00C20953" w:rsidRDefault="008D31BC">
            <w:pPr>
              <w:jc w:val="center"/>
              <w:rPr>
                <w:rFonts w:cstheme="minorHAnsi"/>
                <w:sz w:val="20"/>
                <w:szCs w:val="20"/>
              </w:rPr>
            </w:pPr>
            <w:r w:rsidRPr="00C20953">
              <w:rPr>
                <w:rFonts w:cstheme="minorHAnsi"/>
                <w:sz w:val="20"/>
                <w:szCs w:val="20"/>
              </w:rPr>
              <w:t>2</w:t>
            </w:r>
          </w:p>
        </w:tc>
        <w:tc>
          <w:tcPr>
            <w:tcW w:w="6379" w:type="dxa"/>
            <w:vAlign w:val="center"/>
          </w:tcPr>
          <w:p w:rsidR="008D31BC" w:rsidRPr="00C20953" w:rsidRDefault="008D31BC">
            <w:pPr>
              <w:rPr>
                <w:rFonts w:cstheme="minorHAnsi"/>
                <w:sz w:val="20"/>
                <w:szCs w:val="20"/>
              </w:rPr>
            </w:pPr>
            <w:r w:rsidRPr="00C20953">
              <w:rPr>
                <w:rFonts w:cstheme="minorHAnsi"/>
                <w:sz w:val="20"/>
                <w:szCs w:val="20"/>
                <w:lang w:val="el-GR"/>
              </w:rPr>
              <w:t xml:space="preserve">Κιτ Ποσοτικού Ανοσολοθομετρικού Προσοδιορισμού της Απολιποπρωτείνης Α-1 σε ορό και πλάσμα. Το κιτ να περιλαμβάνει Αντιδραστήριο 1: </w:t>
            </w:r>
            <w:r w:rsidRPr="00C20953">
              <w:rPr>
                <w:rFonts w:cstheme="minorHAnsi"/>
                <w:sz w:val="20"/>
                <w:szCs w:val="20"/>
              </w:rPr>
              <w:t>phosphate</w:t>
            </w:r>
            <w:r w:rsidRPr="00C20953">
              <w:rPr>
                <w:rFonts w:cstheme="minorHAnsi"/>
                <w:sz w:val="20"/>
                <w:szCs w:val="20"/>
                <w:lang w:val="el-GR"/>
              </w:rPr>
              <w:t xml:space="preserve"> </w:t>
            </w:r>
            <w:r w:rsidRPr="00C20953">
              <w:rPr>
                <w:rFonts w:cstheme="minorHAnsi"/>
                <w:sz w:val="20"/>
                <w:szCs w:val="20"/>
              </w:rPr>
              <w:t>buffer</w:t>
            </w:r>
            <w:r w:rsidRPr="00C20953">
              <w:rPr>
                <w:rFonts w:cstheme="minorHAnsi"/>
                <w:sz w:val="20"/>
                <w:szCs w:val="20"/>
                <w:lang w:val="el-GR"/>
              </w:rPr>
              <w:t xml:space="preserve"> 20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7.5, </w:t>
            </w:r>
            <w:r w:rsidRPr="00C20953">
              <w:rPr>
                <w:rFonts w:cstheme="minorHAnsi"/>
                <w:sz w:val="20"/>
                <w:szCs w:val="20"/>
              </w:rPr>
              <w:t>PEG</w:t>
            </w:r>
            <w:r w:rsidRPr="00C20953">
              <w:rPr>
                <w:rFonts w:cstheme="minorHAnsi"/>
                <w:sz w:val="20"/>
                <w:szCs w:val="20"/>
                <w:lang w:val="el-GR"/>
              </w:rPr>
              <w:t xml:space="preserve"> ≥ 5%,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chloride</w:t>
            </w:r>
            <w:r w:rsidRPr="00C20953">
              <w:rPr>
                <w:rFonts w:cstheme="minorHAnsi"/>
                <w:sz w:val="20"/>
                <w:szCs w:val="20"/>
                <w:lang w:val="el-GR"/>
              </w:rPr>
              <w:t xml:space="preserve"> 150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azide</w:t>
            </w:r>
            <w:r w:rsidRPr="00C20953">
              <w:rPr>
                <w:rFonts w:cstheme="minorHAnsi"/>
                <w:sz w:val="20"/>
                <w:szCs w:val="20"/>
                <w:lang w:val="el-GR"/>
              </w:rPr>
              <w:t xml:space="preserve"> &lt; 0.1% και Αντιδραστήριο 2: </w:t>
            </w:r>
            <w:r w:rsidRPr="00C20953">
              <w:rPr>
                <w:rFonts w:cstheme="minorHAnsi"/>
                <w:sz w:val="20"/>
                <w:szCs w:val="20"/>
              </w:rPr>
              <w:t>anti</w:t>
            </w:r>
            <w:r w:rsidRPr="00C20953">
              <w:rPr>
                <w:rFonts w:cstheme="minorHAnsi"/>
                <w:sz w:val="20"/>
                <w:szCs w:val="20"/>
                <w:lang w:val="el-GR"/>
              </w:rPr>
              <w:t>-</w:t>
            </w:r>
            <w:r w:rsidRPr="00C20953">
              <w:rPr>
                <w:rFonts w:cstheme="minorHAnsi"/>
                <w:sz w:val="20"/>
                <w:szCs w:val="20"/>
              </w:rPr>
              <w:t>apolipoprotein</w:t>
            </w:r>
            <w:r w:rsidRPr="00C20953">
              <w:rPr>
                <w:rFonts w:cstheme="minorHAnsi"/>
                <w:sz w:val="20"/>
                <w:szCs w:val="20"/>
                <w:lang w:val="el-GR"/>
              </w:rPr>
              <w:t xml:space="preserve"> </w:t>
            </w:r>
            <w:r w:rsidRPr="00C20953">
              <w:rPr>
                <w:rFonts w:cstheme="minorHAnsi"/>
                <w:sz w:val="20"/>
                <w:szCs w:val="20"/>
              </w:rPr>
              <w:t>A</w:t>
            </w:r>
            <w:r w:rsidRPr="00C20953">
              <w:rPr>
                <w:rFonts w:cstheme="minorHAnsi"/>
                <w:sz w:val="20"/>
                <w:szCs w:val="20"/>
                <w:lang w:val="el-GR"/>
              </w:rPr>
              <w:t xml:space="preserve">-1 </w:t>
            </w:r>
            <w:r w:rsidRPr="00C20953">
              <w:rPr>
                <w:rFonts w:cstheme="minorHAnsi"/>
                <w:sz w:val="20"/>
                <w:szCs w:val="20"/>
              </w:rPr>
              <w:t>polyclonal</w:t>
            </w:r>
            <w:r w:rsidRPr="00C20953">
              <w:rPr>
                <w:rFonts w:cstheme="minorHAnsi"/>
                <w:sz w:val="20"/>
                <w:szCs w:val="20"/>
                <w:lang w:val="el-GR"/>
              </w:rPr>
              <w:t xml:space="preserve"> </w:t>
            </w:r>
            <w:r w:rsidRPr="00C20953">
              <w:rPr>
                <w:rFonts w:cstheme="minorHAnsi"/>
                <w:sz w:val="20"/>
                <w:szCs w:val="20"/>
              </w:rPr>
              <w:t>antiserum</w:t>
            </w:r>
            <w:r w:rsidRPr="00C20953">
              <w:rPr>
                <w:rFonts w:cstheme="minorHAnsi"/>
                <w:sz w:val="20"/>
                <w:szCs w:val="20"/>
                <w:lang w:val="el-GR"/>
              </w:rPr>
              <w:t xml:space="preserve">, </w:t>
            </w:r>
            <w:r w:rsidRPr="00C20953">
              <w:rPr>
                <w:rFonts w:cstheme="minorHAnsi"/>
                <w:sz w:val="20"/>
                <w:szCs w:val="20"/>
              </w:rPr>
              <w:t>Good</w:t>
            </w:r>
            <w:r w:rsidRPr="00C20953">
              <w:rPr>
                <w:rFonts w:cstheme="minorHAnsi"/>
                <w:sz w:val="20"/>
                <w:szCs w:val="20"/>
                <w:lang w:val="el-GR"/>
              </w:rPr>
              <w:t>'</w:t>
            </w:r>
            <w:r w:rsidRPr="00C20953">
              <w:rPr>
                <w:rFonts w:cstheme="minorHAnsi"/>
                <w:sz w:val="20"/>
                <w:szCs w:val="20"/>
              </w:rPr>
              <w:t>s</w:t>
            </w:r>
            <w:r w:rsidRPr="00C20953">
              <w:rPr>
                <w:rFonts w:cstheme="minorHAnsi"/>
                <w:sz w:val="20"/>
                <w:szCs w:val="20"/>
                <w:lang w:val="el-GR"/>
              </w:rPr>
              <w:t xml:space="preserve"> </w:t>
            </w:r>
            <w:r w:rsidRPr="00C20953">
              <w:rPr>
                <w:rFonts w:cstheme="minorHAnsi"/>
                <w:sz w:val="20"/>
                <w:szCs w:val="20"/>
              </w:rPr>
              <w:t>buffer</w:t>
            </w:r>
            <w:r w:rsidRPr="00C20953">
              <w:rPr>
                <w:rFonts w:cstheme="minorHAnsi"/>
                <w:sz w:val="20"/>
                <w:szCs w:val="20"/>
                <w:lang w:val="el-GR"/>
              </w:rPr>
              <w:t xml:space="preserve"> 37.5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7.5,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chloride</w:t>
            </w:r>
            <w:r w:rsidRPr="00C20953">
              <w:rPr>
                <w:rFonts w:cstheme="minorHAnsi"/>
                <w:sz w:val="20"/>
                <w:szCs w:val="20"/>
                <w:lang w:val="el-GR"/>
              </w:rPr>
              <w:t xml:space="preserve"> 112.5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azide</w:t>
            </w:r>
            <w:r w:rsidRPr="00C20953">
              <w:rPr>
                <w:rFonts w:cstheme="minorHAnsi"/>
                <w:sz w:val="20"/>
                <w:szCs w:val="20"/>
                <w:lang w:val="el-GR"/>
              </w:rPr>
              <w:t xml:space="preserve"> &lt; 0.1%. Τα αντιδραστήρια να είναι υγρά έτοιμα για χρήση  με μεγάλο χρόνο ζωής (1 μήνα) μετά το άνοιγμα. </w:t>
            </w:r>
            <w:r w:rsidRPr="00C20953">
              <w:rPr>
                <w:rFonts w:cstheme="minorHAnsi"/>
                <w:sz w:val="20"/>
                <w:szCs w:val="20"/>
              </w:rPr>
              <w:t>Συσκευασία 1x40 mL &amp; 1x10 mL  για τα 2 αντίδραστήρια, αντίστοιχα.</w:t>
            </w:r>
          </w:p>
        </w:tc>
        <w:tc>
          <w:tcPr>
            <w:tcW w:w="1559"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76" w:type="dxa"/>
            <w:vAlign w:val="center"/>
          </w:tcPr>
          <w:p w:rsidR="008D31BC" w:rsidRPr="00C20953" w:rsidRDefault="008D31BC">
            <w:pPr>
              <w:jc w:val="center"/>
              <w:rPr>
                <w:rFonts w:cstheme="minorHAnsi"/>
                <w:sz w:val="20"/>
                <w:szCs w:val="20"/>
              </w:rPr>
            </w:pPr>
            <w:r w:rsidRPr="00C20953">
              <w:rPr>
                <w:rFonts w:cstheme="minorHAnsi"/>
                <w:sz w:val="20"/>
                <w:szCs w:val="20"/>
              </w:rPr>
              <w:t>133</w:t>
            </w:r>
          </w:p>
        </w:tc>
        <w:tc>
          <w:tcPr>
            <w:tcW w:w="1305" w:type="dxa"/>
            <w:vAlign w:val="center"/>
          </w:tcPr>
          <w:p w:rsidR="008D31BC" w:rsidRPr="00C20953" w:rsidRDefault="008D31BC">
            <w:pPr>
              <w:jc w:val="center"/>
              <w:rPr>
                <w:rFonts w:cstheme="minorHAnsi"/>
                <w:sz w:val="20"/>
                <w:szCs w:val="20"/>
              </w:rPr>
            </w:pPr>
            <w:r w:rsidRPr="00C20953">
              <w:rPr>
                <w:rFonts w:cstheme="minorHAnsi"/>
                <w:sz w:val="20"/>
                <w:szCs w:val="20"/>
              </w:rPr>
              <w:t>συσκευασία</w:t>
            </w:r>
          </w:p>
        </w:tc>
        <w:tc>
          <w:tcPr>
            <w:tcW w:w="1134" w:type="dxa"/>
            <w:vAlign w:val="center"/>
          </w:tcPr>
          <w:p w:rsidR="008D31BC" w:rsidRPr="00C20953" w:rsidRDefault="008D31BC">
            <w:pPr>
              <w:jc w:val="center"/>
              <w:rPr>
                <w:rFonts w:cstheme="minorHAnsi"/>
                <w:sz w:val="20"/>
                <w:szCs w:val="20"/>
              </w:rPr>
            </w:pPr>
            <w:r w:rsidRPr="00C20953">
              <w:rPr>
                <w:rFonts w:cstheme="minorHAnsi"/>
                <w:sz w:val="20"/>
                <w:szCs w:val="20"/>
              </w:rPr>
              <w:t>1</w:t>
            </w:r>
          </w:p>
        </w:tc>
        <w:tc>
          <w:tcPr>
            <w:tcW w:w="6379" w:type="dxa"/>
            <w:vAlign w:val="center"/>
          </w:tcPr>
          <w:p w:rsidR="008D31BC" w:rsidRPr="00C20953" w:rsidRDefault="008D31BC">
            <w:pPr>
              <w:rPr>
                <w:rFonts w:cstheme="minorHAnsi"/>
                <w:sz w:val="20"/>
                <w:szCs w:val="20"/>
              </w:rPr>
            </w:pPr>
            <w:r w:rsidRPr="00C20953">
              <w:rPr>
                <w:rFonts w:cstheme="minorHAnsi"/>
                <w:sz w:val="20"/>
                <w:szCs w:val="20"/>
                <w:lang w:val="el-GR"/>
              </w:rPr>
              <w:t xml:space="preserve">Κιτ Ποσοτικού Ανοσολοθομετρικού Προσοδιορισμού της Απολιποπρωτείνης Β σε ορό και πλάσμα. Το κιτ να περιλαμβάνει Αντιδραστήριο 1: </w:t>
            </w:r>
            <w:r w:rsidRPr="00C20953">
              <w:rPr>
                <w:rFonts w:cstheme="minorHAnsi"/>
                <w:sz w:val="20"/>
                <w:szCs w:val="20"/>
              </w:rPr>
              <w:t>phosphate</w:t>
            </w:r>
            <w:r w:rsidRPr="00C20953">
              <w:rPr>
                <w:rFonts w:cstheme="minorHAnsi"/>
                <w:sz w:val="20"/>
                <w:szCs w:val="20"/>
                <w:lang w:val="el-GR"/>
              </w:rPr>
              <w:t xml:space="preserve"> </w:t>
            </w:r>
            <w:r w:rsidRPr="00C20953">
              <w:rPr>
                <w:rFonts w:cstheme="minorHAnsi"/>
                <w:sz w:val="20"/>
                <w:szCs w:val="20"/>
              </w:rPr>
              <w:t>buffer</w:t>
            </w:r>
            <w:r w:rsidRPr="00C20953">
              <w:rPr>
                <w:rFonts w:cstheme="minorHAnsi"/>
                <w:sz w:val="20"/>
                <w:szCs w:val="20"/>
                <w:lang w:val="el-GR"/>
              </w:rPr>
              <w:t xml:space="preserve"> 20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7.5, </w:t>
            </w:r>
            <w:r w:rsidRPr="00C20953">
              <w:rPr>
                <w:rFonts w:cstheme="minorHAnsi"/>
                <w:sz w:val="20"/>
                <w:szCs w:val="20"/>
              </w:rPr>
              <w:t>PEG</w:t>
            </w:r>
            <w:r w:rsidRPr="00C20953">
              <w:rPr>
                <w:rFonts w:cstheme="minorHAnsi"/>
                <w:sz w:val="20"/>
                <w:szCs w:val="20"/>
                <w:lang w:val="el-GR"/>
              </w:rPr>
              <w:t xml:space="preserve"> ≥ 5%,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chloride</w:t>
            </w:r>
            <w:r w:rsidRPr="00C20953">
              <w:rPr>
                <w:rFonts w:cstheme="minorHAnsi"/>
                <w:sz w:val="20"/>
                <w:szCs w:val="20"/>
                <w:lang w:val="el-GR"/>
              </w:rPr>
              <w:t xml:space="preserve"> 150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azide</w:t>
            </w:r>
            <w:r w:rsidRPr="00C20953">
              <w:rPr>
                <w:rFonts w:cstheme="minorHAnsi"/>
                <w:sz w:val="20"/>
                <w:szCs w:val="20"/>
                <w:lang w:val="el-GR"/>
              </w:rPr>
              <w:t xml:space="preserve"> &lt; 0.1% και Αντιδραστήριο 2: </w:t>
            </w:r>
            <w:r w:rsidRPr="00C20953">
              <w:rPr>
                <w:rFonts w:cstheme="minorHAnsi"/>
                <w:sz w:val="20"/>
                <w:szCs w:val="20"/>
              </w:rPr>
              <w:t>anti</w:t>
            </w:r>
            <w:r w:rsidRPr="00C20953">
              <w:rPr>
                <w:rFonts w:cstheme="minorHAnsi"/>
                <w:sz w:val="20"/>
                <w:szCs w:val="20"/>
                <w:lang w:val="el-GR"/>
              </w:rPr>
              <w:t>-</w:t>
            </w:r>
            <w:r w:rsidRPr="00C20953">
              <w:rPr>
                <w:rFonts w:cstheme="minorHAnsi"/>
                <w:sz w:val="20"/>
                <w:szCs w:val="20"/>
              </w:rPr>
              <w:t>apolipoprotein</w:t>
            </w:r>
            <w:r w:rsidRPr="00C20953">
              <w:rPr>
                <w:rFonts w:cstheme="minorHAnsi"/>
                <w:sz w:val="20"/>
                <w:szCs w:val="20"/>
                <w:lang w:val="el-GR"/>
              </w:rPr>
              <w:t xml:space="preserve"> </w:t>
            </w:r>
            <w:r w:rsidRPr="00C20953">
              <w:rPr>
                <w:rFonts w:cstheme="minorHAnsi"/>
                <w:sz w:val="20"/>
                <w:szCs w:val="20"/>
              </w:rPr>
              <w:t>B</w:t>
            </w:r>
            <w:r w:rsidRPr="00C20953">
              <w:rPr>
                <w:rFonts w:cstheme="minorHAnsi"/>
                <w:sz w:val="20"/>
                <w:szCs w:val="20"/>
                <w:lang w:val="el-GR"/>
              </w:rPr>
              <w:t xml:space="preserve"> </w:t>
            </w:r>
            <w:r w:rsidRPr="00C20953">
              <w:rPr>
                <w:rFonts w:cstheme="minorHAnsi"/>
                <w:sz w:val="20"/>
                <w:szCs w:val="20"/>
              </w:rPr>
              <w:t>polyclonal</w:t>
            </w:r>
            <w:r w:rsidRPr="00C20953">
              <w:rPr>
                <w:rFonts w:cstheme="minorHAnsi"/>
                <w:sz w:val="20"/>
                <w:szCs w:val="20"/>
                <w:lang w:val="el-GR"/>
              </w:rPr>
              <w:t xml:space="preserve"> </w:t>
            </w:r>
            <w:r w:rsidRPr="00C20953">
              <w:rPr>
                <w:rFonts w:cstheme="minorHAnsi"/>
                <w:sz w:val="20"/>
                <w:szCs w:val="20"/>
              </w:rPr>
              <w:t>antiserum</w:t>
            </w:r>
            <w:r w:rsidRPr="00C20953">
              <w:rPr>
                <w:rFonts w:cstheme="minorHAnsi"/>
                <w:sz w:val="20"/>
                <w:szCs w:val="20"/>
                <w:lang w:val="el-GR"/>
              </w:rPr>
              <w:t xml:space="preserve">, </w:t>
            </w:r>
            <w:r w:rsidRPr="00C20953">
              <w:rPr>
                <w:rFonts w:cstheme="minorHAnsi"/>
                <w:sz w:val="20"/>
                <w:szCs w:val="20"/>
              </w:rPr>
              <w:t>Good</w:t>
            </w:r>
            <w:r w:rsidRPr="00C20953">
              <w:rPr>
                <w:rFonts w:cstheme="minorHAnsi"/>
                <w:sz w:val="20"/>
                <w:szCs w:val="20"/>
                <w:lang w:val="el-GR"/>
              </w:rPr>
              <w:t>'</w:t>
            </w:r>
            <w:r w:rsidRPr="00C20953">
              <w:rPr>
                <w:rFonts w:cstheme="minorHAnsi"/>
                <w:sz w:val="20"/>
                <w:szCs w:val="20"/>
              </w:rPr>
              <w:t>s</w:t>
            </w:r>
            <w:r w:rsidRPr="00C20953">
              <w:rPr>
                <w:rFonts w:cstheme="minorHAnsi"/>
                <w:sz w:val="20"/>
                <w:szCs w:val="20"/>
                <w:lang w:val="el-GR"/>
              </w:rPr>
              <w:t xml:space="preserve"> </w:t>
            </w:r>
            <w:r w:rsidRPr="00C20953">
              <w:rPr>
                <w:rFonts w:cstheme="minorHAnsi"/>
                <w:sz w:val="20"/>
                <w:szCs w:val="20"/>
              </w:rPr>
              <w:t>buffer</w:t>
            </w:r>
            <w:r w:rsidRPr="00C20953">
              <w:rPr>
                <w:rFonts w:cstheme="minorHAnsi"/>
                <w:sz w:val="20"/>
                <w:szCs w:val="20"/>
                <w:lang w:val="el-GR"/>
              </w:rPr>
              <w:t xml:space="preserve"> 37.5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pH</w:t>
            </w:r>
            <w:r w:rsidRPr="00C20953">
              <w:rPr>
                <w:rFonts w:cstheme="minorHAnsi"/>
                <w:sz w:val="20"/>
                <w:szCs w:val="20"/>
                <w:lang w:val="el-GR"/>
              </w:rPr>
              <w:t xml:space="preserve"> 7.5,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chloride</w:t>
            </w:r>
            <w:r w:rsidRPr="00C20953">
              <w:rPr>
                <w:rFonts w:cstheme="minorHAnsi"/>
                <w:sz w:val="20"/>
                <w:szCs w:val="20"/>
                <w:lang w:val="el-GR"/>
              </w:rPr>
              <w:t xml:space="preserve"> 112.5 </w:t>
            </w:r>
            <w:r w:rsidRPr="00C20953">
              <w:rPr>
                <w:rFonts w:cstheme="minorHAnsi"/>
                <w:sz w:val="20"/>
                <w:szCs w:val="20"/>
              </w:rPr>
              <w:t>mmol</w:t>
            </w:r>
            <w:r w:rsidRPr="00C20953">
              <w:rPr>
                <w:rFonts w:cstheme="minorHAnsi"/>
                <w:sz w:val="20"/>
                <w:szCs w:val="20"/>
                <w:lang w:val="el-GR"/>
              </w:rPr>
              <w:t>/</w:t>
            </w:r>
            <w:r w:rsidRPr="00C20953">
              <w:rPr>
                <w:rFonts w:cstheme="minorHAnsi"/>
                <w:sz w:val="20"/>
                <w:szCs w:val="20"/>
              </w:rPr>
              <w:t>L</w:t>
            </w:r>
            <w:r w:rsidRPr="00C20953">
              <w:rPr>
                <w:rFonts w:cstheme="minorHAnsi"/>
                <w:sz w:val="20"/>
                <w:szCs w:val="20"/>
                <w:lang w:val="el-GR"/>
              </w:rPr>
              <w:t xml:space="preserve">, </w:t>
            </w:r>
            <w:r w:rsidRPr="00C20953">
              <w:rPr>
                <w:rFonts w:cstheme="minorHAnsi"/>
                <w:sz w:val="20"/>
                <w:szCs w:val="20"/>
              </w:rPr>
              <w:t>sodium</w:t>
            </w:r>
            <w:r w:rsidRPr="00C20953">
              <w:rPr>
                <w:rFonts w:cstheme="minorHAnsi"/>
                <w:sz w:val="20"/>
                <w:szCs w:val="20"/>
                <w:lang w:val="el-GR"/>
              </w:rPr>
              <w:t xml:space="preserve"> </w:t>
            </w:r>
            <w:r w:rsidRPr="00C20953">
              <w:rPr>
                <w:rFonts w:cstheme="minorHAnsi"/>
                <w:sz w:val="20"/>
                <w:szCs w:val="20"/>
              </w:rPr>
              <w:t>azide</w:t>
            </w:r>
            <w:r w:rsidRPr="00C20953">
              <w:rPr>
                <w:rFonts w:cstheme="minorHAnsi"/>
                <w:sz w:val="20"/>
                <w:szCs w:val="20"/>
                <w:lang w:val="el-GR"/>
              </w:rPr>
              <w:t xml:space="preserve"> &lt; 0.1%.Τα αντιδραστήρια να είναι υγρά έτοιμα για χρήση  με μεγάλο χρόνο ζωής (1 μήνα) μετά το άνοιγμα. </w:t>
            </w:r>
            <w:r w:rsidRPr="00C20953">
              <w:rPr>
                <w:rFonts w:cstheme="minorHAnsi"/>
                <w:sz w:val="20"/>
                <w:szCs w:val="20"/>
              </w:rPr>
              <w:t>Συσκευασία 2 x 40 mL &amp; 1x10 mL  για τα 2 αντίδραστήρια, αντίστοιχα.</w:t>
            </w:r>
          </w:p>
        </w:tc>
        <w:tc>
          <w:tcPr>
            <w:tcW w:w="1559"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76" w:type="dxa"/>
            <w:vAlign w:val="center"/>
          </w:tcPr>
          <w:p w:rsidR="008D31BC" w:rsidRPr="00C20953" w:rsidRDefault="008D31BC">
            <w:pPr>
              <w:jc w:val="center"/>
              <w:rPr>
                <w:rFonts w:cstheme="minorHAnsi"/>
                <w:sz w:val="20"/>
                <w:szCs w:val="20"/>
              </w:rPr>
            </w:pPr>
            <w:r w:rsidRPr="00C20953">
              <w:rPr>
                <w:rFonts w:cstheme="minorHAnsi"/>
                <w:sz w:val="20"/>
                <w:szCs w:val="20"/>
              </w:rPr>
              <w:t>134</w:t>
            </w:r>
          </w:p>
        </w:tc>
        <w:tc>
          <w:tcPr>
            <w:tcW w:w="1305" w:type="dxa"/>
            <w:vAlign w:val="center"/>
          </w:tcPr>
          <w:p w:rsidR="008D31BC" w:rsidRPr="00C20953" w:rsidRDefault="008D31BC">
            <w:pPr>
              <w:jc w:val="center"/>
              <w:rPr>
                <w:rFonts w:cstheme="minorHAnsi"/>
                <w:sz w:val="20"/>
                <w:szCs w:val="20"/>
              </w:rPr>
            </w:pPr>
            <w:r w:rsidRPr="00C20953">
              <w:rPr>
                <w:rFonts w:cstheme="minorHAnsi"/>
                <w:sz w:val="20"/>
                <w:szCs w:val="20"/>
              </w:rPr>
              <w:t>συσκευασία</w:t>
            </w:r>
          </w:p>
        </w:tc>
        <w:tc>
          <w:tcPr>
            <w:tcW w:w="1134" w:type="dxa"/>
            <w:vAlign w:val="center"/>
          </w:tcPr>
          <w:p w:rsidR="008D31BC" w:rsidRPr="00C20953" w:rsidRDefault="008D31BC">
            <w:pPr>
              <w:jc w:val="center"/>
              <w:rPr>
                <w:rFonts w:cstheme="minorHAnsi"/>
                <w:sz w:val="20"/>
                <w:szCs w:val="20"/>
              </w:rPr>
            </w:pPr>
            <w:r w:rsidRPr="00C20953">
              <w:rPr>
                <w:rFonts w:cstheme="minorHAnsi"/>
                <w:sz w:val="20"/>
                <w:szCs w:val="20"/>
              </w:rPr>
              <w:t>1</w:t>
            </w:r>
          </w:p>
        </w:tc>
        <w:tc>
          <w:tcPr>
            <w:tcW w:w="6379" w:type="dxa"/>
            <w:vAlign w:val="center"/>
          </w:tcPr>
          <w:p w:rsidR="008D31BC" w:rsidRPr="00C20953" w:rsidRDefault="008D31BC">
            <w:pPr>
              <w:rPr>
                <w:rFonts w:cstheme="minorHAnsi"/>
                <w:sz w:val="20"/>
                <w:szCs w:val="20"/>
              </w:rPr>
            </w:pPr>
            <w:r w:rsidRPr="00C20953">
              <w:rPr>
                <w:rFonts w:cstheme="minorHAnsi"/>
                <w:sz w:val="20"/>
                <w:szCs w:val="20"/>
                <w:lang w:val="el-GR"/>
              </w:rPr>
              <w:t xml:space="preserve">Πολύ-παραμετρικός βαθμονομητής για τους  ποσοτικούς  προσδιορισμούς λιπιδίων και απολιποπρωτεϊνών συμπεριλαμβανομένων των </w:t>
            </w:r>
            <w:r w:rsidRPr="00C20953">
              <w:rPr>
                <w:rFonts w:cstheme="minorHAnsi"/>
                <w:sz w:val="20"/>
                <w:szCs w:val="20"/>
              </w:rPr>
              <w:t>HDL</w:t>
            </w:r>
            <w:r w:rsidRPr="00C20953">
              <w:rPr>
                <w:rFonts w:cstheme="minorHAnsi"/>
                <w:sz w:val="20"/>
                <w:szCs w:val="20"/>
                <w:lang w:val="el-GR"/>
              </w:rPr>
              <w:t>-</w:t>
            </w:r>
            <w:r w:rsidRPr="00C20953">
              <w:rPr>
                <w:rFonts w:cstheme="minorHAnsi"/>
                <w:sz w:val="20"/>
                <w:szCs w:val="20"/>
              </w:rPr>
              <w:t>C</w:t>
            </w:r>
            <w:r w:rsidRPr="00C20953">
              <w:rPr>
                <w:rFonts w:cstheme="minorHAnsi"/>
                <w:sz w:val="20"/>
                <w:szCs w:val="20"/>
                <w:lang w:val="el-GR"/>
              </w:rPr>
              <w:t xml:space="preserve">, αποΑ-Ι και αποΒ. </w:t>
            </w:r>
            <w:r w:rsidRPr="00C20953">
              <w:rPr>
                <w:rFonts w:cstheme="minorHAnsi"/>
                <w:sz w:val="20"/>
                <w:szCs w:val="20"/>
              </w:rPr>
              <w:t>Συσκευασία 3x1 mL</w:t>
            </w:r>
          </w:p>
        </w:tc>
        <w:tc>
          <w:tcPr>
            <w:tcW w:w="1559"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r w:rsidR="008D31BC" w:rsidRPr="00C20953" w:rsidTr="0087225F">
        <w:tc>
          <w:tcPr>
            <w:tcW w:w="1276" w:type="dxa"/>
            <w:vAlign w:val="center"/>
          </w:tcPr>
          <w:p w:rsidR="008D31BC" w:rsidRPr="00C20953" w:rsidRDefault="008D31BC">
            <w:pPr>
              <w:jc w:val="center"/>
              <w:rPr>
                <w:rFonts w:cstheme="minorHAnsi"/>
                <w:sz w:val="20"/>
                <w:szCs w:val="20"/>
              </w:rPr>
            </w:pPr>
            <w:r w:rsidRPr="00C20953">
              <w:rPr>
                <w:rFonts w:cstheme="minorHAnsi"/>
                <w:sz w:val="20"/>
                <w:szCs w:val="20"/>
              </w:rPr>
              <w:t>135</w:t>
            </w:r>
          </w:p>
        </w:tc>
        <w:tc>
          <w:tcPr>
            <w:tcW w:w="1305" w:type="dxa"/>
            <w:vAlign w:val="center"/>
          </w:tcPr>
          <w:p w:rsidR="008D31BC" w:rsidRPr="00C20953" w:rsidRDefault="008D31BC">
            <w:pPr>
              <w:jc w:val="center"/>
              <w:rPr>
                <w:rFonts w:cstheme="minorHAnsi"/>
                <w:sz w:val="20"/>
                <w:szCs w:val="20"/>
              </w:rPr>
            </w:pPr>
            <w:r w:rsidRPr="00C20953">
              <w:rPr>
                <w:rFonts w:cstheme="minorHAnsi"/>
                <w:sz w:val="20"/>
                <w:szCs w:val="20"/>
              </w:rPr>
              <w:t>συσκευασία</w:t>
            </w:r>
          </w:p>
        </w:tc>
        <w:tc>
          <w:tcPr>
            <w:tcW w:w="1134" w:type="dxa"/>
            <w:vAlign w:val="center"/>
          </w:tcPr>
          <w:p w:rsidR="008D31BC" w:rsidRPr="00C20953" w:rsidRDefault="008D31BC">
            <w:pPr>
              <w:jc w:val="center"/>
              <w:rPr>
                <w:rFonts w:cstheme="minorHAnsi"/>
                <w:sz w:val="20"/>
                <w:szCs w:val="20"/>
              </w:rPr>
            </w:pPr>
            <w:r w:rsidRPr="00C20953">
              <w:rPr>
                <w:rFonts w:cstheme="minorHAnsi"/>
                <w:sz w:val="20"/>
                <w:szCs w:val="20"/>
              </w:rPr>
              <w:t>1</w:t>
            </w:r>
          </w:p>
        </w:tc>
        <w:tc>
          <w:tcPr>
            <w:tcW w:w="6379" w:type="dxa"/>
            <w:vAlign w:val="center"/>
          </w:tcPr>
          <w:p w:rsidR="008D31BC" w:rsidRPr="00C20953" w:rsidRDefault="008D31BC">
            <w:pPr>
              <w:rPr>
                <w:rFonts w:cstheme="minorHAnsi"/>
                <w:sz w:val="20"/>
                <w:szCs w:val="20"/>
              </w:rPr>
            </w:pPr>
            <w:r w:rsidRPr="00C20953">
              <w:rPr>
                <w:rFonts w:cstheme="minorHAnsi"/>
                <w:sz w:val="20"/>
                <w:szCs w:val="20"/>
                <w:lang w:val="el-GR"/>
              </w:rPr>
              <w:t xml:space="preserve">Πολύ-παραμετρικός βαθμονομητής  για τους ποσοτικούς προσδιορισμούς κλινικής χημείας συμπεριλαμβανομένων των φωσφολιπιδίων, χοληστερόλης, τριγλυκεριδίων και </w:t>
            </w:r>
            <w:r w:rsidRPr="00C20953">
              <w:rPr>
                <w:rFonts w:cstheme="minorHAnsi"/>
                <w:sz w:val="20"/>
                <w:szCs w:val="20"/>
              </w:rPr>
              <w:t>HDL</w:t>
            </w:r>
            <w:r w:rsidRPr="00C20953">
              <w:rPr>
                <w:rFonts w:cstheme="minorHAnsi"/>
                <w:sz w:val="20"/>
                <w:szCs w:val="20"/>
                <w:lang w:val="el-GR"/>
              </w:rPr>
              <w:t>-</w:t>
            </w:r>
            <w:r w:rsidRPr="00C20953">
              <w:rPr>
                <w:rFonts w:cstheme="minorHAnsi"/>
                <w:sz w:val="20"/>
                <w:szCs w:val="20"/>
              </w:rPr>
              <w:t>C</w:t>
            </w:r>
            <w:r w:rsidRPr="00C20953">
              <w:rPr>
                <w:rFonts w:cstheme="minorHAnsi"/>
                <w:sz w:val="20"/>
                <w:szCs w:val="20"/>
                <w:lang w:val="el-GR"/>
              </w:rPr>
              <w:t xml:space="preserve">. </w:t>
            </w:r>
            <w:r w:rsidRPr="00C20953">
              <w:rPr>
                <w:rFonts w:cstheme="minorHAnsi"/>
                <w:sz w:val="20"/>
                <w:szCs w:val="20"/>
              </w:rPr>
              <w:t xml:space="preserve">Συσκευασία 4x3 mL </w:t>
            </w:r>
          </w:p>
        </w:tc>
        <w:tc>
          <w:tcPr>
            <w:tcW w:w="1559" w:type="dxa"/>
            <w:vAlign w:val="center"/>
          </w:tcPr>
          <w:p w:rsidR="008D31BC" w:rsidRPr="00C20953" w:rsidRDefault="008D31BC">
            <w:pPr>
              <w:jc w:val="center"/>
              <w:rPr>
                <w:rFonts w:cstheme="minorHAnsi"/>
                <w:sz w:val="20"/>
                <w:szCs w:val="20"/>
              </w:rPr>
            </w:pPr>
            <w:r w:rsidRPr="00C20953">
              <w:rPr>
                <w:rFonts w:cstheme="minorHAnsi"/>
                <w:sz w:val="20"/>
                <w:szCs w:val="20"/>
              </w:rPr>
              <w:t> </w:t>
            </w:r>
          </w:p>
        </w:tc>
      </w:tr>
    </w:tbl>
    <w:p w:rsidR="008D31BC" w:rsidRPr="00C20953" w:rsidRDefault="008D31BC">
      <w:pPr>
        <w:rPr>
          <w:sz w:val="20"/>
          <w:szCs w:val="20"/>
          <w:lang w:val="el-GR"/>
        </w:rPr>
      </w:pPr>
    </w:p>
    <w:sectPr w:rsidR="008D31BC" w:rsidRPr="00C20953" w:rsidSect="009843E5">
      <w:footerReference w:type="default" r:id="rId6"/>
      <w:pgSz w:w="15840" w:h="12240" w:orient="landscape"/>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F9A" w:rsidRDefault="002D7F9A" w:rsidP="0048185F">
      <w:pPr>
        <w:spacing w:after="0" w:line="240" w:lineRule="auto"/>
      </w:pPr>
      <w:r>
        <w:separator/>
      </w:r>
    </w:p>
  </w:endnote>
  <w:endnote w:type="continuationSeparator" w:id="0">
    <w:p w:rsidR="002D7F9A" w:rsidRDefault="002D7F9A" w:rsidP="0048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058399"/>
      <w:docPartObj>
        <w:docPartGallery w:val="Page Numbers (Bottom of Page)"/>
        <w:docPartUnique/>
      </w:docPartObj>
    </w:sdtPr>
    <w:sdtEndPr>
      <w:rPr>
        <w:noProof/>
      </w:rPr>
    </w:sdtEndPr>
    <w:sdtContent>
      <w:p w:rsidR="009727BF" w:rsidRDefault="009727BF">
        <w:pPr>
          <w:pStyle w:val="a5"/>
          <w:jc w:val="right"/>
        </w:pPr>
        <w:r>
          <w:fldChar w:fldCharType="begin"/>
        </w:r>
        <w:r>
          <w:instrText xml:space="preserve"> PAGE   \* MERGEFORMAT </w:instrText>
        </w:r>
        <w:r>
          <w:fldChar w:fldCharType="separate"/>
        </w:r>
        <w:r w:rsidR="0087225F">
          <w:rPr>
            <w:noProof/>
          </w:rPr>
          <w:t>26</w:t>
        </w:r>
        <w:r>
          <w:rPr>
            <w:noProof/>
          </w:rPr>
          <w:fldChar w:fldCharType="end"/>
        </w:r>
      </w:p>
    </w:sdtContent>
  </w:sdt>
  <w:p w:rsidR="009727BF" w:rsidRDefault="009727B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F9A" w:rsidRDefault="002D7F9A" w:rsidP="0048185F">
      <w:pPr>
        <w:spacing w:after="0" w:line="240" w:lineRule="auto"/>
      </w:pPr>
      <w:r>
        <w:separator/>
      </w:r>
    </w:p>
  </w:footnote>
  <w:footnote w:type="continuationSeparator" w:id="0">
    <w:p w:rsidR="002D7F9A" w:rsidRDefault="002D7F9A" w:rsidP="004818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97"/>
    <w:rsid w:val="000F324D"/>
    <w:rsid w:val="00176DFF"/>
    <w:rsid w:val="00176F6B"/>
    <w:rsid w:val="002D16D7"/>
    <w:rsid w:val="002D7F9A"/>
    <w:rsid w:val="002E765C"/>
    <w:rsid w:val="00316413"/>
    <w:rsid w:val="003D6A67"/>
    <w:rsid w:val="00460DC6"/>
    <w:rsid w:val="0048185F"/>
    <w:rsid w:val="004B454A"/>
    <w:rsid w:val="004F0CCA"/>
    <w:rsid w:val="005061A5"/>
    <w:rsid w:val="005364A1"/>
    <w:rsid w:val="0054057A"/>
    <w:rsid w:val="00562631"/>
    <w:rsid w:val="005B48A1"/>
    <w:rsid w:val="005F4191"/>
    <w:rsid w:val="006228EF"/>
    <w:rsid w:val="007733E6"/>
    <w:rsid w:val="007B36D5"/>
    <w:rsid w:val="00840CF0"/>
    <w:rsid w:val="00847073"/>
    <w:rsid w:val="0085696D"/>
    <w:rsid w:val="0087225F"/>
    <w:rsid w:val="008769E5"/>
    <w:rsid w:val="008D31BC"/>
    <w:rsid w:val="0090124C"/>
    <w:rsid w:val="009221ED"/>
    <w:rsid w:val="009727BF"/>
    <w:rsid w:val="009843E5"/>
    <w:rsid w:val="00AF1FE9"/>
    <w:rsid w:val="00B050C4"/>
    <w:rsid w:val="00B71BAD"/>
    <w:rsid w:val="00C00567"/>
    <w:rsid w:val="00C03D66"/>
    <w:rsid w:val="00C20953"/>
    <w:rsid w:val="00CE2B33"/>
    <w:rsid w:val="00D60426"/>
    <w:rsid w:val="00D64055"/>
    <w:rsid w:val="00D86442"/>
    <w:rsid w:val="00DA7806"/>
    <w:rsid w:val="00DC221E"/>
    <w:rsid w:val="00EC3001"/>
    <w:rsid w:val="00ED3A31"/>
    <w:rsid w:val="00F058EB"/>
    <w:rsid w:val="00FC7774"/>
    <w:rsid w:val="00FF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C206"/>
  <w15:docId w15:val="{8BE31D5C-14BC-4654-B67B-062B22A1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1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8185F"/>
    <w:pPr>
      <w:tabs>
        <w:tab w:val="center" w:pos="4320"/>
        <w:tab w:val="right" w:pos="8640"/>
      </w:tabs>
      <w:spacing w:after="0" w:line="240" w:lineRule="auto"/>
    </w:pPr>
  </w:style>
  <w:style w:type="character" w:customStyle="1" w:styleId="Char">
    <w:name w:val="Κεφαλίδα Char"/>
    <w:basedOn w:val="a0"/>
    <w:link w:val="a4"/>
    <w:uiPriority w:val="99"/>
    <w:rsid w:val="0048185F"/>
  </w:style>
  <w:style w:type="paragraph" w:styleId="a5">
    <w:name w:val="footer"/>
    <w:basedOn w:val="a"/>
    <w:link w:val="Char0"/>
    <w:uiPriority w:val="99"/>
    <w:unhideWhenUsed/>
    <w:rsid w:val="0048185F"/>
    <w:pPr>
      <w:tabs>
        <w:tab w:val="center" w:pos="4320"/>
        <w:tab w:val="right" w:pos="8640"/>
      </w:tabs>
      <w:spacing w:after="0" w:line="240" w:lineRule="auto"/>
    </w:pPr>
  </w:style>
  <w:style w:type="character" w:customStyle="1" w:styleId="Char0">
    <w:name w:val="Υποσέλιδο Char"/>
    <w:basedOn w:val="a0"/>
    <w:link w:val="a5"/>
    <w:uiPriority w:val="99"/>
    <w:rsid w:val="0048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5359">
      <w:bodyDiv w:val="1"/>
      <w:marLeft w:val="0"/>
      <w:marRight w:val="0"/>
      <w:marTop w:val="0"/>
      <w:marBottom w:val="0"/>
      <w:divBdr>
        <w:top w:val="none" w:sz="0" w:space="0" w:color="auto"/>
        <w:left w:val="none" w:sz="0" w:space="0" w:color="auto"/>
        <w:bottom w:val="none" w:sz="0" w:space="0" w:color="auto"/>
        <w:right w:val="none" w:sz="0" w:space="0" w:color="auto"/>
      </w:divBdr>
    </w:div>
    <w:div w:id="676344028">
      <w:bodyDiv w:val="1"/>
      <w:marLeft w:val="0"/>
      <w:marRight w:val="0"/>
      <w:marTop w:val="0"/>
      <w:marBottom w:val="0"/>
      <w:divBdr>
        <w:top w:val="none" w:sz="0" w:space="0" w:color="auto"/>
        <w:left w:val="none" w:sz="0" w:space="0" w:color="auto"/>
        <w:bottom w:val="none" w:sz="0" w:space="0" w:color="auto"/>
        <w:right w:val="none" w:sz="0" w:space="0" w:color="auto"/>
      </w:divBdr>
    </w:div>
    <w:div w:id="8853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8181</Words>
  <Characters>44181</Characters>
  <Application>Microsoft Office Word</Application>
  <DocSecurity>0</DocSecurity>
  <Lines>368</Lines>
  <Paragraphs>104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dc:creator>
  <cp:keywords/>
  <dc:description/>
  <cp:lastModifiedBy>Sofia Katseli</cp:lastModifiedBy>
  <cp:revision>8</cp:revision>
  <dcterms:created xsi:type="dcterms:W3CDTF">2020-11-12T11:12:00Z</dcterms:created>
  <dcterms:modified xsi:type="dcterms:W3CDTF">2020-11-12T13:01:00Z</dcterms:modified>
</cp:coreProperties>
</file>