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8"/>
        <w:gridCol w:w="1276"/>
        <w:gridCol w:w="1134"/>
        <w:gridCol w:w="2692"/>
      </w:tblGrid>
      <w:tr w:rsidR="0063089A" w:rsidTr="0023639D">
        <w:trPr>
          <w:trHeight w:val="416"/>
        </w:trPr>
        <w:tc>
          <w:tcPr>
            <w:tcW w:w="4248" w:type="dxa"/>
          </w:tcPr>
          <w:p w:rsidR="0063089A" w:rsidRPr="00F61AAD" w:rsidRDefault="0063089A">
            <w:pPr>
              <w:rPr>
                <w:rFonts w:ascii="Tahoma" w:hAnsi="Tahoma" w:cs="Tahoma"/>
                <w:sz w:val="32"/>
                <w:szCs w:val="32"/>
                <w:u w:val="single"/>
                <w:lang w:val="el-GR"/>
              </w:rPr>
            </w:pPr>
            <w:bookmarkStart w:id="0" w:name="_GoBack"/>
            <w:bookmarkEnd w:id="0"/>
            <w:r w:rsidRPr="00F61AAD">
              <w:rPr>
                <w:rFonts w:ascii="Tahoma" w:hAnsi="Tahoma" w:cs="Tahoma"/>
                <w:sz w:val="32"/>
                <w:szCs w:val="32"/>
                <w:u w:val="single"/>
                <w:lang w:val="el-GR"/>
              </w:rPr>
              <w:t>Τεχνικές προδιαγραφές</w:t>
            </w:r>
          </w:p>
          <w:p w:rsidR="0063089A" w:rsidRPr="00F61AAD" w:rsidRDefault="0063089A">
            <w:pPr>
              <w:rPr>
                <w:rFonts w:ascii="Tahoma" w:hAnsi="Tahoma" w:cs="Tahoma"/>
                <w:sz w:val="24"/>
                <w:szCs w:val="24"/>
                <w:lang w:val="el-GR"/>
              </w:rPr>
            </w:pPr>
          </w:p>
          <w:p w:rsidR="0063089A" w:rsidRPr="00747C15" w:rsidRDefault="00747C15" w:rsidP="0063089A">
            <w:pPr>
              <w:jc w:val="both"/>
              <w:rPr>
                <w:rFonts w:ascii="Tahoma" w:hAnsi="Tahoma" w:cs="Tahoma"/>
                <w:b/>
                <w:u w:val="single"/>
                <w:lang w:val="el-GR"/>
              </w:rPr>
            </w:pPr>
            <w:r w:rsidRPr="00747C15">
              <w:rPr>
                <w:rFonts w:ascii="Tahoma" w:hAnsi="Tahoma" w:cs="Tahoma"/>
                <w:b/>
                <w:u w:val="single"/>
                <w:lang w:val="el-GR"/>
              </w:rPr>
              <w:t xml:space="preserve">Α) </w:t>
            </w:r>
            <w:r w:rsidR="0063089A" w:rsidRPr="00747C15">
              <w:rPr>
                <w:rFonts w:ascii="Tahoma" w:hAnsi="Tahoma" w:cs="Tahoma"/>
                <w:b/>
                <w:u w:val="single"/>
                <w:lang w:val="el-GR"/>
              </w:rPr>
              <w:t>Βασικός Αέριος Χρωματογράφος</w:t>
            </w:r>
          </w:p>
          <w:p w:rsidR="0063089A" w:rsidRPr="00F61AAD" w:rsidRDefault="0063089A">
            <w:pPr>
              <w:rPr>
                <w:rFonts w:ascii="Tahoma" w:hAnsi="Tahoma" w:cs="Tahoma"/>
                <w:sz w:val="28"/>
                <w:szCs w:val="28"/>
                <w:lang w:val="el-GR"/>
              </w:rPr>
            </w:pPr>
          </w:p>
          <w:p w:rsidR="0063089A" w:rsidRPr="00F61AAD" w:rsidRDefault="0063089A">
            <w:pPr>
              <w:rPr>
                <w:rFonts w:ascii="Tahoma" w:hAnsi="Tahoma" w:cs="Tahoma"/>
                <w:sz w:val="28"/>
                <w:szCs w:val="28"/>
                <w:lang w:val="el-GR"/>
              </w:rPr>
            </w:pPr>
          </w:p>
        </w:tc>
        <w:tc>
          <w:tcPr>
            <w:tcW w:w="1276" w:type="dxa"/>
          </w:tcPr>
          <w:p w:rsidR="0063089A" w:rsidRPr="00F61AAD" w:rsidRDefault="0063089A">
            <w:pPr>
              <w:rPr>
                <w:rFonts w:ascii="Tahoma" w:hAnsi="Tahoma" w:cs="Tahoma"/>
                <w:sz w:val="28"/>
                <w:szCs w:val="28"/>
                <w:lang w:val="el-GR"/>
              </w:rPr>
            </w:pPr>
            <w:r w:rsidRPr="00F61AAD">
              <w:rPr>
                <w:rFonts w:ascii="Tahoma" w:hAnsi="Tahoma" w:cs="Tahoma"/>
                <w:sz w:val="28"/>
                <w:szCs w:val="28"/>
                <w:lang w:val="el-GR"/>
              </w:rPr>
              <w:t xml:space="preserve">Ναι </w:t>
            </w:r>
          </w:p>
        </w:tc>
        <w:tc>
          <w:tcPr>
            <w:tcW w:w="1134" w:type="dxa"/>
          </w:tcPr>
          <w:p w:rsidR="0063089A" w:rsidRPr="00F61AAD" w:rsidRDefault="0063089A">
            <w:pPr>
              <w:rPr>
                <w:rFonts w:ascii="Tahoma" w:hAnsi="Tahoma" w:cs="Tahoma"/>
                <w:sz w:val="28"/>
                <w:szCs w:val="28"/>
                <w:lang w:val="el-GR"/>
              </w:rPr>
            </w:pPr>
            <w:r w:rsidRPr="00F61AAD">
              <w:rPr>
                <w:rFonts w:ascii="Tahoma" w:hAnsi="Tahoma" w:cs="Tahoma"/>
                <w:sz w:val="28"/>
                <w:szCs w:val="28"/>
                <w:lang w:val="el-GR"/>
              </w:rPr>
              <w:t xml:space="preserve">Όχι </w:t>
            </w:r>
          </w:p>
        </w:tc>
        <w:tc>
          <w:tcPr>
            <w:tcW w:w="2692" w:type="dxa"/>
          </w:tcPr>
          <w:p w:rsidR="0063089A" w:rsidRPr="00F61AAD" w:rsidRDefault="0063089A">
            <w:pPr>
              <w:rPr>
                <w:rFonts w:ascii="Tahoma" w:hAnsi="Tahoma" w:cs="Tahoma"/>
                <w:sz w:val="28"/>
                <w:szCs w:val="28"/>
                <w:lang w:val="el-GR"/>
              </w:rPr>
            </w:pPr>
            <w:r w:rsidRPr="00F61AAD">
              <w:rPr>
                <w:rFonts w:ascii="Tahoma" w:hAnsi="Tahoma" w:cs="Tahoma"/>
                <w:sz w:val="28"/>
                <w:szCs w:val="28"/>
                <w:lang w:val="el-GR"/>
              </w:rPr>
              <w:t>Παραπομπή</w:t>
            </w:r>
            <w:r w:rsidR="00F10CA1" w:rsidRPr="00F61AAD">
              <w:rPr>
                <w:rFonts w:ascii="Tahoma" w:hAnsi="Tahoma" w:cs="Tahoma"/>
                <w:sz w:val="28"/>
                <w:szCs w:val="28"/>
                <w:lang w:val="el-GR"/>
              </w:rPr>
              <w:t>/</w:t>
            </w:r>
          </w:p>
          <w:p w:rsidR="00F10CA1" w:rsidRPr="00F61AAD" w:rsidRDefault="00F10CA1">
            <w:pPr>
              <w:rPr>
                <w:rFonts w:ascii="Tahoma" w:hAnsi="Tahoma" w:cs="Tahoma"/>
                <w:sz w:val="28"/>
                <w:szCs w:val="28"/>
                <w:lang w:val="el-GR"/>
              </w:rPr>
            </w:pPr>
            <w:r w:rsidRPr="00F61AAD">
              <w:rPr>
                <w:rFonts w:ascii="Tahoma" w:hAnsi="Tahoma" w:cs="Tahoma"/>
                <w:sz w:val="28"/>
                <w:szCs w:val="28"/>
                <w:lang w:val="el-GR"/>
              </w:rPr>
              <w:t>Σχόλια</w:t>
            </w:r>
          </w:p>
        </w:tc>
      </w:tr>
      <w:tr w:rsidR="0063089A" w:rsidRPr="00F61AAD" w:rsidTr="0023639D">
        <w:tc>
          <w:tcPr>
            <w:tcW w:w="4248" w:type="dxa"/>
          </w:tcPr>
          <w:p w:rsidR="0063089A" w:rsidRPr="00F61AAD" w:rsidRDefault="0063089A" w:rsidP="0063089A">
            <w:pPr>
              <w:jc w:val="both"/>
              <w:rPr>
                <w:rFonts w:ascii="Tahoma" w:hAnsi="Tahoma" w:cs="Tahoma"/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Το σύστημα να υποστηρίζει   ταυτόχρονα:</w:t>
            </w:r>
          </w:p>
          <w:p w:rsidR="0063089A" w:rsidRPr="00F61AAD" w:rsidRDefault="0063089A" w:rsidP="0063089A">
            <w:pPr>
              <w:pStyle w:val="a4"/>
              <w:numPr>
                <w:ilvl w:val="0"/>
                <w:numId w:val="1"/>
              </w:numPr>
              <w:jc w:val="both"/>
              <w:rPr>
                <w:rFonts w:ascii="Tahoma" w:hAnsi="Tahoma" w:cs="Tahoma"/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-Δύο (2) εισαγωγείς δείγματος (</w:t>
            </w:r>
            <w:r w:rsidRPr="00F61AAD">
              <w:rPr>
                <w:rFonts w:ascii="Tahoma" w:hAnsi="Tahoma" w:cs="Tahoma"/>
                <w:sz w:val="24"/>
                <w:szCs w:val="24"/>
              </w:rPr>
              <w:t>inlets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) μέσω δύο ανεξάρτητα θερμοστατούμενων θέσεων.       </w:t>
            </w:r>
          </w:p>
          <w:p w:rsidR="0063089A" w:rsidRPr="00F61AAD" w:rsidRDefault="0063089A" w:rsidP="0063089A">
            <w:pPr>
              <w:pStyle w:val="a4"/>
              <w:jc w:val="both"/>
              <w:rPr>
                <w:rFonts w:ascii="Tahoma" w:hAnsi="Tahoma" w:cs="Tahoma"/>
                <w:sz w:val="24"/>
                <w:szCs w:val="24"/>
                <w:lang w:val="el-GR"/>
              </w:rPr>
            </w:pPr>
          </w:p>
          <w:p w:rsidR="0063089A" w:rsidRPr="00F61AAD" w:rsidRDefault="0063089A" w:rsidP="0063089A">
            <w:pPr>
              <w:pStyle w:val="a4"/>
              <w:jc w:val="both"/>
              <w:rPr>
                <w:rFonts w:ascii="Tahoma" w:hAnsi="Tahoma" w:cs="Tahoma"/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-Τρεις (3) ανιχνευτές (πλέον του ανιχνευτή μάζας).</w:t>
            </w:r>
          </w:p>
          <w:p w:rsidR="0063089A" w:rsidRPr="00F61AAD" w:rsidRDefault="0063089A" w:rsidP="0063089A">
            <w:pPr>
              <w:pStyle w:val="a4"/>
              <w:rPr>
                <w:rFonts w:ascii="Tahoma" w:hAnsi="Tahoma" w:cs="Tahoma"/>
                <w:sz w:val="24"/>
                <w:szCs w:val="24"/>
                <w:lang w:val="el-GR"/>
              </w:rPr>
            </w:pPr>
          </w:p>
          <w:p w:rsidR="0063089A" w:rsidRPr="00F61AAD" w:rsidRDefault="0063089A" w:rsidP="0063089A">
            <w:pPr>
              <w:pStyle w:val="a4"/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-</w:t>
            </w:r>
            <w:r w:rsidRPr="00F61AAD">
              <w:rPr>
                <w:rFonts w:ascii="Tahoma" w:hAnsi="Tahoma" w:cs="Tahoma"/>
                <w:sz w:val="24"/>
                <w:szCs w:val="24"/>
              </w:rPr>
              <w:t>Τέσσερα (4) σήματα ανιχνευτών</w:t>
            </w:r>
          </w:p>
        </w:tc>
        <w:tc>
          <w:tcPr>
            <w:tcW w:w="1276" w:type="dxa"/>
          </w:tcPr>
          <w:p w:rsidR="0063089A" w:rsidRPr="00F61AAD" w:rsidRDefault="0063089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3089A" w:rsidRPr="00F61AAD" w:rsidRDefault="0063089A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63089A" w:rsidRPr="00F61AAD" w:rsidRDefault="0063089A">
            <w:pPr>
              <w:rPr>
                <w:sz w:val="24"/>
                <w:szCs w:val="24"/>
              </w:rPr>
            </w:pPr>
          </w:p>
        </w:tc>
      </w:tr>
      <w:tr w:rsidR="0063089A" w:rsidRPr="00F61AAD" w:rsidTr="0023639D">
        <w:tc>
          <w:tcPr>
            <w:tcW w:w="4248" w:type="dxa"/>
          </w:tcPr>
          <w:p w:rsidR="0063089A" w:rsidRPr="00F61AAD" w:rsidRDefault="0063089A" w:rsidP="0063089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Να έχει ηλεκτρονικό προγραμματισμό όλων ανεξαιρέτως των πιέσεων και ροών του οργάνου. </w:t>
            </w:r>
            <w:r w:rsidRPr="00F61AAD">
              <w:rPr>
                <w:rFonts w:ascii="Tahoma" w:hAnsi="Tahoma" w:cs="Tahoma"/>
                <w:sz w:val="24"/>
                <w:szCs w:val="24"/>
              </w:rPr>
              <w:t>Η ρύθμιση της πίεσης να γίνεται με βήμα 0.001 psi.</w:t>
            </w:r>
          </w:p>
        </w:tc>
        <w:tc>
          <w:tcPr>
            <w:tcW w:w="1276" w:type="dxa"/>
          </w:tcPr>
          <w:p w:rsidR="0063089A" w:rsidRPr="00F61AAD" w:rsidRDefault="0063089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63089A" w:rsidRPr="00F61AAD" w:rsidRDefault="0063089A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63089A" w:rsidRPr="00F61AAD" w:rsidRDefault="0063089A">
            <w:pPr>
              <w:rPr>
                <w:sz w:val="24"/>
                <w:szCs w:val="24"/>
              </w:rPr>
            </w:pPr>
          </w:p>
        </w:tc>
      </w:tr>
      <w:tr w:rsidR="0063089A" w:rsidRPr="007A107B" w:rsidTr="0023639D">
        <w:tc>
          <w:tcPr>
            <w:tcW w:w="4248" w:type="dxa"/>
          </w:tcPr>
          <w:p w:rsidR="0063089A" w:rsidRPr="00F61AAD" w:rsidRDefault="0063089A" w:rsidP="0063089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Να έχει προγραμματισμό της πίεσης ή της ροής σε τρία στάδια μεταβολής / τέσσερα πλατό</w:t>
            </w:r>
          </w:p>
        </w:tc>
        <w:tc>
          <w:tcPr>
            <w:tcW w:w="1276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</w:tr>
      <w:tr w:rsidR="0063089A" w:rsidRPr="007A107B" w:rsidTr="0023639D">
        <w:tc>
          <w:tcPr>
            <w:tcW w:w="4248" w:type="dxa"/>
          </w:tcPr>
          <w:p w:rsidR="0063089A" w:rsidRPr="00F61AAD" w:rsidRDefault="0063089A" w:rsidP="0063089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Να έχει επαναληψιμότητα χρόνων κατακράτησης: &lt; 0.008% ή &lt; 0.0008 </w:t>
            </w:r>
            <w:r w:rsidRPr="00F61AAD">
              <w:rPr>
                <w:rFonts w:ascii="Tahoma" w:hAnsi="Tahoma" w:cs="Tahoma"/>
                <w:sz w:val="24"/>
                <w:szCs w:val="24"/>
              </w:rPr>
              <w:t>min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.  </w:t>
            </w:r>
          </w:p>
        </w:tc>
        <w:tc>
          <w:tcPr>
            <w:tcW w:w="1276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</w:tr>
      <w:tr w:rsidR="0063089A" w:rsidRPr="007A107B" w:rsidTr="0023639D">
        <w:tc>
          <w:tcPr>
            <w:tcW w:w="4248" w:type="dxa"/>
          </w:tcPr>
          <w:p w:rsidR="0063089A" w:rsidRPr="00F61AAD" w:rsidRDefault="0063089A" w:rsidP="0063089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Να λειτουργεί σε τοπικό δίκτυο (</w:t>
            </w:r>
            <w:r w:rsidRPr="00F61AAD">
              <w:rPr>
                <w:rFonts w:ascii="Tahoma" w:hAnsi="Tahoma" w:cs="Tahoma"/>
                <w:sz w:val="24"/>
                <w:szCs w:val="24"/>
              </w:rPr>
              <w:t>LAN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</w:rPr>
              <w:t>interface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).</w:t>
            </w:r>
          </w:p>
        </w:tc>
        <w:tc>
          <w:tcPr>
            <w:tcW w:w="1276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</w:tr>
      <w:tr w:rsidR="0063089A" w:rsidRPr="007A107B" w:rsidTr="0023639D">
        <w:tc>
          <w:tcPr>
            <w:tcW w:w="4248" w:type="dxa"/>
          </w:tcPr>
          <w:p w:rsidR="0063089A" w:rsidRPr="00F61AAD" w:rsidRDefault="003B614E" w:rsidP="0063089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Να είναι πλήρως ελεγχόμενος και προγραμματιζόμενος από το λογισμικό ή/και από το πληκτρολόγιο του οργάνου.</w:t>
            </w:r>
          </w:p>
        </w:tc>
        <w:tc>
          <w:tcPr>
            <w:tcW w:w="1276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</w:tr>
      <w:tr w:rsidR="0063089A" w:rsidRPr="007A107B" w:rsidTr="0023639D">
        <w:tc>
          <w:tcPr>
            <w:tcW w:w="4248" w:type="dxa"/>
          </w:tcPr>
          <w:p w:rsidR="0063089A" w:rsidRPr="00F61AAD" w:rsidRDefault="003B614E" w:rsidP="0063089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Να διαθέτει θερμοστατούμενο κλίβανο χωρητικότητας τουλάχιστον 13 </w:t>
            </w:r>
            <w:r w:rsidRPr="00F61AAD">
              <w:rPr>
                <w:rFonts w:ascii="Tahoma" w:hAnsi="Tahoma" w:cs="Tahoma"/>
                <w:sz w:val="24"/>
                <w:szCs w:val="24"/>
              </w:rPr>
              <w:t>L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, με επαρκή χώρο για δύο στήλες οποιουδήποτε τύπου (</w:t>
            </w:r>
            <w:r w:rsidRPr="00F61AAD">
              <w:rPr>
                <w:rFonts w:ascii="Tahoma" w:hAnsi="Tahoma" w:cs="Tahoma"/>
                <w:sz w:val="24"/>
                <w:szCs w:val="24"/>
              </w:rPr>
              <w:t>capillary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ή </w:t>
            </w:r>
            <w:r w:rsidRPr="00F61AAD">
              <w:rPr>
                <w:rFonts w:ascii="Tahoma" w:hAnsi="Tahoma" w:cs="Tahoma"/>
                <w:sz w:val="24"/>
                <w:szCs w:val="24"/>
              </w:rPr>
              <w:t>packed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).</w:t>
            </w:r>
          </w:p>
        </w:tc>
        <w:tc>
          <w:tcPr>
            <w:tcW w:w="1276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</w:tr>
      <w:tr w:rsidR="0063089A" w:rsidRPr="007A107B" w:rsidTr="0023639D">
        <w:tc>
          <w:tcPr>
            <w:tcW w:w="4248" w:type="dxa"/>
          </w:tcPr>
          <w:p w:rsidR="0063089A" w:rsidRPr="00F61AAD" w:rsidRDefault="003B614E" w:rsidP="0063089A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Να έχει ικανότητα πολυγραμμικού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lastRenderedPageBreak/>
              <w:t>προγραμματισμού της θερμοκρασίας από 4°</w:t>
            </w:r>
            <w:r w:rsidRPr="00F61AAD">
              <w:rPr>
                <w:rFonts w:ascii="Tahoma" w:hAnsi="Tahoma" w:cs="Tahoma"/>
                <w:sz w:val="24"/>
                <w:szCs w:val="24"/>
              </w:rPr>
              <w:t>C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άνω της θερμοκρασίας περιβάλλοντος μέχρι και τους 450°</w:t>
            </w:r>
            <w:r w:rsidRPr="00F61AAD">
              <w:rPr>
                <w:rFonts w:ascii="Tahoma" w:hAnsi="Tahoma" w:cs="Tahoma"/>
                <w:sz w:val="24"/>
                <w:szCs w:val="24"/>
              </w:rPr>
              <w:t>C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με ως 20 ανεξάρτητα στάδια ανόδου/καθόδου θερμοκρασίας.</w:t>
            </w:r>
          </w:p>
        </w:tc>
        <w:tc>
          <w:tcPr>
            <w:tcW w:w="1276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63089A" w:rsidRPr="00F61AAD" w:rsidRDefault="0063089A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3B614E" w:rsidRPr="00F61AAD" w:rsidRDefault="003B614E" w:rsidP="003B614E">
            <w:pPr>
              <w:pStyle w:val="a4"/>
              <w:numPr>
                <w:ilvl w:val="0"/>
                <w:numId w:val="1"/>
              </w:numPr>
              <w:rPr>
                <w:rFonts w:ascii="Tahoma" w:hAnsi="Tahoma" w:cs="Tahoma"/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lastRenderedPageBreak/>
              <w:t>Να έχει μέγιστη ταχύτητα ανόδου της θερμοκρασίας: 120°</w:t>
            </w:r>
            <w:r w:rsidRPr="00F61AAD">
              <w:rPr>
                <w:rFonts w:ascii="Tahoma" w:hAnsi="Tahoma" w:cs="Tahoma"/>
                <w:sz w:val="24"/>
                <w:szCs w:val="24"/>
              </w:rPr>
              <w:t>C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/</w:t>
            </w:r>
            <w:r w:rsidRPr="00F61AAD">
              <w:rPr>
                <w:rFonts w:ascii="Tahoma" w:hAnsi="Tahoma" w:cs="Tahoma"/>
                <w:sz w:val="24"/>
                <w:szCs w:val="24"/>
              </w:rPr>
              <w:t>min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.</w:t>
            </w: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3B614E" w:rsidRPr="00F61AAD" w:rsidRDefault="00777D0B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Να υπάρχει η δυνατότητα προσθήκης συστήματος ταχύτατης θέρμανσης των στηλών για επίτευξη ρυθμού ανόδου της θερμοκρασίας έως και 1800</w:t>
            </w:r>
            <w:r w:rsidRPr="00F61AAD">
              <w:rPr>
                <w:rFonts w:ascii="Tahoma" w:hAnsi="Tahoma" w:cs="Tahoma"/>
                <w:sz w:val="24"/>
                <w:szCs w:val="24"/>
                <w:vertAlign w:val="superscript"/>
                <w:lang w:val="el-GR"/>
              </w:rPr>
              <w:t>ο</w:t>
            </w:r>
            <w:r w:rsidRPr="00F61AAD">
              <w:rPr>
                <w:rFonts w:ascii="Tahoma" w:hAnsi="Tahoma" w:cs="Tahoma"/>
                <w:sz w:val="24"/>
                <w:szCs w:val="24"/>
              </w:rPr>
              <w:t>C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/</w:t>
            </w:r>
            <w:r w:rsidRPr="00F61AAD">
              <w:rPr>
                <w:rFonts w:ascii="Tahoma" w:hAnsi="Tahoma" w:cs="Tahoma"/>
                <w:sz w:val="24"/>
                <w:szCs w:val="24"/>
              </w:rPr>
              <w:t>min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.</w:t>
            </w: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3B614E" w:rsidRPr="00F61AAD" w:rsidRDefault="00FF5569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Ο χρόνος ψύξης του φούρνου από 450°</w:t>
            </w:r>
            <w:r w:rsidRPr="00F61AAD">
              <w:rPr>
                <w:rFonts w:ascii="Tahoma" w:hAnsi="Tahoma" w:cs="Tahoma"/>
                <w:sz w:val="24"/>
                <w:szCs w:val="24"/>
              </w:rPr>
              <w:t>C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σε 50°</w:t>
            </w:r>
            <w:r w:rsidRPr="00F61AAD">
              <w:rPr>
                <w:rFonts w:ascii="Tahoma" w:hAnsi="Tahoma" w:cs="Tahoma"/>
                <w:sz w:val="24"/>
                <w:szCs w:val="24"/>
              </w:rPr>
              <w:t>C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να ισούται με 4.0 </w:t>
            </w:r>
            <w:r w:rsidRPr="00F61AAD">
              <w:rPr>
                <w:rFonts w:ascii="Tahoma" w:hAnsi="Tahoma" w:cs="Tahoma"/>
                <w:sz w:val="24"/>
                <w:szCs w:val="24"/>
              </w:rPr>
              <w:t>min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.</w:t>
            </w: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3B614E" w:rsidRPr="00F61AAD" w:rsidRDefault="00FF5569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Να έχει μέγιστο χρόνο ανάλυσης: 999.99 </w:t>
            </w:r>
            <w:r w:rsidRPr="00F61AAD">
              <w:rPr>
                <w:rFonts w:ascii="Tahoma" w:hAnsi="Tahoma" w:cs="Tahoma"/>
                <w:sz w:val="24"/>
                <w:szCs w:val="24"/>
              </w:rPr>
              <w:t>min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(16.7</w:t>
            </w:r>
            <w:r w:rsidRPr="00F61AAD">
              <w:rPr>
                <w:rFonts w:ascii="Tahoma" w:hAnsi="Tahoma" w:cs="Tahoma"/>
                <w:sz w:val="24"/>
                <w:szCs w:val="24"/>
              </w:rPr>
              <w:t>h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).</w:t>
            </w: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3B614E" w:rsidRPr="00F61AAD" w:rsidRDefault="00FF5569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Να έχει δυνατότητα λειτουργίας και σε θερμοκρασίες κάτω της θερμοκρασίας περιβάλλοντος, έως και τους </w:t>
            </w:r>
            <w:smartTag w:uri="urn:schemas-microsoft-com:office:smarttags" w:element="metricconverter">
              <w:smartTagPr>
                <w:attr w:name="ProductID" w:val="-80°C"/>
              </w:smartTagPr>
              <w:r w:rsidRPr="00F61AAD">
                <w:rPr>
                  <w:rFonts w:ascii="Tahoma" w:hAnsi="Tahoma" w:cs="Tahoma"/>
                  <w:sz w:val="24"/>
                  <w:szCs w:val="24"/>
                  <w:lang w:val="el-GR"/>
                </w:rPr>
                <w:t>-80°</w:t>
              </w:r>
              <w:r w:rsidRPr="00F61AAD">
                <w:rPr>
                  <w:rFonts w:ascii="Tahoma" w:hAnsi="Tahoma" w:cs="Tahoma"/>
                  <w:sz w:val="24"/>
                  <w:szCs w:val="24"/>
                </w:rPr>
                <w:t>C</w:t>
              </w:r>
            </w:smartTag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, με προαιρετικό εξοπλισμό και τη χρήση υγροποιημένων αερίων (Ν</w:t>
            </w:r>
            <w:r w:rsidRPr="00F61AAD">
              <w:rPr>
                <w:rFonts w:ascii="Tahoma" w:hAnsi="Tahoma" w:cs="Tahoma"/>
                <w:sz w:val="24"/>
                <w:szCs w:val="24"/>
                <w:vertAlign w:val="subscript"/>
                <w:lang w:val="el-GR"/>
              </w:rPr>
              <w:t>2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ή </w:t>
            </w:r>
            <w:r w:rsidRPr="00F61AAD">
              <w:rPr>
                <w:rFonts w:ascii="Tahoma" w:hAnsi="Tahoma" w:cs="Tahoma"/>
                <w:sz w:val="24"/>
                <w:szCs w:val="24"/>
              </w:rPr>
              <w:t>CO</w:t>
            </w:r>
            <w:r w:rsidRPr="00F61AAD">
              <w:rPr>
                <w:rFonts w:ascii="Tahoma" w:hAnsi="Tahoma" w:cs="Tahoma"/>
                <w:sz w:val="24"/>
                <w:szCs w:val="24"/>
                <w:vertAlign w:val="subscript"/>
                <w:lang w:val="el-GR"/>
              </w:rPr>
              <w:t>2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).</w:t>
            </w: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3B614E" w:rsidRPr="00F61AAD" w:rsidRDefault="00FF5569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Το σύστημα να είναι κατάλληλο και για τις τεχνικές </w:t>
            </w:r>
            <w:r w:rsidRPr="00F61AAD">
              <w:rPr>
                <w:rFonts w:ascii="Tahoma" w:hAnsi="Tahoma" w:cs="Tahoma"/>
                <w:sz w:val="24"/>
                <w:szCs w:val="24"/>
              </w:rPr>
              <w:t>Fast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</w:rPr>
              <w:t>GC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και </w:t>
            </w:r>
            <w:r w:rsidRPr="00F61AAD">
              <w:rPr>
                <w:rFonts w:ascii="Tahoma" w:hAnsi="Tahoma" w:cs="Tahoma"/>
                <w:sz w:val="24"/>
                <w:szCs w:val="24"/>
              </w:rPr>
              <w:t>Fast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</w:rPr>
              <w:t>GC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/</w:t>
            </w:r>
            <w:r w:rsidRPr="00F61AAD">
              <w:rPr>
                <w:rFonts w:ascii="Tahoma" w:hAnsi="Tahoma" w:cs="Tahoma"/>
                <w:sz w:val="24"/>
                <w:szCs w:val="24"/>
              </w:rPr>
              <w:t>MS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.</w:t>
            </w: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3B614E" w:rsidRPr="00F61AAD" w:rsidRDefault="002B18DA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Να διαθέτει δυνατότητα επέκτασης με αυτόματο δειγματολήπτη, ικανότητας ταυτόχρονης εισαγωγής δείγματος σε δύο κανάλια.</w:t>
            </w: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3B614E" w:rsidRPr="00F61AAD" w:rsidRDefault="002B18DA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Να έχει δυνατότητα επέκτασης με βαλβίδα δειγματοληψίας αερίων ή βαλβίδα δειγματοληψίας υγροποιημένων δειγμάτων.</w:t>
            </w: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F61AAD" w:rsidTr="0023639D">
        <w:tc>
          <w:tcPr>
            <w:tcW w:w="4248" w:type="dxa"/>
          </w:tcPr>
          <w:p w:rsidR="003B614E" w:rsidRPr="00F61AAD" w:rsidRDefault="003714C0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sz w:val="24"/>
                <w:szCs w:val="24"/>
                <w:lang w:val="el-GR"/>
              </w:rPr>
              <w:t>--------</w:t>
            </w:r>
          </w:p>
        </w:tc>
        <w:tc>
          <w:tcPr>
            <w:tcW w:w="1276" w:type="dxa"/>
          </w:tcPr>
          <w:p w:rsidR="003B614E" w:rsidRPr="00F61AAD" w:rsidRDefault="007A107B" w:rsidP="0023639D">
            <w:pPr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--------------</w:t>
            </w:r>
          </w:p>
        </w:tc>
        <w:tc>
          <w:tcPr>
            <w:tcW w:w="1134" w:type="dxa"/>
          </w:tcPr>
          <w:p w:rsidR="003B614E" w:rsidRPr="00F61AAD" w:rsidRDefault="007A107B" w:rsidP="003B614E">
            <w:pPr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----------</w:t>
            </w:r>
          </w:p>
        </w:tc>
        <w:tc>
          <w:tcPr>
            <w:tcW w:w="2692" w:type="dxa"/>
          </w:tcPr>
          <w:p w:rsidR="003B614E" w:rsidRPr="00F61AAD" w:rsidRDefault="007A107B" w:rsidP="003B614E">
            <w:pPr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--------------</w:t>
            </w:r>
          </w:p>
        </w:tc>
      </w:tr>
      <w:tr w:rsidR="003B614E" w:rsidRPr="00F61AAD" w:rsidTr="0023639D">
        <w:tc>
          <w:tcPr>
            <w:tcW w:w="4248" w:type="dxa"/>
          </w:tcPr>
          <w:p w:rsidR="003714C0" w:rsidRPr="007A107B" w:rsidRDefault="003714C0" w:rsidP="00E325B5">
            <w:pPr>
              <w:pStyle w:val="a4"/>
              <w:numPr>
                <w:ilvl w:val="0"/>
                <w:numId w:val="1"/>
              </w:numPr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7A107B">
              <w:rPr>
                <w:sz w:val="24"/>
                <w:szCs w:val="24"/>
              </w:rPr>
              <w:lastRenderedPageBreak/>
              <w:t xml:space="preserve"> 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Να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έχει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δυνατότητα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επέκτασης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με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κάθε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είδους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ανιχνευτή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: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FID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micro</w:t>
            </w:r>
            <w:r w:rsidRPr="007A107B">
              <w:rPr>
                <w:rFonts w:ascii="Tahoma" w:hAnsi="Tahoma" w:cs="Tahoma"/>
                <w:sz w:val="24"/>
                <w:szCs w:val="24"/>
              </w:rPr>
              <w:t>-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ECD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NPD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FPD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TCD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PFPD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F61AAD">
              <w:rPr>
                <w:rFonts w:ascii="Tahoma" w:hAnsi="Tahoma" w:cs="Tahoma"/>
                <w:sz w:val="24"/>
                <w:szCs w:val="24"/>
              </w:rPr>
              <w:t>P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DHID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ELCD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PID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SCD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NCD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,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AED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και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φασματογράφο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μάζας</w:t>
            </w:r>
            <w:r w:rsidRPr="007A107B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n-GB"/>
              </w:rPr>
              <w:t>MSD</w:t>
            </w:r>
            <w:r w:rsidRPr="007A107B">
              <w:rPr>
                <w:rFonts w:ascii="Tahoma" w:hAnsi="Tahoma" w:cs="Tahoma"/>
                <w:sz w:val="24"/>
                <w:szCs w:val="24"/>
              </w:rPr>
              <w:t>.</w:t>
            </w:r>
          </w:p>
          <w:p w:rsidR="003B614E" w:rsidRPr="007A107B" w:rsidRDefault="003714C0" w:rsidP="003714C0">
            <w:pPr>
              <w:rPr>
                <w:sz w:val="24"/>
                <w:szCs w:val="24"/>
              </w:rPr>
            </w:pPr>
            <w:r w:rsidRPr="007A107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3B614E" w:rsidRPr="007A107B" w:rsidRDefault="003B614E" w:rsidP="003B614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B614E" w:rsidRPr="007A107B" w:rsidRDefault="003B614E" w:rsidP="003B614E">
            <w:pPr>
              <w:rPr>
                <w:sz w:val="24"/>
                <w:szCs w:val="24"/>
              </w:rPr>
            </w:pPr>
          </w:p>
        </w:tc>
        <w:tc>
          <w:tcPr>
            <w:tcW w:w="2692" w:type="dxa"/>
          </w:tcPr>
          <w:p w:rsidR="003B614E" w:rsidRPr="007A107B" w:rsidRDefault="003B614E" w:rsidP="003B614E">
            <w:pPr>
              <w:rPr>
                <w:sz w:val="24"/>
                <w:szCs w:val="24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3B614E" w:rsidRPr="00F61AAD" w:rsidRDefault="003714C0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Να συνοδεύεται από διαχωριστή, (</w:t>
            </w:r>
            <w:r w:rsidRPr="00F61AAD">
              <w:rPr>
                <w:rFonts w:ascii="Tahoma" w:hAnsi="Tahoma" w:cs="Tahoma"/>
                <w:sz w:val="24"/>
                <w:szCs w:val="24"/>
              </w:rPr>
              <w:t>splitter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), της ροής και επιπλέον μονάδα πνευματικών, </w:t>
            </w:r>
            <w:r w:rsidRPr="00F61AAD">
              <w:rPr>
                <w:rFonts w:ascii="Tahoma" w:hAnsi="Tahoma" w:cs="Tahoma"/>
                <w:sz w:val="24"/>
                <w:szCs w:val="24"/>
              </w:rPr>
              <w:t>EPC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.</w:t>
            </w:r>
            <w:r w:rsid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 </w:t>
            </w:r>
          </w:p>
          <w:p w:rsidR="00F61AAD" w:rsidRPr="00F61AAD" w:rsidRDefault="00F61AAD" w:rsidP="00F61AAD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F61AAD" w:rsidRDefault="00F61AAD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 xml:space="preserve">Να συνοδεύεται από έναν Εισαγωγέα </w:t>
            </w:r>
            <w:r w:rsidRPr="00F61AAD">
              <w:rPr>
                <w:rFonts w:ascii="Tahoma" w:hAnsi="Tahoma" w:cs="Tahoma"/>
                <w:bCs/>
                <w:sz w:val="24"/>
                <w:szCs w:val="24"/>
              </w:rPr>
              <w:t>Split</w:t>
            </w:r>
            <w:r w:rsidRPr="00F61AAD">
              <w:rPr>
                <w:rFonts w:ascii="Tahoma" w:hAnsi="Tahoma" w:cs="Tahoma"/>
                <w:bCs/>
                <w:sz w:val="24"/>
                <w:szCs w:val="24"/>
                <w:lang w:val="el-GR"/>
              </w:rPr>
              <w:t>/</w:t>
            </w:r>
            <w:r w:rsidRPr="00F61AAD">
              <w:rPr>
                <w:rFonts w:ascii="Tahoma" w:hAnsi="Tahoma" w:cs="Tahoma"/>
                <w:bCs/>
                <w:sz w:val="24"/>
                <w:szCs w:val="24"/>
              </w:rPr>
              <w:t>Spitless</w:t>
            </w:r>
            <w:r w:rsidRPr="00F61AAD">
              <w:rPr>
                <w:sz w:val="24"/>
                <w:szCs w:val="24"/>
                <w:lang w:val="el-GR"/>
              </w:rPr>
              <w:t xml:space="preserve"> 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όπως αναλυτικά παρουσιάζεται στις τεχνικές προδιαγραφές του αναλυτικού κειμένου της διακήρυξης</w:t>
            </w:r>
            <w:r>
              <w:rPr>
                <w:sz w:val="24"/>
                <w:szCs w:val="24"/>
                <w:lang w:val="el-GR"/>
              </w:rPr>
              <w:t xml:space="preserve"> </w:t>
            </w:r>
            <w:r w:rsidRPr="00F61AAD">
              <w:rPr>
                <w:sz w:val="24"/>
                <w:szCs w:val="24"/>
                <w:lang w:val="el-GR"/>
              </w:rPr>
              <w:t xml:space="preserve">   </w:t>
            </w:r>
          </w:p>
          <w:p w:rsidR="003B614E" w:rsidRPr="00F61AAD" w:rsidRDefault="00F61AAD" w:rsidP="00F61AAD">
            <w:pPr>
              <w:rPr>
                <w:sz w:val="24"/>
                <w:szCs w:val="24"/>
                <w:lang w:val="el-GR"/>
              </w:rPr>
            </w:pPr>
            <w:r w:rsidRPr="00F61AAD">
              <w:rPr>
                <w:sz w:val="24"/>
                <w:szCs w:val="24"/>
                <w:lang w:val="el-GR"/>
              </w:rPr>
              <w:t xml:space="preserve">      </w:t>
            </w: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3B614E" w:rsidRDefault="00F61AAD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Να συνοδεύεται από Ανιχνευτή Ιονισμού Φλόγας</w:t>
            </w:r>
            <w:r>
              <w:rPr>
                <w:rFonts w:ascii="Tahoma" w:hAnsi="Tahoma" w:cs="Tahoma"/>
                <w:sz w:val="24"/>
                <w:szCs w:val="24"/>
                <w:lang w:val="el-GR"/>
              </w:rPr>
              <w:t xml:space="preserve"> όπως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αναλυτικά παρουσιάζεται στις τεχνικές προδιαγραφές του αναλυτικού κειμένου της διακήρυξης</w:t>
            </w:r>
            <w:r>
              <w:rPr>
                <w:sz w:val="24"/>
                <w:szCs w:val="24"/>
                <w:lang w:val="el-GR"/>
              </w:rPr>
              <w:t xml:space="preserve"> </w:t>
            </w:r>
            <w:r w:rsidRPr="00F61AAD">
              <w:rPr>
                <w:sz w:val="24"/>
                <w:szCs w:val="24"/>
                <w:lang w:val="el-GR"/>
              </w:rPr>
              <w:t xml:space="preserve">         </w:t>
            </w:r>
          </w:p>
          <w:p w:rsidR="00F61AAD" w:rsidRPr="00F61AAD" w:rsidRDefault="00F61AAD" w:rsidP="00F61AAD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F61AAD" w:rsidRDefault="00F61AAD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Να συνοδεύεται από λογισμικό</w:t>
            </w:r>
            <w:r>
              <w:rPr>
                <w:rFonts w:ascii="Tahoma" w:hAnsi="Tahoma" w:cs="Tahoma"/>
                <w:sz w:val="24"/>
                <w:szCs w:val="24"/>
                <w:lang w:val="el-GR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όπως αναλυτικά παρουσιάζεται στις τεχνικές προδιαγραφές του αναλυτικού κειμένου της διακήρυξης</w:t>
            </w:r>
            <w:r>
              <w:rPr>
                <w:sz w:val="24"/>
                <w:szCs w:val="24"/>
                <w:lang w:val="el-GR"/>
              </w:rPr>
              <w:t xml:space="preserve"> </w:t>
            </w:r>
            <w:r w:rsidRPr="00F61AAD">
              <w:rPr>
                <w:sz w:val="24"/>
                <w:szCs w:val="24"/>
                <w:lang w:val="el-GR"/>
              </w:rPr>
              <w:t xml:space="preserve">    </w:t>
            </w:r>
          </w:p>
          <w:p w:rsidR="003B614E" w:rsidRPr="00F61AAD" w:rsidRDefault="00F61AAD" w:rsidP="00F61AAD">
            <w:pPr>
              <w:rPr>
                <w:sz w:val="24"/>
                <w:szCs w:val="24"/>
                <w:lang w:val="el-GR"/>
              </w:rPr>
            </w:pPr>
            <w:r w:rsidRPr="00F61AAD">
              <w:rPr>
                <w:sz w:val="24"/>
                <w:szCs w:val="24"/>
                <w:lang w:val="el-GR"/>
              </w:rPr>
              <w:t xml:space="preserve">     </w:t>
            </w: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  <w:tr w:rsidR="003B614E" w:rsidRPr="007A107B" w:rsidTr="0023639D">
        <w:tc>
          <w:tcPr>
            <w:tcW w:w="4248" w:type="dxa"/>
          </w:tcPr>
          <w:p w:rsidR="00F61AAD" w:rsidRDefault="00F61AAD" w:rsidP="003B614E">
            <w:pPr>
              <w:pStyle w:val="a4"/>
              <w:numPr>
                <w:ilvl w:val="0"/>
                <w:numId w:val="1"/>
              </w:numPr>
              <w:rPr>
                <w:sz w:val="24"/>
                <w:szCs w:val="24"/>
                <w:lang w:val="el-GR"/>
              </w:rPr>
            </w:pPr>
            <w:r w:rsidRPr="00F61AAD">
              <w:rPr>
                <w:rFonts w:ascii="Tahoma" w:eastAsia="Arial Unicode MS" w:hAnsi="Tahoma" w:cs="Tahoma"/>
                <w:bCs/>
                <w:sz w:val="24"/>
                <w:szCs w:val="24"/>
                <w:lang w:val="el-GR"/>
              </w:rPr>
              <w:t>Να συνοδεύεται από κατάλληλο ηλεκτρονικό υπολογιστή και εκτυπωτή</w:t>
            </w:r>
            <w:r>
              <w:rPr>
                <w:rFonts w:ascii="Tahoma" w:eastAsia="Arial Unicode MS" w:hAnsi="Tahoma" w:cs="Tahoma"/>
                <w:bCs/>
                <w:sz w:val="24"/>
                <w:szCs w:val="24"/>
                <w:lang w:val="el-GR"/>
              </w:rPr>
              <w:t xml:space="preserve"> </w:t>
            </w:r>
            <w:r w:rsidRPr="00F61AAD">
              <w:rPr>
                <w:rFonts w:ascii="Tahoma" w:hAnsi="Tahoma" w:cs="Tahoma"/>
                <w:sz w:val="24"/>
                <w:szCs w:val="24"/>
                <w:lang w:val="el-GR"/>
              </w:rPr>
              <w:t>όπως αναλυτικά παρουσιάζεται στις τεχνικές προδιαγραφές του αναλυτικού κειμένου της διακήρυξης</w:t>
            </w:r>
            <w:r>
              <w:rPr>
                <w:sz w:val="24"/>
                <w:szCs w:val="24"/>
                <w:lang w:val="el-GR"/>
              </w:rPr>
              <w:t xml:space="preserve"> </w:t>
            </w:r>
            <w:r w:rsidRPr="00F61AAD">
              <w:rPr>
                <w:sz w:val="24"/>
                <w:szCs w:val="24"/>
                <w:lang w:val="el-GR"/>
              </w:rPr>
              <w:t xml:space="preserve">       </w:t>
            </w:r>
          </w:p>
          <w:p w:rsidR="003B614E" w:rsidRPr="00F61AAD" w:rsidRDefault="00F61AAD" w:rsidP="00F61AAD">
            <w:pPr>
              <w:rPr>
                <w:sz w:val="24"/>
                <w:szCs w:val="24"/>
                <w:lang w:val="el-GR"/>
              </w:rPr>
            </w:pPr>
            <w:r w:rsidRPr="00F61AAD">
              <w:rPr>
                <w:sz w:val="24"/>
                <w:szCs w:val="24"/>
                <w:lang w:val="el-GR"/>
              </w:rPr>
              <w:t xml:space="preserve">  </w:t>
            </w:r>
          </w:p>
        </w:tc>
        <w:tc>
          <w:tcPr>
            <w:tcW w:w="1276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1134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  <w:tc>
          <w:tcPr>
            <w:tcW w:w="2692" w:type="dxa"/>
          </w:tcPr>
          <w:p w:rsidR="003B614E" w:rsidRPr="00F61AAD" w:rsidRDefault="003B614E" w:rsidP="003B614E">
            <w:pPr>
              <w:rPr>
                <w:sz w:val="24"/>
                <w:szCs w:val="24"/>
                <w:lang w:val="el-GR"/>
              </w:rPr>
            </w:pPr>
          </w:p>
        </w:tc>
      </w:tr>
    </w:tbl>
    <w:p w:rsidR="00436216" w:rsidRDefault="00436216">
      <w:pPr>
        <w:rPr>
          <w:sz w:val="24"/>
          <w:szCs w:val="24"/>
          <w:lang w:val="el-GR"/>
        </w:rPr>
      </w:pPr>
    </w:p>
    <w:p w:rsidR="005B483F" w:rsidRDefault="005B483F">
      <w:pPr>
        <w:rPr>
          <w:sz w:val="24"/>
          <w:szCs w:val="24"/>
          <w:lang w:val="el-GR"/>
        </w:rPr>
      </w:pPr>
    </w:p>
    <w:p w:rsidR="005B483F" w:rsidRDefault="005B483F">
      <w:pPr>
        <w:rPr>
          <w:sz w:val="24"/>
          <w:szCs w:val="24"/>
          <w:lang w:val="el-GR"/>
        </w:rPr>
      </w:pPr>
    </w:p>
    <w:p w:rsidR="005B483F" w:rsidRPr="005B483F" w:rsidRDefault="005B483F" w:rsidP="005B483F">
      <w:pPr>
        <w:ind w:left="567"/>
        <w:jc w:val="both"/>
        <w:rPr>
          <w:rFonts w:ascii="Tahoma" w:hAnsi="Tahoma" w:cs="Tahoma"/>
          <w:b/>
          <w:lang w:val="el-GR"/>
        </w:rPr>
      </w:pPr>
      <w:r w:rsidRPr="005B483F">
        <w:rPr>
          <w:rFonts w:ascii="Tahoma" w:hAnsi="Tahoma" w:cs="Tahoma"/>
          <w:b/>
          <w:lang w:val="el-GR"/>
        </w:rPr>
        <w:lastRenderedPageBreak/>
        <w:t xml:space="preserve">Β. Σύστημα ηλεκτροαντενογραφίας τύπου </w:t>
      </w:r>
      <w:r w:rsidRPr="00897D70">
        <w:rPr>
          <w:rFonts w:ascii="Tahoma" w:hAnsi="Tahoma" w:cs="Tahoma"/>
          <w:b/>
        </w:rPr>
        <w:t>Single</w:t>
      </w:r>
      <w:r w:rsidRPr="005B483F">
        <w:rPr>
          <w:rFonts w:ascii="Tahoma" w:hAnsi="Tahoma" w:cs="Tahoma"/>
          <w:b/>
          <w:lang w:val="el-GR"/>
        </w:rPr>
        <w:t xml:space="preserve"> </w:t>
      </w:r>
      <w:r w:rsidRPr="00897D70">
        <w:rPr>
          <w:rFonts w:ascii="Tahoma" w:hAnsi="Tahoma" w:cs="Tahoma"/>
          <w:b/>
        </w:rPr>
        <w:t>Sensillum</w:t>
      </w:r>
      <w:r w:rsidRPr="005B483F">
        <w:rPr>
          <w:rFonts w:ascii="Tahoma" w:hAnsi="Tahoma" w:cs="Tahoma"/>
          <w:b/>
          <w:lang w:val="el-GR"/>
        </w:rPr>
        <w:t xml:space="preserve">  </w:t>
      </w:r>
      <w:r w:rsidRPr="00897D70">
        <w:rPr>
          <w:rFonts w:ascii="Tahoma" w:hAnsi="Tahoma" w:cs="Tahoma"/>
          <w:b/>
        </w:rPr>
        <w:t>Recording</w:t>
      </w:r>
      <w:r w:rsidRPr="005B483F">
        <w:rPr>
          <w:rFonts w:ascii="Tahoma" w:hAnsi="Tahoma" w:cs="Tahoma"/>
          <w:b/>
          <w:lang w:val="el-GR"/>
        </w:rPr>
        <w:t xml:space="preserve"> (</w:t>
      </w:r>
      <w:r w:rsidRPr="00897D70">
        <w:rPr>
          <w:rFonts w:ascii="Tahoma" w:hAnsi="Tahoma" w:cs="Tahoma"/>
          <w:b/>
        </w:rPr>
        <w:t>SSR</w:t>
      </w:r>
      <w:r w:rsidRPr="005B483F">
        <w:rPr>
          <w:rFonts w:ascii="Tahoma" w:hAnsi="Tahoma" w:cs="Tahoma"/>
          <w:b/>
          <w:lang w:val="el-GR"/>
        </w:rPr>
        <w:t>),</w:t>
      </w:r>
    </w:p>
    <w:tbl>
      <w:tblPr>
        <w:tblW w:w="9747" w:type="dxa"/>
        <w:tblLook w:val="0000" w:firstRow="0" w:lastRow="0" w:firstColumn="0" w:lastColumn="0" w:noHBand="0" w:noVBand="0"/>
      </w:tblPr>
      <w:tblGrid>
        <w:gridCol w:w="534"/>
        <w:gridCol w:w="9213"/>
      </w:tblGrid>
      <w:tr w:rsidR="005B483F" w:rsidRPr="005B483F" w:rsidTr="00437B45">
        <w:tc>
          <w:tcPr>
            <w:tcW w:w="534" w:type="dxa"/>
          </w:tcPr>
          <w:p w:rsidR="005B483F" w:rsidRPr="005B483F" w:rsidRDefault="005B483F" w:rsidP="005B483F">
            <w:pPr>
              <w:ind w:left="567"/>
              <w:jc w:val="both"/>
              <w:rPr>
                <w:rFonts w:ascii="Tahoma" w:hAnsi="Tahoma" w:cs="Tahoma"/>
                <w:b/>
                <w:lang w:val="el-GR"/>
              </w:rPr>
            </w:pPr>
          </w:p>
        </w:tc>
        <w:tc>
          <w:tcPr>
            <w:tcW w:w="9213" w:type="dxa"/>
          </w:tcPr>
          <w:p w:rsidR="005B483F" w:rsidRPr="005B483F" w:rsidRDefault="005B483F" w:rsidP="00A664E4">
            <w:pPr>
              <w:jc w:val="both"/>
              <w:rPr>
                <w:rFonts w:ascii="Tahoma" w:hAnsi="Tahoma" w:cs="Tahoma"/>
                <w:b/>
                <w:lang w:val="el-GR"/>
              </w:rPr>
            </w:pPr>
            <w:r w:rsidRPr="005B483F">
              <w:rPr>
                <w:rFonts w:ascii="Tahoma" w:hAnsi="Tahoma" w:cs="Tahoma"/>
                <w:lang w:val="el-GR"/>
              </w:rPr>
              <w:t xml:space="preserve">Το προαναφερθέν σύστημα αέριας χρωματογραφίας να συνοδεύεται και να συνδέεται με την κατάλληλη διαμόρφωση ηλεκτροαντενογραφίας για εφαρμογές </w:t>
            </w:r>
            <w:r w:rsidRPr="00897D70">
              <w:rPr>
                <w:rFonts w:ascii="Tahoma" w:hAnsi="Tahoma" w:cs="Tahoma"/>
              </w:rPr>
              <w:t>Single</w:t>
            </w:r>
            <w:r w:rsidRPr="005B483F">
              <w:rPr>
                <w:rFonts w:ascii="Tahoma" w:hAnsi="Tahoma" w:cs="Tahoma"/>
                <w:lang w:val="el-GR"/>
              </w:rPr>
              <w:t xml:space="preserve"> </w:t>
            </w:r>
            <w:r w:rsidRPr="00897D70">
              <w:rPr>
                <w:rFonts w:ascii="Tahoma" w:hAnsi="Tahoma" w:cs="Tahoma"/>
              </w:rPr>
              <w:t>Sensillum</w:t>
            </w:r>
            <w:r w:rsidRPr="005B483F">
              <w:rPr>
                <w:rFonts w:ascii="Tahoma" w:hAnsi="Tahoma" w:cs="Tahoma"/>
                <w:lang w:val="el-GR"/>
              </w:rPr>
              <w:t xml:space="preserve">  </w:t>
            </w:r>
            <w:r w:rsidRPr="00897D70">
              <w:rPr>
                <w:rFonts w:ascii="Tahoma" w:hAnsi="Tahoma" w:cs="Tahoma"/>
              </w:rPr>
              <w:t>Recording</w:t>
            </w:r>
            <w:r w:rsidRPr="005B483F">
              <w:rPr>
                <w:rFonts w:ascii="Tahoma" w:hAnsi="Tahoma" w:cs="Tahoma"/>
                <w:lang w:val="el-GR"/>
              </w:rPr>
              <w:t xml:space="preserve"> (</w:t>
            </w:r>
            <w:r w:rsidRPr="00897D70">
              <w:rPr>
                <w:rFonts w:ascii="Tahoma" w:hAnsi="Tahoma" w:cs="Tahoma"/>
              </w:rPr>
              <w:t>SSR</w:t>
            </w:r>
            <w:r w:rsidRPr="005B483F">
              <w:rPr>
                <w:rFonts w:ascii="Tahoma" w:hAnsi="Tahoma" w:cs="Tahoma"/>
                <w:lang w:val="el-GR"/>
              </w:rPr>
              <w:t>), και συγκεκριμένα:</w:t>
            </w:r>
          </w:p>
        </w:tc>
      </w:tr>
    </w:tbl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1417"/>
        <w:gridCol w:w="1276"/>
        <w:gridCol w:w="3401"/>
      </w:tblGrid>
      <w:tr w:rsidR="005B483F" w:rsidRPr="003B6523" w:rsidTr="00A664E4">
        <w:tc>
          <w:tcPr>
            <w:tcW w:w="3256" w:type="dxa"/>
          </w:tcPr>
          <w:p w:rsidR="005B483F" w:rsidRPr="00747C15" w:rsidRDefault="003B6523">
            <w:pPr>
              <w:rPr>
                <w:rFonts w:ascii="Tahoma" w:hAnsi="Tahoma" w:cs="Tahoma"/>
                <w:sz w:val="28"/>
                <w:szCs w:val="28"/>
                <w:lang w:val="el-GR"/>
              </w:rPr>
            </w:pPr>
            <w:r w:rsidRPr="00747C15">
              <w:rPr>
                <w:rFonts w:ascii="Tahoma" w:hAnsi="Tahoma" w:cs="Tahoma"/>
                <w:sz w:val="28"/>
                <w:szCs w:val="28"/>
                <w:lang w:val="el-GR"/>
              </w:rPr>
              <w:t xml:space="preserve">Τεχνικές προδιαγραφές </w:t>
            </w:r>
          </w:p>
        </w:tc>
        <w:tc>
          <w:tcPr>
            <w:tcW w:w="1417" w:type="dxa"/>
          </w:tcPr>
          <w:p w:rsidR="005B483F" w:rsidRPr="00747C15" w:rsidRDefault="003B6523">
            <w:pPr>
              <w:rPr>
                <w:rFonts w:ascii="Tahoma" w:hAnsi="Tahoma" w:cs="Tahoma"/>
                <w:sz w:val="24"/>
                <w:szCs w:val="24"/>
                <w:lang w:val="el-GR"/>
              </w:rPr>
            </w:pPr>
            <w:r w:rsidRPr="00747C15">
              <w:rPr>
                <w:rFonts w:ascii="Tahoma" w:hAnsi="Tahoma" w:cs="Tahoma"/>
                <w:sz w:val="24"/>
                <w:szCs w:val="24"/>
                <w:lang w:val="el-GR"/>
              </w:rPr>
              <w:t xml:space="preserve">Ναι </w:t>
            </w:r>
            <w:r w:rsidR="00A664E4" w:rsidRPr="00747C15">
              <w:rPr>
                <w:rFonts w:ascii="Tahoma" w:hAnsi="Tahoma" w:cs="Tahoma"/>
                <w:sz w:val="24"/>
                <w:szCs w:val="24"/>
                <w:lang w:val="el-GR"/>
              </w:rPr>
              <w:t xml:space="preserve"> </w:t>
            </w:r>
          </w:p>
        </w:tc>
        <w:tc>
          <w:tcPr>
            <w:tcW w:w="1276" w:type="dxa"/>
          </w:tcPr>
          <w:p w:rsidR="005B483F" w:rsidRPr="00747C15" w:rsidRDefault="00A664E4">
            <w:pPr>
              <w:rPr>
                <w:rFonts w:ascii="Tahoma" w:hAnsi="Tahoma" w:cs="Tahoma"/>
                <w:sz w:val="24"/>
                <w:szCs w:val="24"/>
                <w:lang w:val="el-GR"/>
              </w:rPr>
            </w:pPr>
            <w:r w:rsidRPr="00747C15">
              <w:rPr>
                <w:rFonts w:ascii="Tahoma" w:hAnsi="Tahoma" w:cs="Tahoma"/>
                <w:sz w:val="24"/>
                <w:szCs w:val="24"/>
                <w:lang w:val="el-GR"/>
              </w:rPr>
              <w:t>Όχι</w:t>
            </w:r>
          </w:p>
        </w:tc>
        <w:tc>
          <w:tcPr>
            <w:tcW w:w="3401" w:type="dxa"/>
          </w:tcPr>
          <w:p w:rsidR="003B6523" w:rsidRPr="00747C15" w:rsidRDefault="003B6523" w:rsidP="003B6523">
            <w:pPr>
              <w:rPr>
                <w:rFonts w:ascii="Tahoma" w:hAnsi="Tahoma" w:cs="Tahoma"/>
                <w:sz w:val="24"/>
                <w:szCs w:val="24"/>
                <w:lang w:val="el-GR"/>
              </w:rPr>
            </w:pPr>
            <w:r w:rsidRPr="00747C15">
              <w:rPr>
                <w:rFonts w:ascii="Tahoma" w:hAnsi="Tahoma" w:cs="Tahoma"/>
                <w:sz w:val="24"/>
                <w:szCs w:val="24"/>
                <w:lang w:val="el-GR"/>
              </w:rPr>
              <w:t>Παραπομπή/</w:t>
            </w:r>
          </w:p>
          <w:p w:rsidR="005B483F" w:rsidRPr="00747C15" w:rsidRDefault="003B6523" w:rsidP="003B6523">
            <w:pPr>
              <w:rPr>
                <w:rFonts w:ascii="Tahoma" w:hAnsi="Tahoma" w:cs="Tahoma"/>
                <w:sz w:val="24"/>
                <w:szCs w:val="24"/>
              </w:rPr>
            </w:pPr>
            <w:r w:rsidRPr="00747C15">
              <w:rPr>
                <w:rFonts w:ascii="Tahoma" w:hAnsi="Tahoma" w:cs="Tahoma"/>
                <w:sz w:val="24"/>
                <w:szCs w:val="24"/>
                <w:lang w:val="el-GR"/>
              </w:rPr>
              <w:t>Σχόλια</w:t>
            </w:r>
          </w:p>
        </w:tc>
      </w:tr>
      <w:tr w:rsidR="005B483F" w:rsidRPr="00747C15" w:rsidTr="00A664E4">
        <w:tc>
          <w:tcPr>
            <w:tcW w:w="3256" w:type="dxa"/>
          </w:tcPr>
          <w:p w:rsidR="00747C15" w:rsidRPr="00747C15" w:rsidRDefault="003B6523" w:rsidP="00747C15">
            <w:pPr>
              <w:pStyle w:val="a4"/>
              <w:numPr>
                <w:ilvl w:val="0"/>
                <w:numId w:val="6"/>
              </w:numPr>
              <w:ind w:left="0"/>
              <w:rPr>
                <w:lang w:val="el-GR"/>
              </w:rPr>
            </w:pPr>
            <w:r w:rsidRPr="00747C15">
              <w:rPr>
                <w:rFonts w:ascii="Tahoma" w:hAnsi="Tahoma" w:cs="Tahoma"/>
                <w:lang w:val="el-GR"/>
              </w:rPr>
              <w:t>1. Από ελεγκτή τεσσάρων καναλιών, (</w:t>
            </w:r>
            <w:r w:rsidRPr="00747C15">
              <w:rPr>
                <w:rFonts w:ascii="Tahoma" w:hAnsi="Tahoma" w:cs="Tahoma"/>
                <w:bCs/>
                <w:lang w:val="el-GR"/>
              </w:rPr>
              <w:t>4-</w:t>
            </w:r>
            <w:r w:rsidRPr="00747C15">
              <w:rPr>
                <w:rFonts w:ascii="Tahoma" w:hAnsi="Tahoma" w:cs="Tahoma"/>
                <w:bCs/>
              </w:rPr>
              <w:t>Channel</w:t>
            </w:r>
            <w:r w:rsidRPr="00747C15">
              <w:rPr>
                <w:rFonts w:ascii="Tahoma" w:hAnsi="Tahoma" w:cs="Tahoma"/>
                <w:bCs/>
                <w:lang w:val="el-GR"/>
              </w:rPr>
              <w:t xml:space="preserve"> </w:t>
            </w:r>
            <w:r w:rsidRPr="00747C15">
              <w:rPr>
                <w:rFonts w:ascii="Tahoma" w:hAnsi="Tahoma" w:cs="Tahoma"/>
                <w:bCs/>
              </w:rPr>
              <w:t>USB</w:t>
            </w:r>
            <w:r w:rsidRPr="00747C15">
              <w:rPr>
                <w:rFonts w:ascii="Tahoma" w:hAnsi="Tahoma" w:cs="Tahoma"/>
                <w:bCs/>
                <w:lang w:val="el-GR"/>
              </w:rPr>
              <w:t xml:space="preserve"> </w:t>
            </w:r>
            <w:r w:rsidRPr="00747C15">
              <w:rPr>
                <w:rFonts w:ascii="Tahoma" w:hAnsi="Tahoma" w:cs="Tahoma"/>
                <w:bCs/>
              </w:rPr>
              <w:t>Acquisition</w:t>
            </w:r>
            <w:r w:rsidRPr="00747C15">
              <w:rPr>
                <w:rFonts w:ascii="Tahoma" w:hAnsi="Tahoma" w:cs="Tahoma"/>
                <w:bCs/>
                <w:lang w:val="el-GR"/>
              </w:rPr>
              <w:t xml:space="preserve"> </w:t>
            </w:r>
            <w:r w:rsidRPr="00747C15">
              <w:rPr>
                <w:rFonts w:ascii="Tahoma" w:hAnsi="Tahoma" w:cs="Tahoma"/>
                <w:bCs/>
              </w:rPr>
              <w:t>Controller</w:t>
            </w:r>
            <w:r w:rsidRPr="00747C15">
              <w:rPr>
                <w:rFonts w:ascii="Tahoma" w:hAnsi="Tahoma" w:cs="Tahoma"/>
                <w:bCs/>
                <w:lang w:val="el-GR"/>
              </w:rPr>
              <w:t>)</w:t>
            </w:r>
            <w:r w:rsidRPr="00747C15">
              <w:rPr>
                <w:rFonts w:ascii="Tahoma" w:hAnsi="Tahoma" w:cs="Tahoma"/>
                <w:lang w:val="el-GR"/>
              </w:rPr>
              <w:t xml:space="preserve"> (1 τεμ):</w:t>
            </w:r>
            <w:r w:rsidR="00747C15" w:rsidRPr="00747C15">
              <w:rPr>
                <w:rFonts w:ascii="Tahoma" w:hAnsi="Tahoma" w:cs="Tahoma"/>
                <w:lang w:val="el-GR"/>
              </w:rPr>
              <w:t xml:space="preserve"> όπως αναλυτικά παρουσιάζεται στις τεχνικές προδιαγραφές του αναλυτικού κειμένου της διακήρυξης</w:t>
            </w:r>
            <w:r w:rsidR="00747C15" w:rsidRPr="00747C15">
              <w:rPr>
                <w:lang w:val="el-GR"/>
              </w:rPr>
              <w:t xml:space="preserve">        </w:t>
            </w:r>
          </w:p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1417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1276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3401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</w:tr>
      <w:tr w:rsidR="005B483F" w:rsidRPr="00747C15" w:rsidTr="00A664E4">
        <w:tc>
          <w:tcPr>
            <w:tcW w:w="3256" w:type="dxa"/>
          </w:tcPr>
          <w:p w:rsidR="00747C15" w:rsidRPr="00747C15" w:rsidRDefault="003B6523" w:rsidP="00747C15">
            <w:pPr>
              <w:pStyle w:val="a4"/>
              <w:ind w:left="0"/>
              <w:rPr>
                <w:lang w:val="el-GR"/>
              </w:rPr>
            </w:pPr>
            <w:r w:rsidRPr="00747C15">
              <w:rPr>
                <w:rFonts w:ascii="Tahoma" w:hAnsi="Tahoma" w:cs="Tahoma"/>
                <w:lang w:val="el-GR"/>
              </w:rPr>
              <w:t>2.Συνοδευόμενο από κατάλληλο λογισμικό</w:t>
            </w:r>
            <w:r w:rsidR="00747C15" w:rsidRPr="00747C15">
              <w:rPr>
                <w:rFonts w:ascii="Tahoma" w:hAnsi="Tahoma" w:cs="Tahoma"/>
                <w:lang w:val="el-GR"/>
              </w:rPr>
              <w:t xml:space="preserve"> όπως αναλυτικά παρουσιάζεται στις τεχνικές προδιαγραφές του αναλυτικού κειμένου της διακήρυξης</w:t>
            </w:r>
            <w:r w:rsidR="00747C15" w:rsidRPr="00747C15">
              <w:rPr>
                <w:lang w:val="el-GR"/>
              </w:rPr>
              <w:t xml:space="preserve">        </w:t>
            </w:r>
          </w:p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1417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1276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3401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</w:tr>
      <w:tr w:rsidR="005B483F" w:rsidRPr="00747C15" w:rsidTr="00A664E4">
        <w:tc>
          <w:tcPr>
            <w:tcW w:w="3256" w:type="dxa"/>
          </w:tcPr>
          <w:p w:rsidR="00747C15" w:rsidRPr="00747C15" w:rsidRDefault="003B6523" w:rsidP="00747C15">
            <w:pPr>
              <w:pStyle w:val="a4"/>
              <w:ind w:left="0"/>
              <w:rPr>
                <w:lang w:val="el-GR"/>
              </w:rPr>
            </w:pPr>
            <w:r w:rsidRPr="00747C15">
              <w:rPr>
                <w:rFonts w:ascii="Tahoma" w:hAnsi="Tahoma" w:cs="Tahoma"/>
                <w:lang w:val="el-GR"/>
              </w:rPr>
              <w:t>3. Μονάδα ελέγχου διέγερσης (</w:t>
            </w:r>
            <w:r w:rsidRPr="00747C15">
              <w:rPr>
                <w:rFonts w:ascii="Tahoma" w:hAnsi="Tahoma" w:cs="Tahoma"/>
                <w:bCs/>
              </w:rPr>
              <w:t>Stimulus</w:t>
            </w:r>
            <w:r w:rsidRPr="00747C15">
              <w:rPr>
                <w:rFonts w:ascii="Tahoma" w:hAnsi="Tahoma" w:cs="Tahoma"/>
                <w:bCs/>
                <w:lang w:val="el-GR"/>
              </w:rPr>
              <w:t xml:space="preserve"> </w:t>
            </w:r>
            <w:r w:rsidRPr="00747C15">
              <w:rPr>
                <w:rFonts w:ascii="Tahoma" w:hAnsi="Tahoma" w:cs="Tahoma"/>
                <w:bCs/>
              </w:rPr>
              <w:t>Controller</w:t>
            </w:r>
            <w:r w:rsidRPr="00747C15">
              <w:rPr>
                <w:rFonts w:ascii="Tahoma" w:hAnsi="Tahoma" w:cs="Tahoma"/>
                <w:bCs/>
                <w:lang w:val="el-GR"/>
              </w:rPr>
              <w:t xml:space="preserve"> </w:t>
            </w:r>
            <w:r w:rsidRPr="00747C15">
              <w:rPr>
                <w:rFonts w:ascii="Tahoma" w:hAnsi="Tahoma" w:cs="Tahoma"/>
                <w:bCs/>
              </w:rPr>
              <w:t>Unit</w:t>
            </w:r>
            <w:r w:rsidRPr="00747C15">
              <w:rPr>
                <w:rFonts w:ascii="Tahoma" w:hAnsi="Tahoma" w:cs="Tahoma"/>
                <w:bCs/>
                <w:lang w:val="el-GR"/>
              </w:rPr>
              <w:t xml:space="preserve">) </w:t>
            </w:r>
            <w:r w:rsidRPr="00747C15">
              <w:rPr>
                <w:rFonts w:ascii="Tahoma" w:hAnsi="Tahoma" w:cs="Tahoma"/>
                <w:lang w:val="el-GR"/>
              </w:rPr>
              <w:t xml:space="preserve">κατάλληλη για εφαρμογές </w:t>
            </w:r>
            <w:r w:rsidRPr="00747C15">
              <w:rPr>
                <w:rFonts w:ascii="Tahoma" w:hAnsi="Tahoma" w:cs="Tahoma"/>
              </w:rPr>
              <w:t>EAG</w:t>
            </w:r>
            <w:r w:rsidRPr="00747C15">
              <w:rPr>
                <w:rFonts w:ascii="Tahoma" w:hAnsi="Tahoma" w:cs="Tahoma"/>
                <w:lang w:val="el-GR"/>
              </w:rPr>
              <w:t>,</w:t>
            </w:r>
            <w:r w:rsidRPr="00747C15">
              <w:rPr>
                <w:rFonts w:ascii="Tahoma" w:hAnsi="Tahoma" w:cs="Tahoma"/>
              </w:rPr>
              <w:t>GC</w:t>
            </w:r>
            <w:r w:rsidRPr="00747C15">
              <w:rPr>
                <w:rFonts w:ascii="Tahoma" w:hAnsi="Tahoma" w:cs="Tahoma"/>
                <w:lang w:val="el-GR"/>
              </w:rPr>
              <w:t>/</w:t>
            </w:r>
            <w:r w:rsidRPr="00747C15">
              <w:rPr>
                <w:rFonts w:ascii="Tahoma" w:hAnsi="Tahoma" w:cs="Tahoma"/>
              </w:rPr>
              <w:t>EAD</w:t>
            </w:r>
            <w:r w:rsidRPr="00747C15">
              <w:rPr>
                <w:rFonts w:ascii="Tahoma" w:hAnsi="Tahoma" w:cs="Tahoma"/>
                <w:lang w:val="el-GR"/>
              </w:rPr>
              <w:t xml:space="preserve"> και </w:t>
            </w:r>
            <w:r w:rsidRPr="00747C15">
              <w:rPr>
                <w:rFonts w:ascii="Tahoma" w:hAnsi="Tahoma" w:cs="Tahoma"/>
              </w:rPr>
              <w:t>SSR</w:t>
            </w:r>
            <w:r w:rsidRPr="00747C15">
              <w:rPr>
                <w:rFonts w:ascii="Tahoma" w:hAnsi="Tahoma" w:cs="Tahoma"/>
                <w:lang w:val="el-GR"/>
              </w:rPr>
              <w:t>, (1 τεμ):</w:t>
            </w:r>
            <w:r w:rsidR="00747C15" w:rsidRPr="00747C15">
              <w:rPr>
                <w:rFonts w:ascii="Tahoma" w:hAnsi="Tahoma" w:cs="Tahoma"/>
                <w:lang w:val="el-GR"/>
              </w:rPr>
              <w:t xml:space="preserve"> όπως αναλυτικά παρουσιάζεται στις τεχνικές προδιαγραφές του αναλυτικού κειμένου της διακήρυξης</w:t>
            </w:r>
            <w:r w:rsidR="00747C15" w:rsidRPr="00747C15">
              <w:rPr>
                <w:lang w:val="el-GR"/>
              </w:rPr>
              <w:t xml:space="preserve"> </w:t>
            </w:r>
          </w:p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1417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1276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3401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</w:tr>
      <w:tr w:rsidR="005B483F" w:rsidRPr="00747C15" w:rsidTr="00A664E4">
        <w:tc>
          <w:tcPr>
            <w:tcW w:w="3256" w:type="dxa"/>
          </w:tcPr>
          <w:p w:rsidR="00747C15" w:rsidRPr="00747C15" w:rsidRDefault="003B6523" w:rsidP="00747C15">
            <w:pPr>
              <w:pStyle w:val="a4"/>
              <w:ind w:left="0"/>
              <w:rPr>
                <w:lang w:val="el-GR"/>
              </w:rPr>
            </w:pPr>
            <w:r w:rsidRPr="00747C15">
              <w:rPr>
                <w:lang w:val="el-GR"/>
              </w:rPr>
              <w:t xml:space="preserve">4. </w:t>
            </w:r>
            <w:r w:rsidRPr="00747C15">
              <w:rPr>
                <w:rFonts w:ascii="Tahoma" w:hAnsi="Tahoma" w:cs="Tahoma"/>
                <w:lang w:val="el-GR"/>
              </w:rPr>
              <w:t>Μονάδα σύνδεσης με τον αέριο χρωματογράφο, (</w:t>
            </w:r>
            <w:r w:rsidRPr="00747C15">
              <w:rPr>
                <w:rFonts w:ascii="Tahoma" w:hAnsi="Tahoma" w:cs="Tahoma"/>
                <w:bCs/>
              </w:rPr>
              <w:t>Effluent</w:t>
            </w:r>
            <w:r w:rsidRPr="00747C15">
              <w:rPr>
                <w:rFonts w:ascii="Tahoma" w:hAnsi="Tahoma" w:cs="Tahoma"/>
                <w:bCs/>
                <w:lang w:val="el-GR"/>
              </w:rPr>
              <w:t xml:space="preserve"> </w:t>
            </w:r>
            <w:r w:rsidRPr="00747C15">
              <w:rPr>
                <w:rFonts w:ascii="Tahoma" w:hAnsi="Tahoma" w:cs="Tahoma"/>
                <w:bCs/>
              </w:rPr>
              <w:t>Conditioner</w:t>
            </w:r>
            <w:r w:rsidRPr="00747C15">
              <w:rPr>
                <w:rFonts w:ascii="Tahoma" w:hAnsi="Tahoma" w:cs="Tahoma"/>
                <w:bCs/>
                <w:lang w:val="el-GR"/>
              </w:rPr>
              <w:t xml:space="preserve"> </w:t>
            </w:r>
            <w:r w:rsidRPr="00747C15">
              <w:rPr>
                <w:rFonts w:ascii="Tahoma" w:hAnsi="Tahoma" w:cs="Tahoma"/>
                <w:bCs/>
              </w:rPr>
              <w:t>Assembly</w:t>
            </w:r>
            <w:r w:rsidRPr="00747C15">
              <w:rPr>
                <w:rFonts w:ascii="Tahoma" w:hAnsi="Tahoma" w:cs="Tahoma"/>
                <w:bCs/>
                <w:lang w:val="el-GR"/>
              </w:rPr>
              <w:t>)</w:t>
            </w:r>
            <w:r w:rsidRPr="00747C15">
              <w:rPr>
                <w:rFonts w:ascii="Tahoma" w:hAnsi="Tahoma" w:cs="Tahoma"/>
                <w:lang w:val="el-GR"/>
              </w:rPr>
              <w:t xml:space="preserve"> (1 τεμ):</w:t>
            </w:r>
            <w:r w:rsidR="00747C15" w:rsidRPr="00747C15">
              <w:rPr>
                <w:rFonts w:ascii="Tahoma" w:hAnsi="Tahoma" w:cs="Tahoma"/>
                <w:lang w:val="el-GR"/>
              </w:rPr>
              <w:t xml:space="preserve"> όπως αναλυτικά παρουσιάζεται στις τεχνικές προδιαγραφές του αναλυτικού κειμένου της διακήρυξης</w:t>
            </w:r>
            <w:r w:rsidR="00747C15" w:rsidRPr="00747C15">
              <w:rPr>
                <w:lang w:val="el-GR"/>
              </w:rPr>
              <w:t xml:space="preserve">      </w:t>
            </w:r>
          </w:p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1417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1276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3401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</w:tr>
      <w:tr w:rsidR="005B483F" w:rsidRPr="00747C15" w:rsidTr="00A664E4">
        <w:tc>
          <w:tcPr>
            <w:tcW w:w="3256" w:type="dxa"/>
          </w:tcPr>
          <w:p w:rsidR="00747C15" w:rsidRPr="00747C15" w:rsidRDefault="003B6523" w:rsidP="00747C15">
            <w:pPr>
              <w:pStyle w:val="a4"/>
              <w:numPr>
                <w:ilvl w:val="0"/>
                <w:numId w:val="1"/>
              </w:numPr>
              <w:ind w:left="0"/>
              <w:rPr>
                <w:lang w:val="el-GR"/>
              </w:rPr>
            </w:pPr>
            <w:r w:rsidRPr="00747C15">
              <w:rPr>
                <w:lang w:val="el-GR"/>
              </w:rPr>
              <w:t xml:space="preserve">5. </w:t>
            </w:r>
            <w:r w:rsidRPr="00747C15">
              <w:rPr>
                <w:rFonts w:ascii="Tahoma" w:hAnsi="Tahoma" w:cs="Tahoma"/>
                <w:lang w:val="el-GR"/>
              </w:rPr>
              <w:t>Μικροχειριστήριο, (</w:t>
            </w:r>
            <w:r w:rsidRPr="00747C15">
              <w:rPr>
                <w:rFonts w:ascii="Tahoma" w:hAnsi="Tahoma" w:cs="Tahoma"/>
                <w:bCs/>
              </w:rPr>
              <w:t>Micromanipulator</w:t>
            </w:r>
            <w:r w:rsidRPr="00747C15">
              <w:rPr>
                <w:rFonts w:ascii="Tahoma" w:hAnsi="Tahoma" w:cs="Tahoma"/>
                <w:bCs/>
                <w:lang w:val="el-GR"/>
              </w:rPr>
              <w:t>)</w:t>
            </w:r>
            <w:r w:rsidRPr="00747C15">
              <w:rPr>
                <w:rFonts w:ascii="Tahoma" w:hAnsi="Tahoma" w:cs="Tahoma"/>
                <w:lang w:val="el-GR"/>
              </w:rPr>
              <w:t xml:space="preserve"> (1 τεμ):</w:t>
            </w:r>
            <w:r w:rsidR="00747C15" w:rsidRPr="00747C15">
              <w:rPr>
                <w:rFonts w:ascii="Tahoma" w:hAnsi="Tahoma" w:cs="Tahoma"/>
                <w:lang w:val="el-GR"/>
              </w:rPr>
              <w:t xml:space="preserve"> όπως αναλυτικά παρουσιάζεται στις τεχνικές προδιαγραφές του αναλυτικού κειμένου της διακήρυξης</w:t>
            </w:r>
            <w:r w:rsidR="00747C15" w:rsidRPr="00747C15">
              <w:rPr>
                <w:lang w:val="el-GR"/>
              </w:rPr>
              <w:t xml:space="preserve">        </w:t>
            </w:r>
          </w:p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1417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1276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  <w:tc>
          <w:tcPr>
            <w:tcW w:w="3401" w:type="dxa"/>
          </w:tcPr>
          <w:p w:rsidR="005B483F" w:rsidRPr="00747C15" w:rsidRDefault="005B483F" w:rsidP="00747C15">
            <w:pPr>
              <w:rPr>
                <w:lang w:val="el-GR"/>
              </w:rPr>
            </w:pPr>
          </w:p>
        </w:tc>
      </w:tr>
    </w:tbl>
    <w:p w:rsidR="0023639D" w:rsidRPr="00747C15" w:rsidRDefault="0023639D" w:rsidP="00747C15">
      <w:pPr>
        <w:spacing w:after="0"/>
        <w:rPr>
          <w:lang w:val="el-GR"/>
        </w:rPr>
      </w:pPr>
    </w:p>
    <w:sectPr w:rsidR="0023639D" w:rsidRPr="00747C15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D04" w:rsidRDefault="00720D04" w:rsidP="00966661">
      <w:pPr>
        <w:spacing w:after="0" w:line="240" w:lineRule="auto"/>
      </w:pPr>
      <w:r>
        <w:separator/>
      </w:r>
    </w:p>
  </w:endnote>
  <w:endnote w:type="continuationSeparator" w:id="0">
    <w:p w:rsidR="00720D04" w:rsidRDefault="00720D04" w:rsidP="00966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1400439"/>
      <w:docPartObj>
        <w:docPartGallery w:val="Page Numbers (Bottom of Page)"/>
        <w:docPartUnique/>
      </w:docPartObj>
    </w:sdtPr>
    <w:sdtEndPr/>
    <w:sdtContent>
      <w:p w:rsidR="00966661" w:rsidRDefault="0096666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6C07" w:rsidRPr="00E76C07">
          <w:rPr>
            <w:noProof/>
            <w:lang w:val="el-GR"/>
          </w:rPr>
          <w:t>2</w:t>
        </w:r>
        <w:r>
          <w:fldChar w:fldCharType="end"/>
        </w:r>
      </w:p>
    </w:sdtContent>
  </w:sdt>
  <w:p w:rsidR="00966661" w:rsidRDefault="0096666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D04" w:rsidRDefault="00720D04" w:rsidP="00966661">
      <w:pPr>
        <w:spacing w:after="0" w:line="240" w:lineRule="auto"/>
      </w:pPr>
      <w:r>
        <w:separator/>
      </w:r>
    </w:p>
  </w:footnote>
  <w:footnote w:type="continuationSeparator" w:id="0">
    <w:p w:rsidR="00720D04" w:rsidRDefault="00720D04" w:rsidP="00966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03535"/>
    <w:multiLevelType w:val="hybridMultilevel"/>
    <w:tmpl w:val="ABB254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trike w:val="0"/>
        <w:dstrike w:val="0"/>
        <w:color w:val="auto"/>
        <w:sz w:val="24"/>
        <w:szCs w:val="22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F579C0"/>
    <w:multiLevelType w:val="hybridMultilevel"/>
    <w:tmpl w:val="27741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D92D0C"/>
    <w:multiLevelType w:val="hybridMultilevel"/>
    <w:tmpl w:val="27741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0C4D21"/>
    <w:multiLevelType w:val="hybridMultilevel"/>
    <w:tmpl w:val="66BE0186"/>
    <w:lvl w:ilvl="0" w:tplc="D5F24C7A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720" w:hanging="360"/>
      </w:pPr>
    </w:lvl>
    <w:lvl w:ilvl="2" w:tplc="0408001B" w:tentative="1">
      <w:start w:val="1"/>
      <w:numFmt w:val="lowerRoman"/>
      <w:lvlText w:val="%3."/>
      <w:lvlJc w:val="right"/>
      <w:pPr>
        <w:ind w:left="1440" w:hanging="180"/>
      </w:pPr>
    </w:lvl>
    <w:lvl w:ilvl="3" w:tplc="0408000F" w:tentative="1">
      <w:start w:val="1"/>
      <w:numFmt w:val="decimal"/>
      <w:lvlText w:val="%4."/>
      <w:lvlJc w:val="left"/>
      <w:pPr>
        <w:ind w:left="2160" w:hanging="360"/>
      </w:pPr>
    </w:lvl>
    <w:lvl w:ilvl="4" w:tplc="04080019" w:tentative="1">
      <w:start w:val="1"/>
      <w:numFmt w:val="lowerLetter"/>
      <w:lvlText w:val="%5."/>
      <w:lvlJc w:val="left"/>
      <w:pPr>
        <w:ind w:left="2880" w:hanging="360"/>
      </w:pPr>
    </w:lvl>
    <w:lvl w:ilvl="5" w:tplc="0408001B" w:tentative="1">
      <w:start w:val="1"/>
      <w:numFmt w:val="lowerRoman"/>
      <w:lvlText w:val="%6."/>
      <w:lvlJc w:val="right"/>
      <w:pPr>
        <w:ind w:left="3600" w:hanging="180"/>
      </w:pPr>
    </w:lvl>
    <w:lvl w:ilvl="6" w:tplc="0408000F" w:tentative="1">
      <w:start w:val="1"/>
      <w:numFmt w:val="decimal"/>
      <w:lvlText w:val="%7."/>
      <w:lvlJc w:val="left"/>
      <w:pPr>
        <w:ind w:left="4320" w:hanging="360"/>
      </w:pPr>
    </w:lvl>
    <w:lvl w:ilvl="7" w:tplc="04080019" w:tentative="1">
      <w:start w:val="1"/>
      <w:numFmt w:val="lowerLetter"/>
      <w:lvlText w:val="%8."/>
      <w:lvlJc w:val="left"/>
      <w:pPr>
        <w:ind w:left="5040" w:hanging="360"/>
      </w:pPr>
    </w:lvl>
    <w:lvl w:ilvl="8" w:tplc="0408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62EB1C2E"/>
    <w:multiLevelType w:val="hybridMultilevel"/>
    <w:tmpl w:val="7C0C70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66AE5"/>
    <w:multiLevelType w:val="hybridMultilevel"/>
    <w:tmpl w:val="F01C20CE"/>
    <w:lvl w:ilvl="0" w:tplc="899A752E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89A"/>
    <w:rsid w:val="001A5742"/>
    <w:rsid w:val="001C208E"/>
    <w:rsid w:val="0023639D"/>
    <w:rsid w:val="002B18DA"/>
    <w:rsid w:val="003714C0"/>
    <w:rsid w:val="003B614E"/>
    <w:rsid w:val="003B6523"/>
    <w:rsid w:val="00436216"/>
    <w:rsid w:val="005B483F"/>
    <w:rsid w:val="0063089A"/>
    <w:rsid w:val="00720D04"/>
    <w:rsid w:val="00747C15"/>
    <w:rsid w:val="00777D0B"/>
    <w:rsid w:val="007A107B"/>
    <w:rsid w:val="00966661"/>
    <w:rsid w:val="00A1721C"/>
    <w:rsid w:val="00A664E4"/>
    <w:rsid w:val="00E76C07"/>
    <w:rsid w:val="00EB3BFA"/>
    <w:rsid w:val="00F10CA1"/>
    <w:rsid w:val="00F61AAD"/>
    <w:rsid w:val="00FF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2E561A-6AEE-4AFE-80CE-B2F05D9A2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63089A"/>
    <w:pPr>
      <w:keepNext/>
      <w:spacing w:after="0" w:line="240" w:lineRule="auto"/>
      <w:jc w:val="center"/>
      <w:outlineLvl w:val="0"/>
    </w:pPr>
    <w:rPr>
      <w:rFonts w:ascii="Arial" w:eastAsia="Arial Unicode MS" w:hAnsi="Arial" w:cs="Times New Roman"/>
      <w:b/>
      <w:sz w:val="24"/>
      <w:szCs w:val="20"/>
      <w:u w:val="single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0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Bullet2"/>
    <w:basedOn w:val="a"/>
    <w:uiPriority w:val="34"/>
    <w:qFormat/>
    <w:rsid w:val="0063089A"/>
    <w:pPr>
      <w:ind w:left="720"/>
      <w:contextualSpacing/>
    </w:pPr>
  </w:style>
  <w:style w:type="character" w:styleId="a5">
    <w:name w:val="annotation reference"/>
    <w:unhideWhenUsed/>
    <w:rsid w:val="0063089A"/>
    <w:rPr>
      <w:sz w:val="16"/>
      <w:szCs w:val="16"/>
    </w:rPr>
  </w:style>
  <w:style w:type="character" w:customStyle="1" w:styleId="1Char">
    <w:name w:val="Επικεφαλίδα 1 Char"/>
    <w:basedOn w:val="a0"/>
    <w:link w:val="1"/>
    <w:rsid w:val="0063089A"/>
    <w:rPr>
      <w:rFonts w:ascii="Arial" w:eastAsia="Arial Unicode MS" w:hAnsi="Arial" w:cs="Times New Roman"/>
      <w:b/>
      <w:sz w:val="24"/>
      <w:szCs w:val="20"/>
      <w:u w:val="single"/>
      <w:lang w:eastAsia="el-GR"/>
    </w:rPr>
  </w:style>
  <w:style w:type="paragraph" w:styleId="a6">
    <w:name w:val="header"/>
    <w:basedOn w:val="a"/>
    <w:link w:val="Char"/>
    <w:uiPriority w:val="99"/>
    <w:unhideWhenUsed/>
    <w:rsid w:val="00966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0"/>
    <w:link w:val="a6"/>
    <w:uiPriority w:val="99"/>
    <w:rsid w:val="00966661"/>
  </w:style>
  <w:style w:type="paragraph" w:styleId="a7">
    <w:name w:val="footer"/>
    <w:basedOn w:val="a"/>
    <w:link w:val="Char0"/>
    <w:uiPriority w:val="99"/>
    <w:unhideWhenUsed/>
    <w:rsid w:val="00966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  <w:rsid w:val="00966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640</Words>
  <Characters>3462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KIKI</dc:creator>
  <cp:keywords/>
  <dc:description/>
  <cp:lastModifiedBy>Sofia Katseli</cp:lastModifiedBy>
  <cp:revision>2</cp:revision>
  <dcterms:created xsi:type="dcterms:W3CDTF">2018-05-17T13:19:00Z</dcterms:created>
  <dcterms:modified xsi:type="dcterms:W3CDTF">2018-05-17T13:19:00Z</dcterms:modified>
</cp:coreProperties>
</file>